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charts/chart8.xml" ContentType="application/vnd.openxmlformats-officedocument.drawingml.chart+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9360" w:type="dxa"/>
        <w:tblBorders>
          <w:top w:val="thinThickSmallGap" w:sz="24" w:space="0" w:color="000000"/>
          <w:left w:val="thinThickSmallGap" w:sz="24" w:space="0" w:color="000000"/>
          <w:bottom w:val="thinThickSmallGap" w:sz="24" w:space="0" w:color="000000"/>
          <w:right w:val="thinThickSmallGap" w:sz="24" w:space="0" w:color="000000"/>
          <w:insideH w:val="thinThickSmallGap" w:sz="24" w:space="0" w:color="000000"/>
          <w:insideV w:val="thinThickSmallGap" w:sz="24" w:space="0" w:color="000000"/>
        </w:tblBorders>
        <w:tblLook w:val="0000" w:firstRow="0" w:lastRow="0" w:firstColumn="0" w:lastColumn="0" w:noHBand="0" w:noVBand="0"/>
      </w:tblPr>
      <w:tblGrid>
        <w:gridCol w:w="9360"/>
      </w:tblGrid>
      <w:tr w:rsidR="00FB5CF0">
        <w:trPr>
          <w:trHeight w:val="14226"/>
        </w:trPr>
        <w:tc>
          <w:tcPr>
            <w:tcW w:w="9360" w:type="dxa"/>
            <w:tcBorders>
              <w:top w:val="thinThickSmallGap" w:sz="24" w:space="0" w:color="000000"/>
              <w:left w:val="thinThickSmallGap" w:sz="24" w:space="0" w:color="000000"/>
              <w:bottom w:val="thinThickSmallGap" w:sz="24" w:space="0" w:color="000000"/>
              <w:right w:val="thinThickSmallGap" w:sz="24" w:space="0" w:color="000000"/>
            </w:tcBorders>
            <w:shd w:val="clear" w:color="auto" w:fill="auto"/>
          </w:tcPr>
          <w:tbl>
            <w:tblPr>
              <w:tblW w:w="9144" w:type="dxa"/>
              <w:jc w:val="center"/>
              <w:tblLook w:val="04A0" w:firstRow="1" w:lastRow="0" w:firstColumn="1" w:lastColumn="0" w:noHBand="0" w:noVBand="1"/>
            </w:tblPr>
            <w:tblGrid>
              <w:gridCol w:w="1937"/>
              <w:gridCol w:w="7207"/>
            </w:tblGrid>
            <w:tr w:rsidR="00FB5CF0">
              <w:trPr>
                <w:jc w:val="center"/>
              </w:trPr>
              <w:tc>
                <w:tcPr>
                  <w:tcW w:w="1937" w:type="dxa"/>
                  <w:shd w:val="clear" w:color="auto" w:fill="auto"/>
                </w:tcPr>
                <w:p w:rsidR="00FB5CF0" w:rsidRDefault="00C91A15">
                  <w:pPr>
                    <w:spacing w:line="276" w:lineRule="auto"/>
                    <w:ind w:firstLine="0"/>
                    <w:jc w:val="center"/>
                    <w:rPr>
                      <w:rFonts w:eastAsia="Calibri"/>
                      <w:sz w:val="120"/>
                      <w:szCs w:val="120"/>
                    </w:rPr>
                  </w:pPr>
                  <w:r>
                    <w:rPr>
                      <w:noProof/>
                      <w:lang w:eastAsia="ru-RU"/>
                    </w:rPr>
                    <w:drawing>
                      <wp:inline distT="0" distB="0" distL="0" distR="0">
                        <wp:extent cx="1000125" cy="93027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pic:cNvPicPr>
                                  <a:picLocks noChangeAspect="1" noChangeArrowheads="1"/>
                                </pic:cNvPicPr>
                              </pic:nvPicPr>
                              <pic:blipFill>
                                <a:blip r:embed="rId8"/>
                                <a:stretch>
                                  <a:fillRect/>
                                </a:stretch>
                              </pic:blipFill>
                              <pic:spPr bwMode="auto">
                                <a:xfrm>
                                  <a:off x="0" y="0"/>
                                  <a:ext cx="1000125" cy="930275"/>
                                </a:xfrm>
                                <a:prstGeom prst="rect">
                                  <a:avLst/>
                                </a:prstGeom>
                              </pic:spPr>
                            </pic:pic>
                          </a:graphicData>
                        </a:graphic>
                      </wp:inline>
                    </w:drawing>
                  </w:r>
                </w:p>
                <w:p w:rsidR="00FB5CF0" w:rsidRDefault="00FB5CF0">
                  <w:pPr>
                    <w:spacing w:line="276" w:lineRule="auto"/>
                    <w:ind w:firstLine="0"/>
                    <w:jc w:val="center"/>
                    <w:rPr>
                      <w:rFonts w:eastAsia="Calibri"/>
                    </w:rPr>
                  </w:pPr>
                </w:p>
              </w:tc>
              <w:tc>
                <w:tcPr>
                  <w:tcW w:w="7206" w:type="dxa"/>
                  <w:shd w:val="clear" w:color="auto" w:fill="auto"/>
                </w:tcPr>
                <w:p w:rsidR="00FB5CF0" w:rsidRDefault="00C91A15">
                  <w:pPr>
                    <w:spacing w:line="240" w:lineRule="auto"/>
                    <w:ind w:firstLine="0"/>
                    <w:jc w:val="center"/>
                    <w:rPr>
                      <w:rFonts w:eastAsia="Calibri"/>
                      <w:sz w:val="56"/>
                      <w:szCs w:val="100"/>
                    </w:rPr>
                  </w:pPr>
                  <w:r>
                    <w:rPr>
                      <w:noProof/>
                      <w:lang w:eastAsia="ru-RU"/>
                    </w:rPr>
                    <mc:AlternateContent>
                      <mc:Choice Requires="wps">
                        <w:drawing>
                          <wp:anchor distT="0" distB="0" distL="114300" distR="114300" simplePos="0" relativeHeight="2" behindDoc="0" locked="0" layoutInCell="1" allowOverlap="1">
                            <wp:simplePos x="0" y="0"/>
                            <wp:positionH relativeFrom="column">
                              <wp:posOffset>18415</wp:posOffset>
                            </wp:positionH>
                            <wp:positionV relativeFrom="paragraph">
                              <wp:posOffset>415290</wp:posOffset>
                            </wp:positionV>
                            <wp:extent cx="3189605" cy="1905"/>
                            <wp:effectExtent l="0" t="0" r="0" b="0"/>
                            <wp:wrapNone/>
                            <wp:docPr id="2" name="Прямая соединительная линия 6"/>
                            <wp:cNvGraphicFramePr/>
                            <a:graphic xmlns:a="http://schemas.openxmlformats.org/drawingml/2006/main">
                              <a:graphicData uri="http://schemas.microsoft.com/office/word/2010/wordprocessingShape">
                                <wps:wsp>
                                  <wps:cNvCnPr/>
                                  <wps:spPr>
                                    <a:xfrm>
                                      <a:off x="0" y="0"/>
                                      <a:ext cx="3188880" cy="1440"/>
                                    </a:xfrm>
                                    <a:prstGeom prst="line">
                                      <a:avLst/>
                                    </a:prstGeom>
                                    <a:ln>
                                      <a:solidFill>
                                        <a:srgbClr val="000000"/>
                                      </a:solidFill>
                                    </a:ln>
                                  </wps:spPr>
                                  <wps:style>
                                    <a:lnRef idx="0">
                                      <a:scrgbClr r="0" g="0" b="0"/>
                                    </a:lnRef>
                                    <a:fillRef idx="0">
                                      <a:scrgbClr r="0" g="0" b="0"/>
                                    </a:fillRef>
                                    <a:effectRef idx="0">
                                      <a:scrgbClr r="0" g="0" b="0"/>
                                    </a:effectRef>
                                    <a:fontRef idx="minor"/>
                                  </wps:style>
                                  <wps:bodyPr/>
                                </wps:wsp>
                              </a:graphicData>
                            </a:graphic>
                          </wp:anchor>
                        </w:drawing>
                      </mc:Choice>
                      <mc:Fallback>
                        <w:pict>
                          <v:line w14:anchorId="3720031D" id="Прямая соединительная линия 6" o:spid="_x0000_s1026" style="position:absolute;z-index:2;visibility:visible;mso-wrap-style:square;mso-wrap-distance-left:9pt;mso-wrap-distance-top:0;mso-wrap-distance-right:9pt;mso-wrap-distance-bottom:0;mso-position-horizontal:absolute;mso-position-horizontal-relative:text;mso-position-vertical:absolute;mso-position-vertical-relative:text" from="1.45pt,32.7pt" to="252.6pt,3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"/>
                        </w:pict>
                      </mc:Fallback>
                    </mc:AlternateContent>
                  </w:r>
                  <w:r>
                    <w:rPr>
                      <w:rFonts w:eastAsia="Calibri"/>
                      <w:sz w:val="56"/>
                      <w:szCs w:val="100"/>
                    </w:rPr>
                    <w:t>КВЕСТ СЕРВИС СИБИРЬ</w:t>
                  </w:r>
                </w:p>
                <w:p w:rsidR="00FB5CF0" w:rsidRDefault="00C91A15">
                  <w:pPr>
                    <w:spacing w:line="240" w:lineRule="auto"/>
                    <w:ind w:firstLine="0"/>
                    <w:jc w:val="center"/>
                    <w:rPr>
                      <w:rFonts w:eastAsia="Calibri"/>
                    </w:rPr>
                  </w:pPr>
                  <w:r>
                    <w:rPr>
                      <w:rFonts w:eastAsia="Calibri"/>
                    </w:rPr>
                    <w:t>ОБЩЕСТВО С ОГРАНИЧЕННОЙ ОТВЕТСТВЕННОСТЬЮ</w:t>
                  </w:r>
                </w:p>
                <w:p w:rsidR="00FB5CF0" w:rsidRDefault="00C91A15">
                  <w:pPr>
                    <w:spacing w:line="240" w:lineRule="auto"/>
                    <w:ind w:firstLine="0"/>
                    <w:jc w:val="center"/>
                    <w:rPr>
                      <w:rFonts w:eastAsia="Calibri"/>
                      <w:sz w:val="10"/>
                      <w:szCs w:val="10"/>
                    </w:rPr>
                  </w:pPr>
                  <w:r>
                    <w:rPr>
                      <w:rFonts w:eastAsia="Calibri"/>
                    </w:rPr>
                    <w:t>основано в 2006 году</w:t>
                  </w:r>
                </w:p>
                <w:p w:rsidR="00FB5CF0" w:rsidRDefault="00C91A15">
                  <w:pPr>
                    <w:spacing w:line="240" w:lineRule="auto"/>
                    <w:ind w:firstLine="0"/>
                    <w:jc w:val="right"/>
                    <w:rPr>
                      <w:rFonts w:eastAsia="Calibri"/>
                    </w:rPr>
                  </w:pPr>
                  <w:r>
                    <w:rPr>
                      <w:rFonts w:eastAsia="Calibri"/>
                      <w:sz w:val="22"/>
                    </w:rPr>
                    <w:t>ИНН 5408245711</w:t>
                  </w:r>
                </w:p>
                <w:p w:rsidR="00FB5CF0" w:rsidRDefault="00C91A15">
                  <w:pPr>
                    <w:spacing w:line="240" w:lineRule="auto"/>
                    <w:ind w:firstLine="0"/>
                    <w:jc w:val="right"/>
                    <w:rPr>
                      <w:rFonts w:eastAsia="Calibri"/>
                    </w:rPr>
                  </w:pPr>
                  <w:r>
                    <w:rPr>
                      <w:rFonts w:eastAsia="Calibri"/>
                      <w:sz w:val="22"/>
                    </w:rPr>
                    <w:t>630099, г. Новосибирск, ул. Депутатская, 46 оф. 1132</w:t>
                  </w:r>
                </w:p>
                <w:p w:rsidR="00FB5CF0" w:rsidRDefault="00C91A15">
                  <w:pPr>
                    <w:spacing w:line="240" w:lineRule="auto"/>
                    <w:ind w:firstLine="0"/>
                    <w:jc w:val="right"/>
                    <w:rPr>
                      <w:rFonts w:eastAsia="Calibri"/>
                    </w:rPr>
                  </w:pPr>
                  <w:r>
                    <w:rPr>
                      <w:rFonts w:eastAsia="Calibri"/>
                      <w:sz w:val="22"/>
                    </w:rPr>
                    <w:t xml:space="preserve">8 (383) 351-66-00, 312-03-51  </w:t>
                  </w:r>
                  <w:r>
                    <w:rPr>
                      <w:rFonts w:eastAsia="Calibri"/>
                      <w:sz w:val="22"/>
                      <w:u w:val="single"/>
                    </w:rPr>
                    <w:t xml:space="preserve"> </w:t>
                  </w:r>
                  <w:proofErr w:type="spellStart"/>
                  <w:r>
                    <w:rPr>
                      <w:rFonts w:eastAsia="Calibri"/>
                      <w:color w:val="0000FF"/>
                      <w:sz w:val="22"/>
                      <w:u w:val="single"/>
                      <w:lang w:val="en-US"/>
                    </w:rPr>
                    <w:t>kvestservis</w:t>
                  </w:r>
                  <w:proofErr w:type="spellEnd"/>
                  <w:r>
                    <w:rPr>
                      <w:rFonts w:eastAsia="Calibri"/>
                      <w:color w:val="0000FF"/>
                      <w:sz w:val="22"/>
                      <w:u w:val="single"/>
                    </w:rPr>
                    <w:t>@</w:t>
                  </w:r>
                  <w:r>
                    <w:rPr>
                      <w:rFonts w:eastAsia="Calibri"/>
                      <w:color w:val="0000FF"/>
                      <w:sz w:val="22"/>
                      <w:u w:val="single"/>
                      <w:lang w:val="en-US"/>
                    </w:rPr>
                    <w:t>mail</w:t>
                  </w:r>
                  <w:r>
                    <w:rPr>
                      <w:rFonts w:eastAsia="Calibri"/>
                      <w:color w:val="0000FF"/>
                      <w:sz w:val="22"/>
                      <w:u w:val="single"/>
                    </w:rPr>
                    <w:t>.</w:t>
                  </w:r>
                  <w:proofErr w:type="spellStart"/>
                  <w:r>
                    <w:rPr>
                      <w:rFonts w:eastAsia="Calibri"/>
                      <w:color w:val="0000FF"/>
                      <w:sz w:val="22"/>
                      <w:u w:val="single"/>
                      <w:lang w:val="en-US"/>
                    </w:rPr>
                    <w:t>ru</w:t>
                  </w:r>
                  <w:proofErr w:type="spellEnd"/>
                </w:p>
              </w:tc>
            </w:tr>
          </w:tbl>
          <w:p w:rsidR="00FB5CF0" w:rsidRDefault="00FB5CF0"/>
          <w:p w:rsidR="00FB5CF0" w:rsidRDefault="00FB5CF0"/>
          <w:p w:rsidR="00FB5CF0" w:rsidRDefault="00FB5CF0"/>
          <w:p w:rsidR="00FB5CF0" w:rsidRDefault="00FB5CF0"/>
          <w:p w:rsidR="00FB5CF0" w:rsidRDefault="00FB5CF0"/>
          <w:p w:rsidR="00FB5CF0" w:rsidRDefault="00FB5CF0"/>
          <w:p w:rsidR="00FB5CF0" w:rsidRDefault="00FB5CF0"/>
          <w:p w:rsidR="00FB5CF0" w:rsidRDefault="00FB5CF0"/>
          <w:p w:rsidR="00FB5CF0" w:rsidRDefault="00C91A15">
            <w:pPr>
              <w:spacing w:line="276" w:lineRule="auto"/>
              <w:ind w:firstLine="0"/>
              <w:jc w:val="center"/>
              <w:rPr>
                <w:b/>
                <w:sz w:val="48"/>
                <w:szCs w:val="48"/>
              </w:rPr>
            </w:pPr>
            <w:r>
              <w:rPr>
                <w:b/>
                <w:sz w:val="48"/>
                <w:szCs w:val="48"/>
              </w:rPr>
              <w:t xml:space="preserve">Схема водоснабжения города Бердска Новосибирской области </w:t>
            </w:r>
          </w:p>
          <w:p w:rsidR="00FB5CF0" w:rsidRDefault="00C91A15">
            <w:pPr>
              <w:spacing w:line="276" w:lineRule="auto"/>
              <w:ind w:firstLine="0"/>
              <w:jc w:val="center"/>
              <w:rPr>
                <w:b/>
                <w:sz w:val="48"/>
                <w:szCs w:val="48"/>
              </w:rPr>
            </w:pPr>
            <w:r>
              <w:rPr>
                <w:b/>
                <w:sz w:val="48"/>
                <w:szCs w:val="48"/>
              </w:rPr>
              <w:t>на период до 2040 г.</w:t>
            </w:r>
          </w:p>
          <w:p w:rsidR="00FB5CF0" w:rsidRDefault="00FB5CF0"/>
          <w:p w:rsidR="00FB5CF0" w:rsidRDefault="00FB5CF0"/>
          <w:p w:rsidR="00FB5CF0" w:rsidRDefault="00C91A15">
            <w:pPr>
              <w:ind w:firstLine="0"/>
              <w:jc w:val="center"/>
              <w:rPr>
                <w:b/>
                <w:color w:val="000000"/>
                <w:sz w:val="36"/>
                <w:szCs w:val="36"/>
              </w:rPr>
            </w:pPr>
            <w:r>
              <w:rPr>
                <w:b/>
                <w:color w:val="000000"/>
                <w:sz w:val="36"/>
                <w:szCs w:val="36"/>
              </w:rPr>
              <w:t>ПОЯСНИТЕЛЬНАЯ ЗАПИСКА</w:t>
            </w:r>
          </w:p>
          <w:p w:rsidR="00FB5CF0" w:rsidRDefault="00FB5CF0">
            <w:pPr>
              <w:jc w:val="center"/>
              <w:rPr>
                <w:b/>
                <w:sz w:val="28"/>
                <w:szCs w:val="28"/>
              </w:rPr>
            </w:pPr>
          </w:p>
          <w:p w:rsidR="00FB5CF0" w:rsidRDefault="00C91A15">
            <w:pPr>
              <w:ind w:firstLine="0"/>
              <w:jc w:val="center"/>
              <w:rPr>
                <w:b/>
                <w:sz w:val="32"/>
                <w:szCs w:val="32"/>
              </w:rPr>
            </w:pPr>
            <w:r>
              <w:rPr>
                <w:b/>
                <w:sz w:val="32"/>
                <w:szCs w:val="32"/>
              </w:rPr>
              <w:t>Исполнитель: ООО «</w:t>
            </w:r>
            <w:proofErr w:type="spellStart"/>
            <w:r>
              <w:rPr>
                <w:b/>
                <w:sz w:val="32"/>
                <w:szCs w:val="32"/>
              </w:rPr>
              <w:t>Квест</w:t>
            </w:r>
            <w:proofErr w:type="spellEnd"/>
            <w:r>
              <w:rPr>
                <w:b/>
                <w:sz w:val="32"/>
                <w:szCs w:val="32"/>
              </w:rPr>
              <w:t xml:space="preserve"> Сервис Сибирь»</w:t>
            </w:r>
          </w:p>
          <w:p w:rsidR="00FB5CF0" w:rsidRDefault="00FB5CF0">
            <w:pPr>
              <w:rPr>
                <w:b/>
                <w:sz w:val="32"/>
                <w:szCs w:val="32"/>
              </w:rPr>
            </w:pPr>
          </w:p>
          <w:p w:rsidR="00FB5CF0" w:rsidRDefault="00FB5CF0"/>
          <w:p w:rsidR="00FB5CF0" w:rsidRDefault="00FB5CF0"/>
          <w:p w:rsidR="00FB5CF0" w:rsidRDefault="00FB5CF0"/>
          <w:p w:rsidR="00FB5CF0" w:rsidRDefault="00FB5CF0"/>
          <w:p w:rsidR="00FB5CF0" w:rsidRDefault="00FB5CF0"/>
          <w:p w:rsidR="00FB5CF0" w:rsidRDefault="00FB5CF0"/>
          <w:p w:rsidR="00FB5CF0" w:rsidRDefault="00FB5CF0"/>
          <w:p w:rsidR="00FB5CF0" w:rsidRDefault="00FB5CF0"/>
          <w:p w:rsidR="00FB5CF0" w:rsidRDefault="00C91A15">
            <w:pPr>
              <w:ind w:hanging="142"/>
              <w:jc w:val="center"/>
              <w:rPr>
                <w:sz w:val="28"/>
              </w:rPr>
            </w:pPr>
            <w:r>
              <w:rPr>
                <w:sz w:val="28"/>
                <w:szCs w:val="28"/>
              </w:rPr>
              <w:t>г. Новосибирск, 2023 г</w:t>
            </w:r>
          </w:p>
        </w:tc>
      </w:tr>
      <w:tr w:rsidR="00FB5CF0">
        <w:trPr>
          <w:trHeight w:val="14226"/>
        </w:trPr>
        <w:tc>
          <w:tcPr>
            <w:tcW w:w="9360" w:type="dxa"/>
            <w:tcBorders>
              <w:top w:val="thinThickSmallGap" w:sz="24" w:space="0" w:color="000000"/>
              <w:left w:val="thinThickSmallGap" w:sz="24" w:space="0" w:color="000000"/>
              <w:bottom w:val="thinThickSmallGap" w:sz="24" w:space="0" w:color="000000"/>
              <w:right w:val="thinThickSmallGap" w:sz="24" w:space="0" w:color="000000"/>
            </w:tcBorders>
            <w:shd w:val="clear" w:color="auto" w:fill="auto"/>
          </w:tcPr>
          <w:tbl>
            <w:tblPr>
              <w:tblW w:w="9144" w:type="dxa"/>
              <w:jc w:val="center"/>
              <w:tblLook w:val="04A0" w:firstRow="1" w:lastRow="0" w:firstColumn="1" w:lastColumn="0" w:noHBand="0" w:noVBand="1"/>
            </w:tblPr>
            <w:tblGrid>
              <w:gridCol w:w="1937"/>
              <w:gridCol w:w="7207"/>
            </w:tblGrid>
            <w:tr w:rsidR="00FB5CF0">
              <w:trPr>
                <w:jc w:val="center"/>
              </w:trPr>
              <w:tc>
                <w:tcPr>
                  <w:tcW w:w="1937" w:type="dxa"/>
                  <w:shd w:val="clear" w:color="auto" w:fill="auto"/>
                </w:tcPr>
                <w:p w:rsidR="00FB5CF0" w:rsidRDefault="00C91A15">
                  <w:pPr>
                    <w:spacing w:line="276" w:lineRule="auto"/>
                    <w:ind w:firstLine="34"/>
                    <w:jc w:val="center"/>
                    <w:rPr>
                      <w:rFonts w:eastAsia="Calibri"/>
                      <w:sz w:val="120"/>
                      <w:szCs w:val="120"/>
                    </w:rPr>
                  </w:pPr>
                  <w:r>
                    <w:rPr>
                      <w:noProof/>
                      <w:lang w:eastAsia="ru-RU"/>
                    </w:rPr>
                    <w:lastRenderedPageBreak/>
                    <w:drawing>
                      <wp:inline distT="0" distB="0" distL="0" distR="0">
                        <wp:extent cx="1000125" cy="930275"/>
                        <wp:effectExtent l="0" t="0" r="0" b="0"/>
                        <wp:docPr id="3" name="Изображение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Изображение1"/>
                                <pic:cNvPicPr>
                                  <a:picLocks noChangeAspect="1" noChangeArrowheads="1"/>
                                </pic:cNvPicPr>
                              </pic:nvPicPr>
                              <pic:blipFill>
                                <a:blip r:embed="rId8"/>
                                <a:stretch>
                                  <a:fillRect/>
                                </a:stretch>
                              </pic:blipFill>
                              <pic:spPr bwMode="auto">
                                <a:xfrm>
                                  <a:off x="0" y="0"/>
                                  <a:ext cx="1000125" cy="930275"/>
                                </a:xfrm>
                                <a:prstGeom prst="rect">
                                  <a:avLst/>
                                </a:prstGeom>
                              </pic:spPr>
                            </pic:pic>
                          </a:graphicData>
                        </a:graphic>
                      </wp:inline>
                    </w:drawing>
                  </w:r>
                </w:p>
                <w:p w:rsidR="00FB5CF0" w:rsidRDefault="00FB5CF0">
                  <w:pPr>
                    <w:spacing w:line="276" w:lineRule="auto"/>
                    <w:ind w:firstLine="34"/>
                    <w:jc w:val="center"/>
                    <w:rPr>
                      <w:rFonts w:eastAsia="Calibri"/>
                    </w:rPr>
                  </w:pPr>
                </w:p>
              </w:tc>
              <w:tc>
                <w:tcPr>
                  <w:tcW w:w="7206" w:type="dxa"/>
                  <w:shd w:val="clear" w:color="auto" w:fill="auto"/>
                </w:tcPr>
                <w:p w:rsidR="00FB5CF0" w:rsidRDefault="00C91A15">
                  <w:pPr>
                    <w:spacing w:line="240" w:lineRule="auto"/>
                    <w:ind w:firstLine="34"/>
                    <w:jc w:val="center"/>
                    <w:rPr>
                      <w:rFonts w:eastAsia="Calibri"/>
                      <w:sz w:val="56"/>
                      <w:szCs w:val="100"/>
                    </w:rPr>
                  </w:pPr>
                  <w:r>
                    <w:rPr>
                      <w:noProof/>
                      <w:lang w:eastAsia="ru-RU"/>
                    </w:rPr>
                    <mc:AlternateContent>
                      <mc:Choice Requires="wps">
                        <w:drawing>
                          <wp:anchor distT="0" distB="0" distL="114300" distR="114300" simplePos="0" relativeHeight="3" behindDoc="0" locked="0" layoutInCell="1" allowOverlap="1">
                            <wp:simplePos x="0" y="0"/>
                            <wp:positionH relativeFrom="column">
                              <wp:posOffset>6650355</wp:posOffset>
                            </wp:positionH>
                            <wp:positionV relativeFrom="paragraph">
                              <wp:posOffset>415290</wp:posOffset>
                            </wp:positionV>
                            <wp:extent cx="3189605" cy="1905"/>
                            <wp:effectExtent l="0" t="0" r="0" b="0"/>
                            <wp:wrapNone/>
                            <wp:docPr id="4" name="Изображение1"/>
                            <wp:cNvGraphicFramePr/>
                            <a:graphic xmlns:a="http://schemas.openxmlformats.org/drawingml/2006/main">
                              <a:graphicData uri="http://schemas.microsoft.com/office/word/2010/wordprocessingShape">
                                <wps:wsp>
                                  <wps:cNvCnPr/>
                                  <wps:spPr>
                                    <a:xfrm>
                                      <a:off x="0" y="0"/>
                                      <a:ext cx="3188880" cy="1440"/>
                                    </a:xfrm>
                                    <a:prstGeom prst="line">
                                      <a:avLst/>
                                    </a:prstGeom>
                                    <a:ln>
                                      <a:solidFill>
                                        <a:srgbClr val="000000"/>
                                      </a:solidFill>
                                    </a:ln>
                                  </wps:spPr>
                                  <wps:style>
                                    <a:lnRef idx="0">
                                      <a:scrgbClr r="0" g="0" b="0"/>
                                    </a:lnRef>
                                    <a:fillRef idx="0">
                                      <a:scrgbClr r="0" g="0" b="0"/>
                                    </a:fillRef>
                                    <a:effectRef idx="0">
                                      <a:scrgbClr r="0" g="0" b="0"/>
                                    </a:effectRef>
                                    <a:fontRef idx="minor"/>
                                  </wps:style>
                                  <wps:bodyPr/>
                                </wps:wsp>
                              </a:graphicData>
                            </a:graphic>
                          </wp:anchor>
                        </w:drawing>
                      </mc:Choice>
                      <mc:Fallback>
                        <w:pict>
                          <v:line w14:anchorId="6D281BBA" id="Изображение1" o:spid="_x0000_s1026" style="position:absolute;z-index:3;visibility:visible;mso-wrap-style:square;mso-wrap-distance-left:9pt;mso-wrap-distance-top:0;mso-wrap-distance-right:9pt;mso-wrap-distance-bottom:0;mso-position-horizontal:absolute;mso-position-horizontal-relative:text;mso-position-vertical:absolute;mso-position-vertical-relative:text" from="523.65pt,32.7pt" to="774.8pt,3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"/>
                        </w:pict>
                      </mc:Fallback>
                    </mc:AlternateContent>
                  </w:r>
                  <w:r>
                    <w:rPr>
                      <w:rFonts w:eastAsia="Calibri"/>
                      <w:sz w:val="56"/>
                      <w:szCs w:val="100"/>
                    </w:rPr>
                    <w:t>КВЕСТ СЕРВИС СИБИРЬ</w:t>
                  </w:r>
                </w:p>
                <w:p w:rsidR="00FB5CF0" w:rsidRDefault="00C91A15">
                  <w:pPr>
                    <w:spacing w:line="240" w:lineRule="auto"/>
                    <w:ind w:firstLine="34"/>
                    <w:jc w:val="center"/>
                    <w:rPr>
                      <w:rFonts w:eastAsia="Calibri"/>
                    </w:rPr>
                  </w:pPr>
                  <w:r>
                    <w:rPr>
                      <w:rFonts w:eastAsia="Calibri"/>
                    </w:rPr>
                    <w:t>ОБЩЕСТВО С ОГРАНИЧЕННОЙ ОТВЕТСТВЕННОСТЬЮ</w:t>
                  </w:r>
                </w:p>
                <w:p w:rsidR="00FB5CF0" w:rsidRDefault="00C91A15">
                  <w:pPr>
                    <w:spacing w:line="240" w:lineRule="auto"/>
                    <w:ind w:firstLine="34"/>
                    <w:jc w:val="center"/>
                    <w:rPr>
                      <w:rFonts w:eastAsia="Calibri"/>
                      <w:sz w:val="10"/>
                      <w:szCs w:val="10"/>
                    </w:rPr>
                  </w:pPr>
                  <w:r>
                    <w:rPr>
                      <w:rFonts w:eastAsia="Calibri"/>
                    </w:rPr>
                    <w:t>основано в 2006 году</w:t>
                  </w:r>
                </w:p>
                <w:p w:rsidR="00FB5CF0" w:rsidRDefault="00C91A15">
                  <w:pPr>
                    <w:spacing w:line="240" w:lineRule="auto"/>
                    <w:ind w:firstLine="34"/>
                    <w:jc w:val="right"/>
                    <w:rPr>
                      <w:rFonts w:eastAsia="Calibri"/>
                    </w:rPr>
                  </w:pPr>
                  <w:r>
                    <w:rPr>
                      <w:rFonts w:eastAsia="Calibri"/>
                      <w:sz w:val="22"/>
                    </w:rPr>
                    <w:t>ИНН 5408245711</w:t>
                  </w:r>
                </w:p>
                <w:p w:rsidR="00FB5CF0" w:rsidRDefault="00C91A15">
                  <w:pPr>
                    <w:spacing w:line="240" w:lineRule="auto"/>
                    <w:ind w:firstLine="34"/>
                    <w:jc w:val="right"/>
                    <w:rPr>
                      <w:rFonts w:eastAsia="Calibri"/>
                    </w:rPr>
                  </w:pPr>
                  <w:r>
                    <w:rPr>
                      <w:rFonts w:eastAsia="Calibri"/>
                      <w:sz w:val="22"/>
                    </w:rPr>
                    <w:t>630099, г. Новосибирск, ул. Депутатская, 46 оф. 1132</w:t>
                  </w:r>
                </w:p>
                <w:p w:rsidR="00FB5CF0" w:rsidRDefault="00C91A15">
                  <w:pPr>
                    <w:spacing w:line="240" w:lineRule="auto"/>
                    <w:ind w:firstLine="34"/>
                    <w:jc w:val="right"/>
                    <w:rPr>
                      <w:rFonts w:eastAsia="Calibri"/>
                    </w:rPr>
                  </w:pPr>
                  <w:r>
                    <w:rPr>
                      <w:rFonts w:eastAsia="Calibri"/>
                      <w:sz w:val="22"/>
                    </w:rPr>
                    <w:t xml:space="preserve">8 (383) 351-66-00, 312-03-51  </w:t>
                  </w:r>
                  <w:r>
                    <w:rPr>
                      <w:rFonts w:eastAsia="Calibri"/>
                      <w:sz w:val="22"/>
                      <w:u w:val="single"/>
                    </w:rPr>
                    <w:t xml:space="preserve"> </w:t>
                  </w:r>
                  <w:proofErr w:type="spellStart"/>
                  <w:r>
                    <w:rPr>
                      <w:rFonts w:eastAsia="Calibri"/>
                      <w:color w:val="0000FF"/>
                      <w:sz w:val="22"/>
                      <w:u w:val="single"/>
                      <w:lang w:val="en-US"/>
                    </w:rPr>
                    <w:t>kvestservis</w:t>
                  </w:r>
                  <w:proofErr w:type="spellEnd"/>
                  <w:r>
                    <w:rPr>
                      <w:rFonts w:eastAsia="Calibri"/>
                      <w:color w:val="0000FF"/>
                      <w:sz w:val="22"/>
                      <w:u w:val="single"/>
                    </w:rPr>
                    <w:t>@</w:t>
                  </w:r>
                  <w:r>
                    <w:rPr>
                      <w:rFonts w:eastAsia="Calibri"/>
                      <w:color w:val="0000FF"/>
                      <w:sz w:val="22"/>
                      <w:u w:val="single"/>
                      <w:lang w:val="en-US"/>
                    </w:rPr>
                    <w:t>mail</w:t>
                  </w:r>
                  <w:r>
                    <w:rPr>
                      <w:rFonts w:eastAsia="Calibri"/>
                      <w:color w:val="0000FF"/>
                      <w:sz w:val="22"/>
                      <w:u w:val="single"/>
                    </w:rPr>
                    <w:t>.</w:t>
                  </w:r>
                  <w:proofErr w:type="spellStart"/>
                  <w:r>
                    <w:rPr>
                      <w:rFonts w:eastAsia="Calibri"/>
                      <w:color w:val="0000FF"/>
                      <w:sz w:val="22"/>
                      <w:u w:val="single"/>
                      <w:lang w:val="en-US"/>
                    </w:rPr>
                    <w:t>ru</w:t>
                  </w:r>
                  <w:proofErr w:type="spellEnd"/>
                </w:p>
              </w:tc>
            </w:tr>
          </w:tbl>
          <w:p w:rsidR="00FB5CF0" w:rsidRDefault="00FB5CF0">
            <w:pPr>
              <w:ind w:firstLine="34"/>
            </w:pPr>
          </w:p>
          <w:p w:rsidR="00FB5CF0" w:rsidRDefault="00FB5CF0"/>
          <w:p w:rsidR="00FB5CF0" w:rsidRDefault="00FB5CF0"/>
          <w:p w:rsidR="00FB5CF0" w:rsidRDefault="00FB5CF0"/>
          <w:p w:rsidR="00FB5CF0" w:rsidRDefault="00FB5CF0"/>
          <w:p w:rsidR="00FB5CF0" w:rsidRDefault="00FB5CF0"/>
          <w:p w:rsidR="00FB5CF0" w:rsidRDefault="00FB5CF0"/>
          <w:p w:rsidR="00FB5CF0" w:rsidRDefault="00FB5CF0"/>
          <w:p w:rsidR="00FB5CF0" w:rsidRDefault="00C91A15">
            <w:pPr>
              <w:spacing w:line="276" w:lineRule="auto"/>
              <w:ind w:firstLine="0"/>
              <w:jc w:val="center"/>
              <w:rPr>
                <w:b/>
                <w:sz w:val="48"/>
                <w:szCs w:val="48"/>
              </w:rPr>
            </w:pPr>
            <w:r>
              <w:rPr>
                <w:b/>
                <w:sz w:val="48"/>
                <w:szCs w:val="48"/>
              </w:rPr>
              <w:t xml:space="preserve">Схема водоснабжения города Бердска Новосибирской области </w:t>
            </w:r>
          </w:p>
          <w:p w:rsidR="00FB5CF0" w:rsidRDefault="00C91A15">
            <w:pPr>
              <w:spacing w:line="276" w:lineRule="auto"/>
              <w:ind w:firstLine="0"/>
              <w:jc w:val="center"/>
              <w:rPr>
                <w:b/>
                <w:sz w:val="48"/>
                <w:szCs w:val="48"/>
              </w:rPr>
            </w:pPr>
            <w:r>
              <w:rPr>
                <w:b/>
                <w:sz w:val="48"/>
                <w:szCs w:val="48"/>
              </w:rPr>
              <w:t xml:space="preserve">на период до 2040 г. </w:t>
            </w:r>
          </w:p>
          <w:p w:rsidR="00FB5CF0" w:rsidRDefault="00FB5CF0"/>
          <w:p w:rsidR="00FB5CF0" w:rsidRDefault="00C91A15">
            <w:pPr>
              <w:ind w:firstLine="0"/>
              <w:jc w:val="center"/>
              <w:rPr>
                <w:b/>
                <w:color w:val="000000"/>
                <w:sz w:val="36"/>
                <w:szCs w:val="36"/>
              </w:rPr>
            </w:pPr>
            <w:r>
              <w:rPr>
                <w:b/>
                <w:color w:val="000000"/>
                <w:sz w:val="36"/>
                <w:szCs w:val="36"/>
              </w:rPr>
              <w:t>ПОЯСНИТЕЛЬНАЯ ЗАПИСКА</w:t>
            </w:r>
          </w:p>
          <w:p w:rsidR="00FB5CF0" w:rsidRDefault="00FB5CF0">
            <w:pPr>
              <w:jc w:val="center"/>
              <w:rPr>
                <w:b/>
                <w:sz w:val="28"/>
                <w:szCs w:val="28"/>
              </w:rPr>
            </w:pPr>
          </w:p>
          <w:p w:rsidR="00FB5CF0" w:rsidRDefault="00C91A15">
            <w:pPr>
              <w:ind w:firstLine="0"/>
              <w:jc w:val="center"/>
              <w:rPr>
                <w:b/>
                <w:sz w:val="32"/>
                <w:szCs w:val="32"/>
              </w:rPr>
            </w:pPr>
            <w:r>
              <w:rPr>
                <w:b/>
                <w:sz w:val="32"/>
                <w:szCs w:val="32"/>
              </w:rPr>
              <w:t>Исполнитель: ООО «</w:t>
            </w:r>
            <w:proofErr w:type="spellStart"/>
            <w:r>
              <w:rPr>
                <w:b/>
                <w:sz w:val="32"/>
                <w:szCs w:val="32"/>
              </w:rPr>
              <w:t>Квест</w:t>
            </w:r>
            <w:proofErr w:type="spellEnd"/>
            <w:r>
              <w:rPr>
                <w:b/>
                <w:sz w:val="32"/>
                <w:szCs w:val="32"/>
              </w:rPr>
              <w:t xml:space="preserve"> Сервис Сибирь»</w:t>
            </w:r>
          </w:p>
          <w:p w:rsidR="00FB5CF0" w:rsidRDefault="00FB5CF0">
            <w:pPr>
              <w:rPr>
                <w:b/>
                <w:sz w:val="32"/>
                <w:szCs w:val="32"/>
              </w:rPr>
            </w:pPr>
          </w:p>
          <w:p w:rsidR="00FB5CF0" w:rsidRDefault="00FB5CF0">
            <w:pPr>
              <w:rPr>
                <w:b/>
                <w:sz w:val="32"/>
                <w:szCs w:val="32"/>
              </w:rPr>
            </w:pPr>
          </w:p>
          <w:tbl>
            <w:tblPr>
              <w:tblW w:w="8889" w:type="dxa"/>
              <w:jc w:val="center"/>
              <w:tblLook w:val="00A0" w:firstRow="1" w:lastRow="0" w:firstColumn="1" w:lastColumn="0" w:noHBand="0" w:noVBand="0"/>
            </w:tblPr>
            <w:tblGrid>
              <w:gridCol w:w="6631"/>
              <w:gridCol w:w="2258"/>
            </w:tblGrid>
            <w:tr w:rsidR="00FB5CF0">
              <w:trPr>
                <w:trHeight w:val="398"/>
                <w:jc w:val="center"/>
              </w:trPr>
              <w:tc>
                <w:tcPr>
                  <w:tcW w:w="6630" w:type="dxa"/>
                  <w:shd w:val="clear" w:color="auto" w:fill="auto"/>
                  <w:vAlign w:val="center"/>
                </w:tcPr>
                <w:p w:rsidR="00FB5CF0" w:rsidRDefault="00C91A15">
                  <w:pPr>
                    <w:ind w:firstLine="0"/>
                    <w:jc w:val="left"/>
                    <w:rPr>
                      <w:b/>
                      <w:szCs w:val="24"/>
                    </w:rPr>
                  </w:pPr>
                  <w:r>
                    <w:rPr>
                      <w:szCs w:val="24"/>
                    </w:rPr>
                    <w:t>Генеральный директор ООО «</w:t>
                  </w:r>
                  <w:proofErr w:type="spellStart"/>
                  <w:r>
                    <w:rPr>
                      <w:szCs w:val="24"/>
                    </w:rPr>
                    <w:t>Квест</w:t>
                  </w:r>
                  <w:proofErr w:type="spellEnd"/>
                  <w:r>
                    <w:rPr>
                      <w:szCs w:val="24"/>
                    </w:rPr>
                    <w:t xml:space="preserve"> Сервис Сибирь»</w:t>
                  </w:r>
                </w:p>
              </w:tc>
              <w:tc>
                <w:tcPr>
                  <w:tcW w:w="2258" w:type="dxa"/>
                  <w:shd w:val="clear" w:color="auto" w:fill="auto"/>
                  <w:vAlign w:val="center"/>
                </w:tcPr>
                <w:p w:rsidR="00FB5CF0" w:rsidRDefault="00C91A15">
                  <w:pPr>
                    <w:ind w:firstLine="0"/>
                    <w:jc w:val="left"/>
                    <w:rPr>
                      <w:b/>
                      <w:szCs w:val="24"/>
                    </w:rPr>
                  </w:pPr>
                  <w:r>
                    <w:rPr>
                      <w:szCs w:val="24"/>
                    </w:rPr>
                    <w:t>Г. А. Ромашов</w:t>
                  </w:r>
                </w:p>
              </w:tc>
            </w:tr>
            <w:tr w:rsidR="00FB5CF0">
              <w:trPr>
                <w:trHeight w:val="398"/>
                <w:jc w:val="center"/>
              </w:trPr>
              <w:tc>
                <w:tcPr>
                  <w:tcW w:w="6630" w:type="dxa"/>
                  <w:shd w:val="clear" w:color="auto" w:fill="auto"/>
                  <w:vAlign w:val="center"/>
                </w:tcPr>
                <w:p w:rsidR="00FB5CF0" w:rsidRDefault="00C91A15">
                  <w:pPr>
                    <w:ind w:firstLine="0"/>
                    <w:jc w:val="left"/>
                    <w:rPr>
                      <w:b/>
                      <w:szCs w:val="24"/>
                    </w:rPr>
                  </w:pPr>
                  <w:r>
                    <w:rPr>
                      <w:szCs w:val="24"/>
                    </w:rPr>
                    <w:t>Главный инженер проекта</w:t>
                  </w:r>
                </w:p>
              </w:tc>
              <w:tc>
                <w:tcPr>
                  <w:tcW w:w="2258" w:type="dxa"/>
                  <w:shd w:val="clear" w:color="auto" w:fill="auto"/>
                  <w:vAlign w:val="center"/>
                </w:tcPr>
                <w:p w:rsidR="00FB5CF0" w:rsidRDefault="00C91A15">
                  <w:pPr>
                    <w:ind w:firstLine="0"/>
                    <w:jc w:val="left"/>
                    <w:rPr>
                      <w:b/>
                      <w:szCs w:val="24"/>
                    </w:rPr>
                  </w:pPr>
                  <w:r>
                    <w:rPr>
                      <w:szCs w:val="24"/>
                    </w:rPr>
                    <w:t xml:space="preserve">М.П. </w:t>
                  </w:r>
                  <w:proofErr w:type="spellStart"/>
                  <w:r>
                    <w:rPr>
                      <w:szCs w:val="24"/>
                    </w:rPr>
                    <w:t>Дерид</w:t>
                  </w:r>
                  <w:proofErr w:type="spellEnd"/>
                </w:p>
              </w:tc>
            </w:tr>
            <w:tr w:rsidR="00FB5CF0">
              <w:trPr>
                <w:trHeight w:val="398"/>
                <w:jc w:val="center"/>
              </w:trPr>
              <w:tc>
                <w:tcPr>
                  <w:tcW w:w="6630" w:type="dxa"/>
                  <w:shd w:val="clear" w:color="auto" w:fill="auto"/>
                  <w:vAlign w:val="center"/>
                </w:tcPr>
                <w:p w:rsidR="00FB5CF0" w:rsidRDefault="00C91A15">
                  <w:pPr>
                    <w:ind w:firstLine="0"/>
                    <w:jc w:val="left"/>
                    <w:rPr>
                      <w:szCs w:val="24"/>
                    </w:rPr>
                  </w:pPr>
                  <w:r>
                    <w:rPr>
                      <w:szCs w:val="24"/>
                    </w:rPr>
                    <w:t>Инженер</w:t>
                  </w:r>
                </w:p>
              </w:tc>
              <w:tc>
                <w:tcPr>
                  <w:tcW w:w="2258" w:type="dxa"/>
                  <w:shd w:val="clear" w:color="auto" w:fill="auto"/>
                  <w:vAlign w:val="center"/>
                </w:tcPr>
                <w:p w:rsidR="00FB5CF0" w:rsidRDefault="00C91A15">
                  <w:pPr>
                    <w:ind w:firstLine="0"/>
                    <w:jc w:val="left"/>
                    <w:rPr>
                      <w:szCs w:val="24"/>
                    </w:rPr>
                  </w:pPr>
                  <w:r>
                    <w:rPr>
                      <w:szCs w:val="24"/>
                    </w:rPr>
                    <w:t>А.Ю. Кучменко</w:t>
                  </w:r>
                </w:p>
              </w:tc>
            </w:tr>
            <w:tr w:rsidR="00FB5CF0">
              <w:trPr>
                <w:trHeight w:val="398"/>
                <w:jc w:val="center"/>
              </w:trPr>
              <w:tc>
                <w:tcPr>
                  <w:tcW w:w="6630" w:type="dxa"/>
                  <w:shd w:val="clear" w:color="auto" w:fill="auto"/>
                  <w:vAlign w:val="center"/>
                </w:tcPr>
                <w:p w:rsidR="00FB5CF0" w:rsidRDefault="00C91A15">
                  <w:pPr>
                    <w:ind w:firstLine="0"/>
                    <w:jc w:val="left"/>
                    <w:rPr>
                      <w:szCs w:val="24"/>
                    </w:rPr>
                  </w:pPr>
                  <w:r>
                    <w:rPr>
                      <w:szCs w:val="24"/>
                    </w:rPr>
                    <w:t>Инженер</w:t>
                  </w:r>
                </w:p>
              </w:tc>
              <w:tc>
                <w:tcPr>
                  <w:tcW w:w="2258" w:type="dxa"/>
                  <w:shd w:val="clear" w:color="auto" w:fill="auto"/>
                  <w:vAlign w:val="center"/>
                </w:tcPr>
                <w:p w:rsidR="00FB5CF0" w:rsidRDefault="00C91A15">
                  <w:pPr>
                    <w:ind w:firstLine="0"/>
                    <w:jc w:val="left"/>
                    <w:rPr>
                      <w:szCs w:val="24"/>
                    </w:rPr>
                  </w:pPr>
                  <w:r>
                    <w:rPr>
                      <w:szCs w:val="24"/>
                    </w:rPr>
                    <w:t xml:space="preserve">М.С. </w:t>
                  </w:r>
                  <w:proofErr w:type="spellStart"/>
                  <w:r>
                    <w:rPr>
                      <w:szCs w:val="24"/>
                    </w:rPr>
                    <w:t>Тырышкина</w:t>
                  </w:r>
                  <w:proofErr w:type="spellEnd"/>
                </w:p>
              </w:tc>
            </w:tr>
          </w:tbl>
          <w:p w:rsidR="00FB5CF0" w:rsidRDefault="00FB5CF0"/>
          <w:p w:rsidR="00FB5CF0" w:rsidRDefault="00FB5CF0"/>
          <w:p w:rsidR="00FB5CF0" w:rsidRDefault="00FB5CF0">
            <w:pPr>
              <w:jc w:val="center"/>
              <w:rPr>
                <w:sz w:val="28"/>
              </w:rPr>
            </w:pPr>
          </w:p>
        </w:tc>
      </w:tr>
    </w:tbl>
    <w:p w:rsidR="00FB5CF0" w:rsidRDefault="00C91A15">
      <w:pPr>
        <w:ind w:firstLine="0"/>
        <w:jc w:val="center"/>
        <w:rPr>
          <w:b/>
        </w:rPr>
      </w:pPr>
      <w:r>
        <w:rPr>
          <w:b/>
        </w:rPr>
        <w:lastRenderedPageBreak/>
        <w:t>Оглавление</w:t>
      </w:r>
    </w:p>
    <w:p w:rsidR="00FB5CF0" w:rsidRDefault="00FB5CF0">
      <w:pPr>
        <w:ind w:firstLine="0"/>
        <w:jc w:val="center"/>
      </w:pPr>
    </w:p>
    <w:p w:rsidR="00FB5CF0" w:rsidRDefault="00C91A15" w:rsidP="006454FD">
      <w:pPr>
        <w:pStyle w:val="18"/>
        <w:rPr>
          <w:rFonts w:asciiTheme="minorHAnsi" w:hAnsiTheme="minorHAnsi"/>
        </w:rPr>
      </w:pPr>
      <w:r>
        <w:fldChar w:fldCharType="begin"/>
      </w:r>
      <w:r>
        <w:rPr>
          <w:rStyle w:val="af2"/>
          <w:webHidden/>
        </w:rPr>
        <w:instrText>TOC \z \o "1-3" \u \h</w:instrText>
      </w:r>
      <w:r>
        <w:rPr>
          <w:rStyle w:val="af2"/>
        </w:rPr>
        <w:fldChar w:fldCharType="separate"/>
      </w:r>
      <w:hyperlink w:anchor="_Toc147480144">
        <w:r>
          <w:rPr>
            <w:rStyle w:val="af2"/>
            <w:webHidden/>
          </w:rPr>
          <w:t>1</w:t>
        </w:r>
        <w:r>
          <w:rPr>
            <w:rStyle w:val="af2"/>
            <w:rFonts w:asciiTheme="minorHAnsi" w:hAnsiTheme="minorHAnsi"/>
            <w:sz w:val="22"/>
          </w:rPr>
          <w:tab/>
        </w:r>
        <w:r w:rsidR="00226F93">
          <w:rPr>
            <w:rStyle w:val="af2"/>
            <w:rFonts w:asciiTheme="minorHAnsi" w:hAnsiTheme="minorHAnsi"/>
            <w:sz w:val="22"/>
          </w:rPr>
          <w:t xml:space="preserve"> </w:t>
        </w:r>
        <w:r>
          <w:rPr>
            <w:rStyle w:val="af2"/>
          </w:rPr>
          <w:t>Технико-экономическое состояние централизованных систем водоснабжения г. Бердска</w:t>
        </w:r>
        <w:r w:rsidR="00226F93">
          <w:rPr>
            <w:rStyle w:val="af2"/>
          </w:rPr>
          <w:t>……………………………………………………………………………………………</w:t>
        </w:r>
        <w:r>
          <w:rPr>
            <w:webHidden/>
          </w:rPr>
          <w:fldChar w:fldCharType="begin"/>
        </w:r>
        <w:r>
          <w:rPr>
            <w:webHidden/>
          </w:rPr>
          <w:instrText>PAGEREF _Toc147480144 \h</w:instrText>
        </w:r>
        <w:r>
          <w:rPr>
            <w:webHidden/>
          </w:rPr>
        </w:r>
        <w:r>
          <w:rPr>
            <w:webHidden/>
          </w:rPr>
          <w:fldChar w:fldCharType="separate"/>
        </w:r>
        <w:r w:rsidR="00670EF3">
          <w:rPr>
            <w:noProof/>
            <w:webHidden/>
          </w:rPr>
          <w:t>8</w:t>
        </w:r>
        <w:r>
          <w:rPr>
            <w:webHidden/>
          </w:rPr>
          <w:fldChar w:fldCharType="end"/>
        </w:r>
      </w:hyperlink>
    </w:p>
    <w:p w:rsidR="00FB5CF0" w:rsidRDefault="00670EF3">
      <w:pPr>
        <w:pStyle w:val="25"/>
        <w:tabs>
          <w:tab w:val="left" w:pos="660"/>
          <w:tab w:val="right" w:leader="dot" w:pos="9345"/>
        </w:tabs>
        <w:rPr>
          <w:rFonts w:asciiTheme="minorHAnsi" w:eastAsiaTheme="minorEastAsia" w:hAnsiTheme="minorHAnsi"/>
          <w:sz w:val="22"/>
          <w:lang w:eastAsia="ru-RU"/>
        </w:rPr>
      </w:pPr>
      <w:hyperlink w:anchor="_Toc147480145">
        <w:r w:rsidR="00C91A15" w:rsidRPr="00226F93">
          <w:rPr>
            <w:rStyle w:val="af2"/>
            <w:webHidden/>
          </w:rPr>
          <w:t>1.1</w:t>
        </w:r>
        <w:r w:rsidR="00C91A15">
          <w:rPr>
            <w:rStyle w:val="af2"/>
            <w:rFonts w:asciiTheme="minorHAnsi" w:eastAsiaTheme="minorEastAsia" w:hAnsiTheme="minorHAnsi"/>
            <w:sz w:val="22"/>
            <w:lang w:eastAsia="ru-RU"/>
          </w:rPr>
          <w:tab/>
        </w:r>
        <w:r w:rsidR="00C91A15">
          <w:rPr>
            <w:rStyle w:val="af2"/>
          </w:rPr>
          <w:t>Описание системы и структуры водоснабжения поселения, городского округа и деление территории на эксплуатационные зоны</w:t>
        </w:r>
        <w:r w:rsidR="00226F93">
          <w:rPr>
            <w:rStyle w:val="af2"/>
          </w:rPr>
          <w:t>………………………………………………</w:t>
        </w:r>
        <w:r w:rsidR="00C91A15">
          <w:rPr>
            <w:webHidden/>
          </w:rPr>
          <w:fldChar w:fldCharType="begin"/>
        </w:r>
        <w:r w:rsidR="00C91A15">
          <w:rPr>
            <w:webHidden/>
          </w:rPr>
          <w:instrText>PAGEREF _Toc147480145 \h</w:instrText>
        </w:r>
        <w:r w:rsidR="00C91A15">
          <w:rPr>
            <w:webHidden/>
          </w:rPr>
        </w:r>
        <w:r w:rsidR="00C91A15">
          <w:rPr>
            <w:webHidden/>
          </w:rPr>
          <w:fldChar w:fldCharType="separate"/>
        </w:r>
        <w:r>
          <w:rPr>
            <w:noProof/>
            <w:webHidden/>
          </w:rPr>
          <w:t>8</w:t>
        </w:r>
        <w:r w:rsidR="00C91A15">
          <w:rPr>
            <w:webHidden/>
          </w:rPr>
          <w:fldChar w:fldCharType="end"/>
        </w:r>
      </w:hyperlink>
    </w:p>
    <w:p w:rsidR="00FB5CF0" w:rsidRDefault="00670EF3">
      <w:pPr>
        <w:pStyle w:val="25"/>
        <w:tabs>
          <w:tab w:val="left" w:pos="660"/>
          <w:tab w:val="right" w:leader="dot" w:pos="9345"/>
        </w:tabs>
        <w:rPr>
          <w:rFonts w:asciiTheme="minorHAnsi" w:eastAsiaTheme="minorEastAsia" w:hAnsiTheme="minorHAnsi"/>
          <w:sz w:val="22"/>
          <w:lang w:eastAsia="ru-RU"/>
        </w:rPr>
      </w:pPr>
      <w:hyperlink w:anchor="_Toc147480146">
        <w:r w:rsidR="00C91A15">
          <w:rPr>
            <w:rStyle w:val="af2"/>
            <w:webHidden/>
          </w:rPr>
          <w:t>1.2</w:t>
        </w:r>
        <w:r w:rsidR="00C91A15">
          <w:rPr>
            <w:rStyle w:val="af2"/>
            <w:rFonts w:asciiTheme="minorHAnsi" w:eastAsiaTheme="minorEastAsia" w:hAnsiTheme="minorHAnsi"/>
            <w:sz w:val="22"/>
            <w:lang w:eastAsia="ru-RU"/>
          </w:rPr>
          <w:tab/>
        </w:r>
        <w:r w:rsidR="00C91A15">
          <w:rPr>
            <w:rStyle w:val="af2"/>
          </w:rPr>
          <w:t>Описание территорий, не охваченных централизованными системами водоснабжения</w:t>
        </w:r>
        <w:r w:rsidR="00226F93">
          <w:rPr>
            <w:rStyle w:val="af2"/>
          </w:rPr>
          <w:t>………………………………………………………………………………….</w:t>
        </w:r>
        <w:r w:rsidR="00C91A15">
          <w:rPr>
            <w:webHidden/>
          </w:rPr>
          <w:fldChar w:fldCharType="begin"/>
        </w:r>
        <w:r w:rsidR="00C91A15">
          <w:rPr>
            <w:webHidden/>
          </w:rPr>
          <w:instrText>PAGEREF _Toc147480146 \h</w:instrText>
        </w:r>
        <w:r w:rsidR="00C91A15">
          <w:rPr>
            <w:webHidden/>
          </w:rPr>
        </w:r>
        <w:r w:rsidR="00C91A15">
          <w:rPr>
            <w:webHidden/>
          </w:rPr>
          <w:fldChar w:fldCharType="separate"/>
        </w:r>
        <w:r>
          <w:rPr>
            <w:noProof/>
            <w:webHidden/>
          </w:rPr>
          <w:t>11</w:t>
        </w:r>
        <w:r w:rsidR="00C91A15">
          <w:rPr>
            <w:webHidden/>
          </w:rPr>
          <w:fldChar w:fldCharType="end"/>
        </w:r>
      </w:hyperlink>
    </w:p>
    <w:p w:rsidR="00FB5CF0" w:rsidRDefault="00670EF3">
      <w:pPr>
        <w:pStyle w:val="25"/>
        <w:tabs>
          <w:tab w:val="left" w:pos="660"/>
          <w:tab w:val="right" w:leader="dot" w:pos="9345"/>
        </w:tabs>
        <w:rPr>
          <w:rFonts w:asciiTheme="minorHAnsi" w:eastAsiaTheme="minorEastAsia" w:hAnsiTheme="minorHAnsi"/>
          <w:sz w:val="22"/>
          <w:lang w:eastAsia="ru-RU"/>
        </w:rPr>
      </w:pPr>
      <w:hyperlink w:anchor="_Toc147480147">
        <w:r w:rsidR="00C91A15">
          <w:rPr>
            <w:rStyle w:val="af2"/>
            <w:webHidden/>
          </w:rPr>
          <w:t>1.3</w:t>
        </w:r>
        <w:r w:rsidR="00C91A15">
          <w:rPr>
            <w:rStyle w:val="af2"/>
            <w:rFonts w:asciiTheme="minorHAnsi" w:eastAsiaTheme="minorEastAsia" w:hAnsiTheme="minorHAnsi"/>
            <w:sz w:val="22"/>
            <w:lang w:eastAsia="ru-RU"/>
          </w:rPr>
          <w:tab/>
        </w:r>
        <w:r w:rsidR="00C91A15">
          <w:rPr>
            <w:rStyle w:val="af2"/>
          </w:rPr>
          <w:t>Описание технологических зон водоснабжения, зон централизованного и нецентрализованного водоснабжения и перечень централизованных систем водоснабжения</w:t>
        </w:r>
        <w:r w:rsidR="00226F93">
          <w:rPr>
            <w:rStyle w:val="af2"/>
          </w:rPr>
          <w:t>………………………………………………………………………………….</w:t>
        </w:r>
        <w:r w:rsidR="00C91A15">
          <w:rPr>
            <w:webHidden/>
          </w:rPr>
          <w:fldChar w:fldCharType="begin"/>
        </w:r>
        <w:r w:rsidR="00C91A15">
          <w:rPr>
            <w:webHidden/>
          </w:rPr>
          <w:instrText>PAGEREF _Toc147480147 \h</w:instrText>
        </w:r>
        <w:r w:rsidR="00C91A15">
          <w:rPr>
            <w:webHidden/>
          </w:rPr>
        </w:r>
        <w:r w:rsidR="00C91A15">
          <w:rPr>
            <w:webHidden/>
          </w:rPr>
          <w:fldChar w:fldCharType="separate"/>
        </w:r>
        <w:r>
          <w:rPr>
            <w:noProof/>
            <w:webHidden/>
          </w:rPr>
          <w:t>13</w:t>
        </w:r>
        <w:r w:rsidR="00C91A15">
          <w:rPr>
            <w:webHidden/>
          </w:rPr>
          <w:fldChar w:fldCharType="end"/>
        </w:r>
      </w:hyperlink>
    </w:p>
    <w:p w:rsidR="00FB5CF0" w:rsidRDefault="00670EF3">
      <w:pPr>
        <w:pStyle w:val="25"/>
        <w:tabs>
          <w:tab w:val="left" w:pos="660"/>
          <w:tab w:val="right" w:leader="dot" w:pos="9345"/>
        </w:tabs>
        <w:rPr>
          <w:rFonts w:asciiTheme="minorHAnsi" w:eastAsiaTheme="minorEastAsia" w:hAnsiTheme="minorHAnsi"/>
          <w:sz w:val="22"/>
          <w:lang w:eastAsia="ru-RU"/>
        </w:rPr>
      </w:pPr>
      <w:hyperlink w:anchor="_Toc147480148">
        <w:r w:rsidR="00C91A15">
          <w:rPr>
            <w:rStyle w:val="af2"/>
            <w:webHidden/>
          </w:rPr>
          <w:t>1.4</w:t>
        </w:r>
        <w:r w:rsidR="00C91A15">
          <w:rPr>
            <w:rStyle w:val="af2"/>
            <w:rFonts w:asciiTheme="minorHAnsi" w:eastAsiaTheme="minorEastAsia" w:hAnsiTheme="minorHAnsi"/>
            <w:sz w:val="22"/>
            <w:lang w:eastAsia="ru-RU"/>
          </w:rPr>
          <w:tab/>
        </w:r>
        <w:r w:rsidR="00C91A15">
          <w:rPr>
            <w:rStyle w:val="af2"/>
          </w:rPr>
          <w:t>Описание результатов технического обследования централизованных систем водоснабжения</w:t>
        </w:r>
        <w:r w:rsidR="004E5FB9">
          <w:rPr>
            <w:rStyle w:val="af2"/>
          </w:rPr>
          <w:t>………………………………………………………………………………….</w:t>
        </w:r>
        <w:r w:rsidR="00C91A15">
          <w:rPr>
            <w:webHidden/>
          </w:rPr>
          <w:fldChar w:fldCharType="begin"/>
        </w:r>
        <w:r w:rsidR="00C91A15">
          <w:rPr>
            <w:webHidden/>
          </w:rPr>
          <w:instrText>PAGEREF _Toc147480148 \h</w:instrText>
        </w:r>
        <w:r w:rsidR="00C91A15">
          <w:rPr>
            <w:webHidden/>
          </w:rPr>
        </w:r>
        <w:r w:rsidR="00C91A15">
          <w:rPr>
            <w:webHidden/>
          </w:rPr>
          <w:fldChar w:fldCharType="separate"/>
        </w:r>
        <w:r>
          <w:rPr>
            <w:noProof/>
            <w:webHidden/>
          </w:rPr>
          <w:t>13</w:t>
        </w:r>
        <w:r w:rsidR="00C91A15">
          <w:rPr>
            <w:webHidden/>
          </w:rPr>
          <w:fldChar w:fldCharType="end"/>
        </w:r>
      </w:hyperlink>
    </w:p>
    <w:p w:rsidR="00FB5CF0" w:rsidRDefault="00670EF3">
      <w:pPr>
        <w:pStyle w:val="31"/>
        <w:tabs>
          <w:tab w:val="left" w:pos="880"/>
          <w:tab w:val="right" w:leader="dot" w:pos="9345"/>
        </w:tabs>
        <w:rPr>
          <w:rFonts w:asciiTheme="minorHAnsi" w:eastAsiaTheme="minorEastAsia" w:hAnsiTheme="minorHAnsi"/>
          <w:sz w:val="22"/>
          <w:lang w:eastAsia="ru-RU"/>
        </w:rPr>
      </w:pPr>
      <w:hyperlink w:anchor="_Toc147480149">
        <w:r w:rsidR="00C91A15">
          <w:rPr>
            <w:rStyle w:val="af2"/>
            <w:webHidden/>
          </w:rPr>
          <w:t>1.4.1</w:t>
        </w:r>
        <w:r w:rsidR="00C91A15">
          <w:rPr>
            <w:rStyle w:val="af2"/>
            <w:rFonts w:asciiTheme="minorHAnsi" w:eastAsiaTheme="minorEastAsia" w:hAnsiTheme="minorHAnsi"/>
            <w:sz w:val="22"/>
            <w:lang w:eastAsia="ru-RU"/>
          </w:rPr>
          <w:tab/>
        </w:r>
        <w:r w:rsidR="00C91A15">
          <w:rPr>
            <w:rStyle w:val="af2"/>
          </w:rPr>
          <w:t>Описание состояния существующих источников водоснабжения и водозаборных сооружений</w:t>
        </w:r>
        <w:r w:rsidR="00226F93">
          <w:rPr>
            <w:rStyle w:val="af2"/>
          </w:rPr>
          <w:t>……………………………………………………………………………………...</w:t>
        </w:r>
        <w:r w:rsidR="00C91A15">
          <w:rPr>
            <w:webHidden/>
          </w:rPr>
          <w:fldChar w:fldCharType="begin"/>
        </w:r>
        <w:r w:rsidR="00C91A15">
          <w:rPr>
            <w:webHidden/>
          </w:rPr>
          <w:instrText>PAGEREF _Toc147480149 \h</w:instrText>
        </w:r>
        <w:r w:rsidR="00C91A15">
          <w:rPr>
            <w:webHidden/>
          </w:rPr>
        </w:r>
        <w:r w:rsidR="00C91A15">
          <w:rPr>
            <w:webHidden/>
          </w:rPr>
          <w:fldChar w:fldCharType="separate"/>
        </w:r>
        <w:r>
          <w:rPr>
            <w:noProof/>
            <w:webHidden/>
          </w:rPr>
          <w:t>13</w:t>
        </w:r>
        <w:r w:rsidR="00C91A15">
          <w:rPr>
            <w:webHidden/>
          </w:rPr>
          <w:fldChar w:fldCharType="end"/>
        </w:r>
      </w:hyperlink>
    </w:p>
    <w:p w:rsidR="00FB5CF0" w:rsidRDefault="00670EF3">
      <w:pPr>
        <w:pStyle w:val="31"/>
        <w:tabs>
          <w:tab w:val="left" w:pos="880"/>
          <w:tab w:val="right" w:leader="dot" w:pos="9345"/>
        </w:tabs>
        <w:rPr>
          <w:rFonts w:asciiTheme="minorHAnsi" w:eastAsiaTheme="minorEastAsia" w:hAnsiTheme="minorHAnsi"/>
          <w:sz w:val="22"/>
          <w:lang w:eastAsia="ru-RU"/>
        </w:rPr>
      </w:pPr>
      <w:hyperlink w:anchor="_Toc147480150">
        <w:r w:rsidR="00C91A15">
          <w:rPr>
            <w:rStyle w:val="af2"/>
            <w:webHidden/>
          </w:rPr>
          <w:t>1.4.2</w:t>
        </w:r>
        <w:r w:rsidR="00C91A15">
          <w:rPr>
            <w:rStyle w:val="af2"/>
            <w:rFonts w:asciiTheme="minorHAnsi" w:eastAsiaTheme="minorEastAsia" w:hAnsiTheme="minorHAnsi"/>
            <w:sz w:val="22"/>
            <w:lang w:eastAsia="ru-RU"/>
          </w:rPr>
          <w:tab/>
        </w:r>
        <w:r w:rsidR="00C91A15">
          <w:rPr>
            <w:rStyle w:val="af2"/>
          </w:rPr>
          <w:t>Описание существующих сооружений очистки и подготовки воды, включая оценку соответствия требований технологической схемы водоподготовки требованиям обеспечения качества воды</w:t>
        </w:r>
        <w:r w:rsidR="00226F93">
          <w:rPr>
            <w:rStyle w:val="af2"/>
          </w:rPr>
          <w:t>…………………………………………………………………….</w:t>
        </w:r>
        <w:r w:rsidR="00C91A15">
          <w:rPr>
            <w:webHidden/>
          </w:rPr>
          <w:fldChar w:fldCharType="begin"/>
        </w:r>
        <w:r w:rsidR="00C91A15">
          <w:rPr>
            <w:webHidden/>
          </w:rPr>
          <w:instrText>PAGEREF _Toc147480150 \h</w:instrText>
        </w:r>
        <w:r w:rsidR="00C91A15">
          <w:rPr>
            <w:webHidden/>
          </w:rPr>
        </w:r>
        <w:r w:rsidR="00C91A15">
          <w:rPr>
            <w:webHidden/>
          </w:rPr>
          <w:fldChar w:fldCharType="separate"/>
        </w:r>
        <w:r>
          <w:rPr>
            <w:noProof/>
            <w:webHidden/>
          </w:rPr>
          <w:t>18</w:t>
        </w:r>
        <w:r w:rsidR="00C91A15">
          <w:rPr>
            <w:webHidden/>
          </w:rPr>
          <w:fldChar w:fldCharType="end"/>
        </w:r>
      </w:hyperlink>
    </w:p>
    <w:p w:rsidR="00FB5CF0" w:rsidRDefault="00670EF3">
      <w:pPr>
        <w:pStyle w:val="31"/>
        <w:tabs>
          <w:tab w:val="left" w:pos="880"/>
          <w:tab w:val="right" w:leader="dot" w:pos="9345"/>
        </w:tabs>
        <w:rPr>
          <w:rFonts w:asciiTheme="minorHAnsi" w:eastAsiaTheme="minorEastAsia" w:hAnsiTheme="minorHAnsi"/>
          <w:sz w:val="22"/>
          <w:lang w:eastAsia="ru-RU"/>
        </w:rPr>
      </w:pPr>
      <w:hyperlink w:anchor="_Toc147480151">
        <w:r w:rsidR="00C91A15">
          <w:rPr>
            <w:rStyle w:val="af2"/>
            <w:webHidden/>
          </w:rPr>
          <w:t>1.4.3</w:t>
        </w:r>
        <w:r w:rsidR="00C91A15">
          <w:rPr>
            <w:rStyle w:val="af2"/>
            <w:rFonts w:asciiTheme="minorHAnsi" w:eastAsiaTheme="minorEastAsia" w:hAnsiTheme="minorHAnsi"/>
            <w:sz w:val="22"/>
            <w:lang w:eastAsia="ru-RU"/>
          </w:rPr>
          <w:tab/>
        </w:r>
        <w:r w:rsidR="00C91A15">
          <w:rPr>
            <w:rStyle w:val="af2"/>
          </w:rPr>
          <w:t>Описание состояния и функционирования существующих насосных централизованных станций</w:t>
        </w:r>
        <w:r w:rsidR="00226F93">
          <w:rPr>
            <w:rStyle w:val="af2"/>
          </w:rPr>
          <w:t>…………………………………………………………………….</w:t>
        </w:r>
        <w:r w:rsidR="00C91A15">
          <w:rPr>
            <w:webHidden/>
          </w:rPr>
          <w:fldChar w:fldCharType="begin"/>
        </w:r>
        <w:r w:rsidR="00C91A15">
          <w:rPr>
            <w:webHidden/>
          </w:rPr>
          <w:instrText>PAGEREF _Toc147480151 \h</w:instrText>
        </w:r>
        <w:r w:rsidR="00C91A15">
          <w:rPr>
            <w:webHidden/>
          </w:rPr>
        </w:r>
        <w:r w:rsidR="00C91A15">
          <w:rPr>
            <w:webHidden/>
          </w:rPr>
          <w:fldChar w:fldCharType="separate"/>
        </w:r>
        <w:r>
          <w:rPr>
            <w:noProof/>
            <w:webHidden/>
          </w:rPr>
          <w:t>26</w:t>
        </w:r>
        <w:r w:rsidR="00C91A15">
          <w:rPr>
            <w:webHidden/>
          </w:rPr>
          <w:fldChar w:fldCharType="end"/>
        </w:r>
      </w:hyperlink>
    </w:p>
    <w:p w:rsidR="00FB5CF0" w:rsidRDefault="00670EF3">
      <w:pPr>
        <w:pStyle w:val="31"/>
        <w:tabs>
          <w:tab w:val="left" w:pos="880"/>
          <w:tab w:val="right" w:leader="dot" w:pos="9345"/>
        </w:tabs>
        <w:rPr>
          <w:rFonts w:asciiTheme="minorHAnsi" w:eastAsiaTheme="minorEastAsia" w:hAnsiTheme="minorHAnsi"/>
          <w:sz w:val="22"/>
          <w:lang w:eastAsia="ru-RU"/>
        </w:rPr>
      </w:pPr>
      <w:hyperlink w:anchor="_Toc147480152">
        <w:r w:rsidR="00C91A15">
          <w:rPr>
            <w:rStyle w:val="af2"/>
            <w:webHidden/>
          </w:rPr>
          <w:t>1.4.4</w:t>
        </w:r>
        <w:r w:rsidR="00C91A15">
          <w:rPr>
            <w:rStyle w:val="af2"/>
            <w:rFonts w:asciiTheme="minorHAnsi" w:eastAsiaTheme="minorEastAsia" w:hAnsiTheme="minorHAnsi"/>
            <w:sz w:val="22"/>
            <w:lang w:eastAsia="ru-RU"/>
          </w:rPr>
          <w:tab/>
        </w:r>
        <w:r w:rsidR="00C91A15">
          <w:rPr>
            <w:rStyle w:val="af2"/>
          </w:rPr>
          <w:t>Описание состояния и функционирования водопроводных сетей систем водоснабжения, включая оценку величины износа сетей и определение возможности обеспечения качества воды в процессе транспортировки по этим сетям</w:t>
        </w:r>
        <w:r w:rsidR="00226F93">
          <w:rPr>
            <w:rStyle w:val="af2"/>
          </w:rPr>
          <w:t>…………………..</w:t>
        </w:r>
        <w:r w:rsidR="00C91A15">
          <w:rPr>
            <w:webHidden/>
          </w:rPr>
          <w:fldChar w:fldCharType="begin"/>
        </w:r>
        <w:r w:rsidR="00C91A15">
          <w:rPr>
            <w:webHidden/>
          </w:rPr>
          <w:instrText>PAGEREF _Toc147480152 \h</w:instrText>
        </w:r>
        <w:r w:rsidR="00C91A15">
          <w:rPr>
            <w:webHidden/>
          </w:rPr>
        </w:r>
        <w:r w:rsidR="00C91A15">
          <w:rPr>
            <w:webHidden/>
          </w:rPr>
          <w:fldChar w:fldCharType="separate"/>
        </w:r>
        <w:r>
          <w:rPr>
            <w:noProof/>
            <w:webHidden/>
          </w:rPr>
          <w:t>34</w:t>
        </w:r>
        <w:r w:rsidR="00C91A15">
          <w:rPr>
            <w:webHidden/>
          </w:rPr>
          <w:fldChar w:fldCharType="end"/>
        </w:r>
      </w:hyperlink>
    </w:p>
    <w:p w:rsidR="00FB5CF0" w:rsidRDefault="00670EF3">
      <w:pPr>
        <w:pStyle w:val="31"/>
        <w:tabs>
          <w:tab w:val="left" w:pos="880"/>
          <w:tab w:val="right" w:leader="dot" w:pos="9345"/>
        </w:tabs>
        <w:rPr>
          <w:rFonts w:asciiTheme="minorHAnsi" w:eastAsiaTheme="minorEastAsia" w:hAnsiTheme="minorHAnsi"/>
          <w:sz w:val="22"/>
          <w:lang w:eastAsia="ru-RU"/>
        </w:rPr>
      </w:pPr>
      <w:hyperlink w:anchor="_Toc147480153">
        <w:r w:rsidR="00C91A15">
          <w:rPr>
            <w:rStyle w:val="af2"/>
            <w:webHidden/>
          </w:rPr>
          <w:t>1.4.5</w:t>
        </w:r>
        <w:r w:rsidR="00C91A15">
          <w:rPr>
            <w:rStyle w:val="af2"/>
            <w:rFonts w:asciiTheme="minorHAnsi" w:eastAsiaTheme="minorEastAsia" w:hAnsiTheme="minorHAnsi"/>
            <w:sz w:val="22"/>
            <w:lang w:eastAsia="ru-RU"/>
          </w:rPr>
          <w:tab/>
        </w:r>
        <w:r w:rsidR="00C91A15">
          <w:rPr>
            <w:rStyle w:val="af2"/>
          </w:rPr>
          <w:t>Описание существующих технических и технологических проблем, возникающих при водоснабжении поселений, анализ исполнения предписаний органов, осуществляющих государственный надзор, муниципальный контроль, об устранении нарушений, влияющих на качество и безопасность воды</w:t>
        </w:r>
        <w:r w:rsidR="00226F93">
          <w:rPr>
            <w:rStyle w:val="af2"/>
          </w:rPr>
          <w:t>…………………………………...</w:t>
        </w:r>
        <w:r w:rsidR="00C91A15">
          <w:rPr>
            <w:webHidden/>
          </w:rPr>
          <w:fldChar w:fldCharType="begin"/>
        </w:r>
        <w:r w:rsidR="00C91A15">
          <w:rPr>
            <w:webHidden/>
          </w:rPr>
          <w:instrText>PAGEREF _Toc147480153 \h</w:instrText>
        </w:r>
        <w:r w:rsidR="00C91A15">
          <w:rPr>
            <w:webHidden/>
          </w:rPr>
        </w:r>
        <w:r w:rsidR="00C91A15">
          <w:rPr>
            <w:webHidden/>
          </w:rPr>
          <w:fldChar w:fldCharType="separate"/>
        </w:r>
        <w:r>
          <w:rPr>
            <w:noProof/>
            <w:webHidden/>
          </w:rPr>
          <w:t>35</w:t>
        </w:r>
        <w:r w:rsidR="00C91A15">
          <w:rPr>
            <w:webHidden/>
          </w:rPr>
          <w:fldChar w:fldCharType="end"/>
        </w:r>
      </w:hyperlink>
    </w:p>
    <w:p w:rsidR="00FB5CF0" w:rsidRDefault="00670EF3">
      <w:pPr>
        <w:pStyle w:val="31"/>
        <w:tabs>
          <w:tab w:val="left" w:pos="880"/>
          <w:tab w:val="right" w:leader="dot" w:pos="9345"/>
        </w:tabs>
        <w:rPr>
          <w:rFonts w:asciiTheme="minorHAnsi" w:eastAsiaTheme="minorEastAsia" w:hAnsiTheme="minorHAnsi"/>
          <w:sz w:val="22"/>
          <w:lang w:eastAsia="ru-RU"/>
        </w:rPr>
      </w:pPr>
      <w:hyperlink w:anchor="_Toc147480154">
        <w:r w:rsidR="00C91A15">
          <w:rPr>
            <w:rStyle w:val="af2"/>
            <w:webHidden/>
          </w:rPr>
          <w:t>1.4.6</w:t>
        </w:r>
        <w:r w:rsidR="00C91A15">
          <w:rPr>
            <w:rStyle w:val="af2"/>
            <w:rFonts w:asciiTheme="minorHAnsi" w:eastAsiaTheme="minorEastAsia" w:hAnsiTheme="minorHAnsi"/>
            <w:sz w:val="22"/>
            <w:lang w:eastAsia="ru-RU"/>
          </w:rPr>
          <w:tab/>
        </w:r>
        <w:r w:rsidR="00C91A15">
          <w:rPr>
            <w:rStyle w:val="af2"/>
          </w:rPr>
          <w:t>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r w:rsidR="00226F93">
          <w:rPr>
            <w:rStyle w:val="af2"/>
          </w:rPr>
          <w:t>……………………………………………………………………………..</w:t>
        </w:r>
        <w:r w:rsidR="00C91A15">
          <w:rPr>
            <w:webHidden/>
          </w:rPr>
          <w:fldChar w:fldCharType="begin"/>
        </w:r>
        <w:r w:rsidR="00C91A15">
          <w:rPr>
            <w:webHidden/>
          </w:rPr>
          <w:instrText>PAGEREF _Toc147480154 \h</w:instrText>
        </w:r>
        <w:r w:rsidR="00C91A15">
          <w:rPr>
            <w:webHidden/>
          </w:rPr>
        </w:r>
        <w:r w:rsidR="00C91A15">
          <w:rPr>
            <w:webHidden/>
          </w:rPr>
          <w:fldChar w:fldCharType="separate"/>
        </w:r>
        <w:r>
          <w:rPr>
            <w:noProof/>
            <w:webHidden/>
          </w:rPr>
          <w:t>36</w:t>
        </w:r>
        <w:r w:rsidR="00C91A15">
          <w:rPr>
            <w:webHidden/>
          </w:rPr>
          <w:fldChar w:fldCharType="end"/>
        </w:r>
      </w:hyperlink>
    </w:p>
    <w:p w:rsidR="00FB5CF0" w:rsidRDefault="00670EF3">
      <w:pPr>
        <w:pStyle w:val="25"/>
        <w:tabs>
          <w:tab w:val="left" w:pos="660"/>
          <w:tab w:val="right" w:leader="dot" w:pos="9345"/>
        </w:tabs>
        <w:rPr>
          <w:rFonts w:asciiTheme="minorHAnsi" w:eastAsiaTheme="minorEastAsia" w:hAnsiTheme="minorHAnsi"/>
          <w:sz w:val="22"/>
          <w:lang w:eastAsia="ru-RU"/>
        </w:rPr>
      </w:pPr>
      <w:hyperlink w:anchor="_Toc147480155">
        <w:r w:rsidR="00C91A15">
          <w:rPr>
            <w:rStyle w:val="af2"/>
            <w:webHidden/>
          </w:rPr>
          <w:t>1.5</w:t>
        </w:r>
        <w:r w:rsidR="00C91A15">
          <w:rPr>
            <w:rStyle w:val="af2"/>
            <w:rFonts w:asciiTheme="minorHAnsi" w:eastAsiaTheme="minorEastAsia" w:hAnsiTheme="minorHAnsi"/>
            <w:sz w:val="22"/>
            <w:lang w:eastAsia="ru-RU"/>
          </w:rPr>
          <w:tab/>
        </w:r>
        <w:r w:rsidR="00C91A15">
          <w:rPr>
            <w:rStyle w:val="af2"/>
          </w:rPr>
          <w:t>Описание существующих технических и технологических решений по предотвращению замерзания воды применительно к территории распространения вечномерзлых грунтов</w:t>
        </w:r>
        <w:r w:rsidR="00226F93">
          <w:rPr>
            <w:rStyle w:val="af2"/>
          </w:rPr>
          <w:t>………………………………………………………………………….</w:t>
        </w:r>
        <w:r w:rsidR="00C91A15">
          <w:rPr>
            <w:webHidden/>
          </w:rPr>
          <w:fldChar w:fldCharType="begin"/>
        </w:r>
        <w:r w:rsidR="00C91A15">
          <w:rPr>
            <w:webHidden/>
          </w:rPr>
          <w:instrText>PAGEREF _Toc147480155 \h</w:instrText>
        </w:r>
        <w:r w:rsidR="00C91A15">
          <w:rPr>
            <w:webHidden/>
          </w:rPr>
        </w:r>
        <w:r w:rsidR="00C91A15">
          <w:rPr>
            <w:webHidden/>
          </w:rPr>
          <w:fldChar w:fldCharType="separate"/>
        </w:r>
        <w:r>
          <w:rPr>
            <w:noProof/>
            <w:webHidden/>
          </w:rPr>
          <w:t>70</w:t>
        </w:r>
        <w:r w:rsidR="00C91A15">
          <w:rPr>
            <w:webHidden/>
          </w:rPr>
          <w:fldChar w:fldCharType="end"/>
        </w:r>
      </w:hyperlink>
    </w:p>
    <w:p w:rsidR="00FB5CF0" w:rsidRDefault="00670EF3">
      <w:pPr>
        <w:pStyle w:val="25"/>
        <w:tabs>
          <w:tab w:val="left" w:pos="660"/>
          <w:tab w:val="right" w:leader="dot" w:pos="9345"/>
        </w:tabs>
        <w:rPr>
          <w:rFonts w:asciiTheme="minorHAnsi" w:eastAsiaTheme="minorEastAsia" w:hAnsiTheme="minorHAnsi"/>
          <w:sz w:val="22"/>
          <w:lang w:eastAsia="ru-RU"/>
        </w:rPr>
      </w:pPr>
      <w:hyperlink w:anchor="_Toc147480156">
        <w:r w:rsidR="00C91A15">
          <w:rPr>
            <w:rStyle w:val="af2"/>
            <w:webHidden/>
          </w:rPr>
          <w:t>1.6</w:t>
        </w:r>
        <w:r w:rsidR="00C91A15">
          <w:rPr>
            <w:rStyle w:val="af2"/>
            <w:rFonts w:asciiTheme="minorHAnsi" w:eastAsiaTheme="minorEastAsia" w:hAnsiTheme="minorHAnsi"/>
            <w:sz w:val="22"/>
            <w:lang w:eastAsia="ru-RU"/>
          </w:rPr>
          <w:tab/>
        </w:r>
        <w:r w:rsidR="00C91A15">
          <w:rPr>
            <w:rStyle w:val="af2"/>
          </w:rPr>
          <w:t>Перечень лиц, владеющих на праве собственности или другом законном основании объектами централизованной системы водоснабжения, с указанием принадлежащих этим лицам таких объектов</w:t>
        </w:r>
        <w:r w:rsidR="00226F93">
          <w:rPr>
            <w:rStyle w:val="af2"/>
          </w:rPr>
          <w:t>…………………………………………………………………………..</w:t>
        </w:r>
        <w:r w:rsidR="00C91A15">
          <w:rPr>
            <w:webHidden/>
          </w:rPr>
          <w:fldChar w:fldCharType="begin"/>
        </w:r>
        <w:r w:rsidR="00C91A15">
          <w:rPr>
            <w:webHidden/>
          </w:rPr>
          <w:instrText>PAGEREF _Toc147480156 \h</w:instrText>
        </w:r>
        <w:r w:rsidR="00C91A15">
          <w:rPr>
            <w:webHidden/>
          </w:rPr>
        </w:r>
        <w:r w:rsidR="00C91A15">
          <w:rPr>
            <w:webHidden/>
          </w:rPr>
          <w:fldChar w:fldCharType="separate"/>
        </w:r>
        <w:r>
          <w:rPr>
            <w:noProof/>
            <w:webHidden/>
          </w:rPr>
          <w:t>70</w:t>
        </w:r>
        <w:r w:rsidR="00C91A15">
          <w:rPr>
            <w:webHidden/>
          </w:rPr>
          <w:fldChar w:fldCharType="end"/>
        </w:r>
      </w:hyperlink>
    </w:p>
    <w:p w:rsidR="00FB5CF0" w:rsidRDefault="00670EF3" w:rsidP="006454FD">
      <w:pPr>
        <w:pStyle w:val="18"/>
        <w:rPr>
          <w:rFonts w:asciiTheme="minorHAnsi" w:hAnsiTheme="minorHAnsi"/>
        </w:rPr>
      </w:pPr>
      <w:hyperlink w:anchor="_Toc147480157">
        <w:r w:rsidR="00C91A15">
          <w:rPr>
            <w:rStyle w:val="af2"/>
            <w:webHidden/>
          </w:rPr>
          <w:t>2</w:t>
        </w:r>
        <w:r w:rsidR="00C91A15">
          <w:rPr>
            <w:rStyle w:val="af2"/>
            <w:rFonts w:asciiTheme="minorHAnsi" w:hAnsiTheme="minorHAnsi"/>
            <w:sz w:val="22"/>
          </w:rPr>
          <w:tab/>
        </w:r>
        <w:r w:rsidR="00C91A15">
          <w:rPr>
            <w:rStyle w:val="af2"/>
          </w:rPr>
          <w:t>Направления развития централизованных систем водоснабжения</w:t>
        </w:r>
        <w:r w:rsidR="00226F93">
          <w:rPr>
            <w:rStyle w:val="af2"/>
          </w:rPr>
          <w:t>…………………...</w:t>
        </w:r>
        <w:r w:rsidR="00C91A15">
          <w:rPr>
            <w:webHidden/>
          </w:rPr>
          <w:fldChar w:fldCharType="begin"/>
        </w:r>
        <w:r w:rsidR="00C91A15">
          <w:rPr>
            <w:webHidden/>
          </w:rPr>
          <w:instrText>PAGEREF _Toc147480157 \h</w:instrText>
        </w:r>
        <w:r w:rsidR="00C91A15">
          <w:rPr>
            <w:webHidden/>
          </w:rPr>
        </w:r>
        <w:r w:rsidR="00C91A15">
          <w:rPr>
            <w:webHidden/>
          </w:rPr>
          <w:fldChar w:fldCharType="separate"/>
        </w:r>
        <w:r>
          <w:rPr>
            <w:noProof/>
            <w:webHidden/>
          </w:rPr>
          <w:t>71</w:t>
        </w:r>
        <w:r w:rsidR="00C91A15">
          <w:rPr>
            <w:webHidden/>
          </w:rPr>
          <w:fldChar w:fldCharType="end"/>
        </w:r>
      </w:hyperlink>
    </w:p>
    <w:p w:rsidR="00FB5CF0" w:rsidRDefault="00670EF3">
      <w:pPr>
        <w:pStyle w:val="25"/>
        <w:tabs>
          <w:tab w:val="left" w:pos="660"/>
          <w:tab w:val="right" w:leader="dot" w:pos="9345"/>
        </w:tabs>
        <w:rPr>
          <w:rFonts w:asciiTheme="minorHAnsi" w:eastAsiaTheme="minorEastAsia" w:hAnsiTheme="minorHAnsi"/>
          <w:sz w:val="22"/>
          <w:lang w:eastAsia="ru-RU"/>
        </w:rPr>
      </w:pPr>
      <w:hyperlink w:anchor="_Toc147480158">
        <w:r w:rsidR="00C91A15">
          <w:rPr>
            <w:rStyle w:val="af2"/>
            <w:webHidden/>
          </w:rPr>
          <w:t>2.1</w:t>
        </w:r>
        <w:r w:rsidR="00C91A15">
          <w:rPr>
            <w:rStyle w:val="af2"/>
            <w:rFonts w:asciiTheme="minorHAnsi" w:eastAsiaTheme="minorEastAsia" w:hAnsiTheme="minorHAnsi"/>
            <w:sz w:val="22"/>
            <w:lang w:eastAsia="ru-RU"/>
          </w:rPr>
          <w:tab/>
        </w:r>
        <w:r w:rsidR="00C91A15">
          <w:rPr>
            <w:rStyle w:val="af2"/>
          </w:rPr>
          <w:t>Основные направления, принципы, задачи и плановые значения показателей развития централизованных систем водоснабжения</w:t>
        </w:r>
        <w:r w:rsidR="00226F93">
          <w:rPr>
            <w:rStyle w:val="af2"/>
          </w:rPr>
          <w:t>………………………………………...</w:t>
        </w:r>
        <w:r w:rsidR="00C91A15">
          <w:rPr>
            <w:webHidden/>
          </w:rPr>
          <w:fldChar w:fldCharType="begin"/>
        </w:r>
        <w:r w:rsidR="00C91A15">
          <w:rPr>
            <w:webHidden/>
          </w:rPr>
          <w:instrText>PAGEREF _Toc147480158 \h</w:instrText>
        </w:r>
        <w:r w:rsidR="00C91A15">
          <w:rPr>
            <w:webHidden/>
          </w:rPr>
        </w:r>
        <w:r w:rsidR="00C91A15">
          <w:rPr>
            <w:webHidden/>
          </w:rPr>
          <w:fldChar w:fldCharType="separate"/>
        </w:r>
        <w:r>
          <w:rPr>
            <w:noProof/>
            <w:webHidden/>
          </w:rPr>
          <w:t>71</w:t>
        </w:r>
        <w:r w:rsidR="00C91A15">
          <w:rPr>
            <w:webHidden/>
          </w:rPr>
          <w:fldChar w:fldCharType="end"/>
        </w:r>
      </w:hyperlink>
    </w:p>
    <w:p w:rsidR="00FB5CF0" w:rsidRDefault="00670EF3">
      <w:pPr>
        <w:pStyle w:val="25"/>
        <w:tabs>
          <w:tab w:val="left" w:pos="660"/>
          <w:tab w:val="right" w:leader="dot" w:pos="9345"/>
        </w:tabs>
        <w:rPr>
          <w:rFonts w:asciiTheme="minorHAnsi" w:eastAsiaTheme="minorEastAsia" w:hAnsiTheme="minorHAnsi"/>
          <w:sz w:val="22"/>
          <w:lang w:eastAsia="ru-RU"/>
        </w:rPr>
      </w:pPr>
      <w:hyperlink w:anchor="_Toc147480159">
        <w:r w:rsidR="00C91A15">
          <w:rPr>
            <w:rStyle w:val="af2"/>
            <w:webHidden/>
          </w:rPr>
          <w:t>2.2</w:t>
        </w:r>
        <w:r w:rsidR="00C91A15">
          <w:rPr>
            <w:rStyle w:val="af2"/>
            <w:rFonts w:asciiTheme="minorHAnsi" w:eastAsiaTheme="minorEastAsia" w:hAnsiTheme="minorHAnsi"/>
            <w:sz w:val="22"/>
            <w:lang w:eastAsia="ru-RU"/>
          </w:rPr>
          <w:tab/>
        </w:r>
        <w:r w:rsidR="00C91A15">
          <w:rPr>
            <w:rStyle w:val="af2"/>
          </w:rPr>
          <w:t>Различные сценарии развития централизованных систем водоснабжения в зависимости от различных сценариев развития городского округа</w:t>
        </w:r>
        <w:r w:rsidR="00226F93">
          <w:rPr>
            <w:rStyle w:val="af2"/>
          </w:rPr>
          <w:t>………………………..</w:t>
        </w:r>
        <w:r w:rsidR="00C91A15">
          <w:rPr>
            <w:webHidden/>
          </w:rPr>
          <w:fldChar w:fldCharType="begin"/>
        </w:r>
        <w:r w:rsidR="00C91A15">
          <w:rPr>
            <w:webHidden/>
          </w:rPr>
          <w:instrText>PAGEREF _Toc147480159 \h</w:instrText>
        </w:r>
        <w:r w:rsidR="00C91A15">
          <w:rPr>
            <w:webHidden/>
          </w:rPr>
        </w:r>
        <w:r w:rsidR="00C91A15">
          <w:rPr>
            <w:webHidden/>
          </w:rPr>
          <w:fldChar w:fldCharType="separate"/>
        </w:r>
        <w:r>
          <w:rPr>
            <w:noProof/>
            <w:webHidden/>
          </w:rPr>
          <w:t>74</w:t>
        </w:r>
        <w:r w:rsidR="00C91A15">
          <w:rPr>
            <w:webHidden/>
          </w:rPr>
          <w:fldChar w:fldCharType="end"/>
        </w:r>
      </w:hyperlink>
    </w:p>
    <w:p w:rsidR="00FB5CF0" w:rsidRDefault="00670EF3" w:rsidP="006454FD">
      <w:pPr>
        <w:pStyle w:val="18"/>
        <w:rPr>
          <w:rFonts w:asciiTheme="minorHAnsi" w:hAnsiTheme="minorHAnsi"/>
        </w:rPr>
      </w:pPr>
      <w:hyperlink w:anchor="_Toc147480160">
        <w:r w:rsidR="00C91A15">
          <w:rPr>
            <w:rStyle w:val="af2"/>
            <w:webHidden/>
          </w:rPr>
          <w:t>3</w:t>
        </w:r>
        <w:r w:rsidR="00C91A15">
          <w:rPr>
            <w:rStyle w:val="af2"/>
            <w:rFonts w:asciiTheme="minorHAnsi" w:hAnsiTheme="minorHAnsi"/>
            <w:sz w:val="22"/>
          </w:rPr>
          <w:tab/>
        </w:r>
        <w:r w:rsidR="00C91A15">
          <w:rPr>
            <w:rStyle w:val="af2"/>
          </w:rPr>
          <w:t>Баланс водоснабжения и потребления горячей, питьевой, технической воды</w:t>
        </w:r>
        <w:r w:rsidR="00226F93">
          <w:rPr>
            <w:rStyle w:val="af2"/>
          </w:rPr>
          <w:t>………</w:t>
        </w:r>
        <w:r w:rsidR="00C91A15">
          <w:rPr>
            <w:webHidden/>
          </w:rPr>
          <w:fldChar w:fldCharType="begin"/>
        </w:r>
        <w:r w:rsidR="00C91A15">
          <w:rPr>
            <w:webHidden/>
          </w:rPr>
          <w:instrText>PAGEREF _Toc147480160 \h</w:instrText>
        </w:r>
        <w:r w:rsidR="00C91A15">
          <w:rPr>
            <w:webHidden/>
          </w:rPr>
        </w:r>
        <w:r w:rsidR="00C91A15">
          <w:rPr>
            <w:webHidden/>
          </w:rPr>
          <w:fldChar w:fldCharType="separate"/>
        </w:r>
        <w:r>
          <w:rPr>
            <w:noProof/>
            <w:webHidden/>
          </w:rPr>
          <w:t>76</w:t>
        </w:r>
        <w:r w:rsidR="00C91A15">
          <w:rPr>
            <w:webHidden/>
          </w:rPr>
          <w:fldChar w:fldCharType="end"/>
        </w:r>
      </w:hyperlink>
    </w:p>
    <w:p w:rsidR="00FB5CF0" w:rsidRDefault="00670EF3">
      <w:pPr>
        <w:pStyle w:val="25"/>
        <w:tabs>
          <w:tab w:val="left" w:pos="660"/>
          <w:tab w:val="right" w:leader="dot" w:pos="9345"/>
        </w:tabs>
        <w:rPr>
          <w:rFonts w:asciiTheme="minorHAnsi" w:eastAsiaTheme="minorEastAsia" w:hAnsiTheme="minorHAnsi"/>
          <w:sz w:val="22"/>
          <w:lang w:eastAsia="ru-RU"/>
        </w:rPr>
      </w:pPr>
      <w:hyperlink w:anchor="_Toc147480161">
        <w:r w:rsidR="00C91A15">
          <w:rPr>
            <w:rStyle w:val="af2"/>
            <w:webHidden/>
          </w:rPr>
          <w:t>3.1</w:t>
        </w:r>
        <w:r w:rsidR="00C91A15">
          <w:rPr>
            <w:rStyle w:val="af2"/>
            <w:rFonts w:asciiTheme="minorHAnsi" w:eastAsiaTheme="minorEastAsia" w:hAnsiTheme="minorHAnsi"/>
            <w:sz w:val="22"/>
            <w:lang w:eastAsia="ru-RU"/>
          </w:rPr>
          <w:tab/>
        </w:r>
        <w:r w:rsidR="00C91A15">
          <w:rPr>
            <w:rStyle w:val="af2"/>
          </w:rPr>
          <w:t>Общий баланс подачи и реализации воды, включая анализ и оценку структурных составляющих потерь горячей, питьевой, технической воды при ее производстве и транспортировке</w:t>
        </w:r>
        <w:r w:rsidR="00226F93">
          <w:rPr>
            <w:rStyle w:val="af2"/>
          </w:rPr>
          <w:t>………………………………………………………………………………..</w:t>
        </w:r>
        <w:r w:rsidR="00C91A15">
          <w:rPr>
            <w:webHidden/>
          </w:rPr>
          <w:fldChar w:fldCharType="begin"/>
        </w:r>
        <w:r w:rsidR="00C91A15">
          <w:rPr>
            <w:webHidden/>
          </w:rPr>
          <w:instrText>PAGEREF _Toc147480161 \h</w:instrText>
        </w:r>
        <w:r w:rsidR="00C91A15">
          <w:rPr>
            <w:webHidden/>
          </w:rPr>
        </w:r>
        <w:r w:rsidR="00C91A15">
          <w:rPr>
            <w:webHidden/>
          </w:rPr>
          <w:fldChar w:fldCharType="separate"/>
        </w:r>
        <w:r>
          <w:rPr>
            <w:noProof/>
            <w:webHidden/>
          </w:rPr>
          <w:t>76</w:t>
        </w:r>
        <w:r w:rsidR="00C91A15">
          <w:rPr>
            <w:webHidden/>
          </w:rPr>
          <w:fldChar w:fldCharType="end"/>
        </w:r>
      </w:hyperlink>
    </w:p>
    <w:p w:rsidR="00FB5CF0" w:rsidRDefault="00670EF3">
      <w:pPr>
        <w:pStyle w:val="25"/>
        <w:tabs>
          <w:tab w:val="left" w:pos="660"/>
          <w:tab w:val="right" w:leader="dot" w:pos="9345"/>
        </w:tabs>
        <w:rPr>
          <w:rFonts w:asciiTheme="minorHAnsi" w:eastAsiaTheme="minorEastAsia" w:hAnsiTheme="minorHAnsi"/>
          <w:sz w:val="22"/>
          <w:lang w:eastAsia="ru-RU"/>
        </w:rPr>
      </w:pPr>
      <w:hyperlink w:anchor="_Toc147480162">
        <w:r w:rsidR="00C91A15">
          <w:rPr>
            <w:rStyle w:val="af2"/>
            <w:webHidden/>
          </w:rPr>
          <w:t>3.2</w:t>
        </w:r>
        <w:r w:rsidR="00C91A15">
          <w:rPr>
            <w:rStyle w:val="af2"/>
            <w:rFonts w:asciiTheme="minorHAnsi" w:eastAsiaTheme="minorEastAsia" w:hAnsiTheme="minorHAnsi"/>
            <w:sz w:val="22"/>
            <w:lang w:eastAsia="ru-RU"/>
          </w:rPr>
          <w:tab/>
        </w:r>
        <w:r w:rsidR="00C91A15">
          <w:rPr>
            <w:rStyle w:val="af2"/>
          </w:rPr>
          <w:t>Территориальный баланс подачи горячей, питьевой, технической воды по технологическим зонам водоснабжения (годовой и в сутки максимального водопотребления)</w:t>
        </w:r>
        <w:r w:rsidR="00226F93">
          <w:rPr>
            <w:rStyle w:val="af2"/>
          </w:rPr>
          <w:t>……………………………………………………………………………….</w:t>
        </w:r>
        <w:r w:rsidR="00C91A15">
          <w:rPr>
            <w:webHidden/>
          </w:rPr>
          <w:fldChar w:fldCharType="begin"/>
        </w:r>
        <w:r w:rsidR="00C91A15">
          <w:rPr>
            <w:webHidden/>
          </w:rPr>
          <w:instrText>PAGEREF _Toc147480162 \h</w:instrText>
        </w:r>
        <w:r w:rsidR="00C91A15">
          <w:rPr>
            <w:webHidden/>
          </w:rPr>
        </w:r>
        <w:r w:rsidR="00C91A15">
          <w:rPr>
            <w:webHidden/>
          </w:rPr>
          <w:fldChar w:fldCharType="separate"/>
        </w:r>
        <w:r>
          <w:rPr>
            <w:noProof/>
            <w:webHidden/>
          </w:rPr>
          <w:t>77</w:t>
        </w:r>
        <w:r w:rsidR="00C91A15">
          <w:rPr>
            <w:webHidden/>
          </w:rPr>
          <w:fldChar w:fldCharType="end"/>
        </w:r>
      </w:hyperlink>
    </w:p>
    <w:p w:rsidR="00FB5CF0" w:rsidRDefault="00670EF3">
      <w:pPr>
        <w:pStyle w:val="25"/>
        <w:tabs>
          <w:tab w:val="left" w:pos="660"/>
          <w:tab w:val="right" w:leader="dot" w:pos="9345"/>
        </w:tabs>
        <w:rPr>
          <w:rFonts w:asciiTheme="minorHAnsi" w:eastAsiaTheme="minorEastAsia" w:hAnsiTheme="minorHAnsi"/>
          <w:sz w:val="22"/>
          <w:lang w:eastAsia="ru-RU"/>
        </w:rPr>
      </w:pPr>
      <w:hyperlink w:anchor="_Toc147480163">
        <w:r w:rsidR="00C91A15">
          <w:rPr>
            <w:rStyle w:val="af2"/>
            <w:webHidden/>
          </w:rPr>
          <w:t>3.3</w:t>
        </w:r>
        <w:r w:rsidR="00C91A15">
          <w:rPr>
            <w:rStyle w:val="af2"/>
            <w:rFonts w:asciiTheme="minorHAnsi" w:eastAsiaTheme="minorEastAsia" w:hAnsiTheme="minorHAnsi"/>
            <w:sz w:val="22"/>
            <w:lang w:eastAsia="ru-RU"/>
          </w:rPr>
          <w:tab/>
        </w:r>
        <w:r w:rsidR="00C91A15">
          <w:rPr>
            <w:rStyle w:val="af2"/>
          </w:rPr>
          <w:t xml:space="preserve">Структурный баланс реализации горячей, питьевой, технической воды по группам абонентов с разбивкой на хозяйственно-питьевые нужды населения, производственные </w:t>
        </w:r>
        <w:r w:rsidR="00C91A15">
          <w:rPr>
            <w:rStyle w:val="af2"/>
          </w:rPr>
          <w:lastRenderedPageBreak/>
          <w:t>нужды юридических лиц и другие нужды поселений и городских округов (пожаротушение, полив и др.)</w:t>
        </w:r>
        <w:r w:rsidR="00226F93">
          <w:rPr>
            <w:rStyle w:val="af2"/>
          </w:rPr>
          <w:t>…………………………………………………………………</w:t>
        </w:r>
        <w:r w:rsidR="00C91A15">
          <w:rPr>
            <w:webHidden/>
          </w:rPr>
          <w:fldChar w:fldCharType="begin"/>
        </w:r>
        <w:r w:rsidR="00C91A15">
          <w:rPr>
            <w:webHidden/>
          </w:rPr>
          <w:instrText>PAGEREF _Toc147480163 \h</w:instrText>
        </w:r>
        <w:r w:rsidR="00C91A15">
          <w:rPr>
            <w:webHidden/>
          </w:rPr>
        </w:r>
        <w:r w:rsidR="00C91A15">
          <w:rPr>
            <w:webHidden/>
          </w:rPr>
          <w:fldChar w:fldCharType="separate"/>
        </w:r>
        <w:r>
          <w:rPr>
            <w:noProof/>
            <w:webHidden/>
          </w:rPr>
          <w:t>77</w:t>
        </w:r>
        <w:r w:rsidR="00C91A15">
          <w:rPr>
            <w:webHidden/>
          </w:rPr>
          <w:fldChar w:fldCharType="end"/>
        </w:r>
      </w:hyperlink>
    </w:p>
    <w:p w:rsidR="00FB5CF0" w:rsidRDefault="00670EF3">
      <w:pPr>
        <w:pStyle w:val="25"/>
        <w:tabs>
          <w:tab w:val="left" w:pos="660"/>
          <w:tab w:val="right" w:leader="dot" w:pos="9345"/>
        </w:tabs>
        <w:rPr>
          <w:rFonts w:asciiTheme="minorHAnsi" w:eastAsiaTheme="minorEastAsia" w:hAnsiTheme="minorHAnsi"/>
          <w:sz w:val="22"/>
          <w:lang w:eastAsia="ru-RU"/>
        </w:rPr>
      </w:pPr>
      <w:hyperlink w:anchor="_Toc147480164">
        <w:r w:rsidR="00C91A15">
          <w:rPr>
            <w:rStyle w:val="af2"/>
            <w:webHidden/>
          </w:rPr>
          <w:t>3.4</w:t>
        </w:r>
        <w:r w:rsidR="00C91A15">
          <w:rPr>
            <w:rStyle w:val="af2"/>
            <w:rFonts w:asciiTheme="minorHAnsi" w:eastAsiaTheme="minorEastAsia" w:hAnsiTheme="minorHAnsi"/>
            <w:sz w:val="22"/>
            <w:lang w:eastAsia="ru-RU"/>
          </w:rPr>
          <w:tab/>
        </w:r>
        <w:r w:rsidR="00C91A15">
          <w:rPr>
            <w:rStyle w:val="af2"/>
          </w:rPr>
          <w:t>Сведения о фактическом потреблении населением горячей, питьевой, технической воды исходя из статистических и расчетных данных и сведений о действующих нормативах потребления коммунальных услуг</w:t>
        </w:r>
        <w:r w:rsidR="00226F93">
          <w:rPr>
            <w:rStyle w:val="af2"/>
          </w:rPr>
          <w:t>………………………………………………</w:t>
        </w:r>
        <w:r w:rsidR="00C91A15">
          <w:rPr>
            <w:webHidden/>
          </w:rPr>
          <w:fldChar w:fldCharType="begin"/>
        </w:r>
        <w:r w:rsidR="00C91A15">
          <w:rPr>
            <w:webHidden/>
          </w:rPr>
          <w:instrText>PAGEREF _Toc147480164 \h</w:instrText>
        </w:r>
        <w:r w:rsidR="00C91A15">
          <w:rPr>
            <w:webHidden/>
          </w:rPr>
        </w:r>
        <w:r w:rsidR="00C91A15">
          <w:rPr>
            <w:webHidden/>
          </w:rPr>
          <w:fldChar w:fldCharType="separate"/>
        </w:r>
        <w:r>
          <w:rPr>
            <w:noProof/>
            <w:webHidden/>
          </w:rPr>
          <w:t>81</w:t>
        </w:r>
        <w:r w:rsidR="00C91A15">
          <w:rPr>
            <w:webHidden/>
          </w:rPr>
          <w:fldChar w:fldCharType="end"/>
        </w:r>
      </w:hyperlink>
    </w:p>
    <w:p w:rsidR="00FB5CF0" w:rsidRDefault="00670EF3">
      <w:pPr>
        <w:pStyle w:val="25"/>
        <w:tabs>
          <w:tab w:val="left" w:pos="660"/>
          <w:tab w:val="right" w:leader="dot" w:pos="9345"/>
        </w:tabs>
        <w:rPr>
          <w:rFonts w:asciiTheme="minorHAnsi" w:eastAsiaTheme="minorEastAsia" w:hAnsiTheme="minorHAnsi"/>
          <w:sz w:val="22"/>
          <w:lang w:eastAsia="ru-RU"/>
        </w:rPr>
      </w:pPr>
      <w:hyperlink w:anchor="_Toc147480165">
        <w:r w:rsidR="00C91A15">
          <w:rPr>
            <w:rStyle w:val="af2"/>
            <w:webHidden/>
          </w:rPr>
          <w:t>3.5</w:t>
        </w:r>
        <w:r w:rsidR="00C91A15">
          <w:rPr>
            <w:rStyle w:val="af2"/>
            <w:rFonts w:asciiTheme="minorHAnsi" w:eastAsiaTheme="minorEastAsia" w:hAnsiTheme="minorHAnsi"/>
            <w:sz w:val="22"/>
            <w:lang w:eastAsia="ru-RU"/>
          </w:rPr>
          <w:tab/>
        </w:r>
        <w:r w:rsidR="00C91A15">
          <w:rPr>
            <w:rStyle w:val="af2"/>
          </w:rPr>
          <w:t>Описание существующей системы коммерческого учета горячей, питьевой, технической воды и планов по установке приборов учета</w:t>
        </w:r>
        <w:r w:rsidR="00226F93">
          <w:rPr>
            <w:rStyle w:val="af2"/>
          </w:rPr>
          <w:t>………………………………….</w:t>
        </w:r>
        <w:r w:rsidR="00C91A15">
          <w:rPr>
            <w:webHidden/>
          </w:rPr>
          <w:fldChar w:fldCharType="begin"/>
        </w:r>
        <w:r w:rsidR="00C91A15">
          <w:rPr>
            <w:webHidden/>
          </w:rPr>
          <w:instrText>PAGEREF _Toc147480165 \h</w:instrText>
        </w:r>
        <w:r w:rsidR="00C91A15">
          <w:rPr>
            <w:webHidden/>
          </w:rPr>
        </w:r>
        <w:r w:rsidR="00C91A15">
          <w:rPr>
            <w:webHidden/>
          </w:rPr>
          <w:fldChar w:fldCharType="separate"/>
        </w:r>
        <w:r>
          <w:rPr>
            <w:noProof/>
            <w:webHidden/>
          </w:rPr>
          <w:t>83</w:t>
        </w:r>
        <w:r w:rsidR="00C91A15">
          <w:rPr>
            <w:webHidden/>
          </w:rPr>
          <w:fldChar w:fldCharType="end"/>
        </w:r>
      </w:hyperlink>
    </w:p>
    <w:p w:rsidR="00FB5CF0" w:rsidRDefault="00670EF3">
      <w:pPr>
        <w:pStyle w:val="25"/>
        <w:tabs>
          <w:tab w:val="left" w:pos="660"/>
          <w:tab w:val="right" w:leader="dot" w:pos="9345"/>
        </w:tabs>
        <w:rPr>
          <w:rFonts w:asciiTheme="minorHAnsi" w:eastAsiaTheme="minorEastAsia" w:hAnsiTheme="minorHAnsi"/>
          <w:sz w:val="22"/>
          <w:lang w:eastAsia="ru-RU"/>
        </w:rPr>
      </w:pPr>
      <w:hyperlink w:anchor="_Toc147480166">
        <w:r w:rsidR="00C91A15">
          <w:rPr>
            <w:rStyle w:val="af2"/>
            <w:webHidden/>
          </w:rPr>
          <w:t>3.6</w:t>
        </w:r>
        <w:r w:rsidR="00C91A15">
          <w:rPr>
            <w:rStyle w:val="af2"/>
            <w:rFonts w:asciiTheme="minorHAnsi" w:eastAsiaTheme="minorEastAsia" w:hAnsiTheme="minorHAnsi"/>
            <w:sz w:val="22"/>
            <w:lang w:eastAsia="ru-RU"/>
          </w:rPr>
          <w:tab/>
        </w:r>
        <w:r w:rsidR="00C91A15">
          <w:rPr>
            <w:rStyle w:val="af2"/>
          </w:rPr>
          <w:t>Анализ резервов и дефицитов производственных мощностей системы водоснабжения муниципального образования</w:t>
        </w:r>
        <w:r w:rsidR="00226F93">
          <w:rPr>
            <w:rStyle w:val="af2"/>
          </w:rPr>
          <w:t>……………………………………………….</w:t>
        </w:r>
        <w:r w:rsidR="00C91A15">
          <w:rPr>
            <w:webHidden/>
          </w:rPr>
          <w:fldChar w:fldCharType="begin"/>
        </w:r>
        <w:r w:rsidR="00C91A15">
          <w:rPr>
            <w:webHidden/>
          </w:rPr>
          <w:instrText>PAGEREF _Toc147480166 \h</w:instrText>
        </w:r>
        <w:r w:rsidR="00C91A15">
          <w:rPr>
            <w:webHidden/>
          </w:rPr>
        </w:r>
        <w:r w:rsidR="00C91A15">
          <w:rPr>
            <w:webHidden/>
          </w:rPr>
          <w:fldChar w:fldCharType="separate"/>
        </w:r>
        <w:r>
          <w:rPr>
            <w:noProof/>
            <w:webHidden/>
          </w:rPr>
          <w:t>84</w:t>
        </w:r>
        <w:r w:rsidR="00C91A15">
          <w:rPr>
            <w:webHidden/>
          </w:rPr>
          <w:fldChar w:fldCharType="end"/>
        </w:r>
      </w:hyperlink>
    </w:p>
    <w:p w:rsidR="00FB5CF0" w:rsidRDefault="00670EF3">
      <w:pPr>
        <w:pStyle w:val="25"/>
        <w:tabs>
          <w:tab w:val="left" w:pos="660"/>
          <w:tab w:val="right" w:leader="dot" w:pos="9345"/>
        </w:tabs>
        <w:rPr>
          <w:rFonts w:asciiTheme="minorHAnsi" w:eastAsiaTheme="minorEastAsia" w:hAnsiTheme="minorHAnsi"/>
          <w:sz w:val="22"/>
          <w:lang w:eastAsia="ru-RU"/>
        </w:rPr>
      </w:pPr>
      <w:hyperlink w:anchor="_Toc147480167">
        <w:r w:rsidR="00C91A15">
          <w:rPr>
            <w:rStyle w:val="af2"/>
            <w:webHidden/>
          </w:rPr>
          <w:t>3.7</w:t>
        </w:r>
        <w:r w:rsidR="00C91A15">
          <w:rPr>
            <w:rStyle w:val="af2"/>
            <w:rFonts w:asciiTheme="minorHAnsi" w:eastAsiaTheme="minorEastAsia" w:hAnsiTheme="minorHAnsi"/>
            <w:sz w:val="22"/>
            <w:lang w:eastAsia="ru-RU"/>
          </w:rPr>
          <w:tab/>
        </w:r>
        <w:r w:rsidR="00C91A15">
          <w:rPr>
            <w:rStyle w:val="af2"/>
          </w:rPr>
          <w:t>Прогнозные балансы потребления горячей, питьевой, технической воды на срок не менее 10 лет с учётом различных сценариев развития муниципального образования, рассчитанные на основании расхода горячей, питьевой, технической воды в соответствии с СП 31.13330.2021 и СП 30.13330.2020, а также исходя из текущего объема потребления воды населением и его динамики с учетом перспективы развития и изменения состава и структуры застройки</w:t>
        </w:r>
        <w:r w:rsidR="00226F93">
          <w:rPr>
            <w:rStyle w:val="af2"/>
          </w:rPr>
          <w:t>…………………………………………………………………………...</w:t>
        </w:r>
        <w:r w:rsidR="00C91A15">
          <w:rPr>
            <w:webHidden/>
          </w:rPr>
          <w:fldChar w:fldCharType="begin"/>
        </w:r>
        <w:r w:rsidR="00C91A15">
          <w:rPr>
            <w:webHidden/>
          </w:rPr>
          <w:instrText>PAGEREF _Toc147480167 \h</w:instrText>
        </w:r>
        <w:r w:rsidR="00C91A15">
          <w:rPr>
            <w:webHidden/>
          </w:rPr>
        </w:r>
        <w:r w:rsidR="00C91A15">
          <w:rPr>
            <w:webHidden/>
          </w:rPr>
          <w:fldChar w:fldCharType="separate"/>
        </w:r>
        <w:r>
          <w:rPr>
            <w:noProof/>
            <w:webHidden/>
          </w:rPr>
          <w:t>86</w:t>
        </w:r>
        <w:r w:rsidR="00C91A15">
          <w:rPr>
            <w:webHidden/>
          </w:rPr>
          <w:fldChar w:fldCharType="end"/>
        </w:r>
      </w:hyperlink>
    </w:p>
    <w:p w:rsidR="00FB5CF0" w:rsidRDefault="00670EF3">
      <w:pPr>
        <w:pStyle w:val="25"/>
        <w:tabs>
          <w:tab w:val="left" w:pos="660"/>
          <w:tab w:val="right" w:leader="dot" w:pos="9345"/>
        </w:tabs>
        <w:rPr>
          <w:rFonts w:asciiTheme="minorHAnsi" w:eastAsiaTheme="minorEastAsia" w:hAnsiTheme="minorHAnsi"/>
          <w:sz w:val="22"/>
          <w:lang w:eastAsia="ru-RU"/>
        </w:rPr>
      </w:pPr>
      <w:hyperlink w:anchor="_Toc147480168">
        <w:r w:rsidR="00C91A15">
          <w:rPr>
            <w:rStyle w:val="af2"/>
            <w:webHidden/>
          </w:rPr>
          <w:t>3.8</w:t>
        </w:r>
        <w:r w:rsidR="00C91A15">
          <w:rPr>
            <w:rStyle w:val="af2"/>
            <w:rFonts w:asciiTheme="minorHAnsi" w:eastAsiaTheme="minorEastAsia" w:hAnsiTheme="minorHAnsi"/>
            <w:sz w:val="22"/>
            <w:lang w:eastAsia="ru-RU"/>
          </w:rPr>
          <w:tab/>
        </w:r>
        <w:r w:rsidR="00C91A15">
          <w:rPr>
            <w:rStyle w:val="af2"/>
          </w:rPr>
          <w:t>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r w:rsidR="004E5FB9">
          <w:rPr>
            <w:rStyle w:val="af2"/>
          </w:rPr>
          <w:t>……………………………………………………………………………..</w:t>
        </w:r>
        <w:r w:rsidR="00C91A15">
          <w:rPr>
            <w:webHidden/>
          </w:rPr>
          <w:fldChar w:fldCharType="begin"/>
        </w:r>
        <w:r w:rsidR="00C91A15">
          <w:rPr>
            <w:webHidden/>
          </w:rPr>
          <w:instrText>PAGEREF _Toc147480168 \h</w:instrText>
        </w:r>
        <w:r w:rsidR="00C91A15">
          <w:rPr>
            <w:webHidden/>
          </w:rPr>
        </w:r>
        <w:r w:rsidR="00C91A15">
          <w:rPr>
            <w:webHidden/>
          </w:rPr>
          <w:fldChar w:fldCharType="separate"/>
        </w:r>
        <w:r>
          <w:rPr>
            <w:noProof/>
            <w:webHidden/>
          </w:rPr>
          <w:t>94</w:t>
        </w:r>
        <w:r w:rsidR="00C91A15">
          <w:rPr>
            <w:webHidden/>
          </w:rPr>
          <w:fldChar w:fldCharType="end"/>
        </w:r>
      </w:hyperlink>
    </w:p>
    <w:p w:rsidR="00FB5CF0" w:rsidRDefault="00670EF3">
      <w:pPr>
        <w:pStyle w:val="25"/>
        <w:tabs>
          <w:tab w:val="left" w:pos="660"/>
          <w:tab w:val="right" w:leader="dot" w:pos="9345"/>
        </w:tabs>
        <w:rPr>
          <w:rFonts w:asciiTheme="minorHAnsi" w:eastAsiaTheme="minorEastAsia" w:hAnsiTheme="minorHAnsi"/>
          <w:sz w:val="22"/>
          <w:lang w:eastAsia="ru-RU"/>
        </w:rPr>
      </w:pPr>
      <w:hyperlink w:anchor="_Toc147480169">
        <w:r w:rsidR="00C91A15">
          <w:rPr>
            <w:rStyle w:val="af2"/>
            <w:webHidden/>
          </w:rPr>
          <w:t>3.9</w:t>
        </w:r>
        <w:r w:rsidR="00C91A15">
          <w:rPr>
            <w:rStyle w:val="af2"/>
            <w:rFonts w:asciiTheme="minorHAnsi" w:eastAsiaTheme="minorEastAsia" w:hAnsiTheme="minorHAnsi"/>
            <w:sz w:val="22"/>
            <w:lang w:eastAsia="ru-RU"/>
          </w:rPr>
          <w:tab/>
        </w:r>
        <w:r w:rsidR="00C91A15">
          <w:rPr>
            <w:rStyle w:val="af2"/>
          </w:rPr>
          <w:t>Сведения о фактическом и ожидаемом потреблении горячей, питьевой, технической воды (годовое, среднесуточное, максимальное суточное)</w:t>
        </w:r>
        <w:r w:rsidR="00226F93">
          <w:rPr>
            <w:rStyle w:val="af2"/>
          </w:rPr>
          <w:t>…………………………………..</w:t>
        </w:r>
        <w:r w:rsidR="00C91A15">
          <w:rPr>
            <w:webHidden/>
          </w:rPr>
          <w:fldChar w:fldCharType="begin"/>
        </w:r>
        <w:r w:rsidR="00C91A15">
          <w:rPr>
            <w:webHidden/>
          </w:rPr>
          <w:instrText>PAGEREF _Toc147480169 \h</w:instrText>
        </w:r>
        <w:r w:rsidR="00C91A15">
          <w:rPr>
            <w:webHidden/>
          </w:rPr>
        </w:r>
        <w:r w:rsidR="00C91A15">
          <w:rPr>
            <w:webHidden/>
          </w:rPr>
          <w:fldChar w:fldCharType="separate"/>
        </w:r>
        <w:r>
          <w:rPr>
            <w:noProof/>
            <w:webHidden/>
          </w:rPr>
          <w:t>94</w:t>
        </w:r>
        <w:r w:rsidR="00C91A15">
          <w:rPr>
            <w:webHidden/>
          </w:rPr>
          <w:fldChar w:fldCharType="end"/>
        </w:r>
      </w:hyperlink>
    </w:p>
    <w:p w:rsidR="00FB5CF0" w:rsidRDefault="00670EF3">
      <w:pPr>
        <w:pStyle w:val="25"/>
        <w:tabs>
          <w:tab w:val="left" w:pos="660"/>
          <w:tab w:val="right" w:leader="dot" w:pos="9345"/>
        </w:tabs>
        <w:rPr>
          <w:rFonts w:asciiTheme="minorHAnsi" w:eastAsiaTheme="minorEastAsia" w:hAnsiTheme="minorHAnsi"/>
          <w:sz w:val="22"/>
          <w:lang w:eastAsia="ru-RU"/>
        </w:rPr>
      </w:pPr>
      <w:hyperlink w:anchor="_Toc147480170">
        <w:r w:rsidR="00C91A15">
          <w:rPr>
            <w:rStyle w:val="af2"/>
            <w:webHidden/>
          </w:rPr>
          <w:t>3.10</w:t>
        </w:r>
        <w:r w:rsidR="00C91A15">
          <w:rPr>
            <w:rStyle w:val="af2"/>
            <w:rFonts w:asciiTheme="minorHAnsi" w:eastAsiaTheme="minorEastAsia" w:hAnsiTheme="minorHAnsi"/>
            <w:sz w:val="22"/>
            <w:lang w:eastAsia="ru-RU"/>
          </w:rPr>
          <w:tab/>
        </w:r>
        <w:r w:rsidR="00C91A15">
          <w:rPr>
            <w:rStyle w:val="af2"/>
          </w:rPr>
          <w:t>Описание территориальной структуры потребления горячей, питьевой, технической воды с разбивкой по технологическим зонам</w:t>
        </w:r>
        <w:r w:rsidR="00226F93">
          <w:rPr>
            <w:rStyle w:val="af2"/>
          </w:rPr>
          <w:t>………………………………</w:t>
        </w:r>
        <w:r w:rsidR="004E5FB9">
          <w:rPr>
            <w:rStyle w:val="af2"/>
          </w:rPr>
          <w:t>.</w:t>
        </w:r>
        <w:r w:rsidR="00226F93">
          <w:rPr>
            <w:rStyle w:val="af2"/>
          </w:rPr>
          <w:t>………………</w:t>
        </w:r>
        <w:r w:rsidR="00C91A15">
          <w:rPr>
            <w:webHidden/>
          </w:rPr>
          <w:fldChar w:fldCharType="begin"/>
        </w:r>
        <w:r w:rsidR="00C91A15">
          <w:rPr>
            <w:webHidden/>
          </w:rPr>
          <w:instrText>PAGEREF _Toc147480170 \h</w:instrText>
        </w:r>
        <w:r w:rsidR="00C91A15">
          <w:rPr>
            <w:webHidden/>
          </w:rPr>
        </w:r>
        <w:r w:rsidR="00C91A15">
          <w:rPr>
            <w:webHidden/>
          </w:rPr>
          <w:fldChar w:fldCharType="separate"/>
        </w:r>
        <w:r>
          <w:rPr>
            <w:noProof/>
            <w:webHidden/>
          </w:rPr>
          <w:t>96</w:t>
        </w:r>
        <w:r w:rsidR="00C91A15">
          <w:rPr>
            <w:webHidden/>
          </w:rPr>
          <w:fldChar w:fldCharType="end"/>
        </w:r>
      </w:hyperlink>
    </w:p>
    <w:p w:rsidR="00FB5CF0" w:rsidRDefault="00670EF3">
      <w:pPr>
        <w:pStyle w:val="25"/>
        <w:tabs>
          <w:tab w:val="left" w:pos="660"/>
          <w:tab w:val="right" w:leader="dot" w:pos="9345"/>
        </w:tabs>
        <w:rPr>
          <w:rFonts w:asciiTheme="minorHAnsi" w:eastAsiaTheme="minorEastAsia" w:hAnsiTheme="minorHAnsi"/>
          <w:sz w:val="22"/>
          <w:lang w:eastAsia="ru-RU"/>
        </w:rPr>
      </w:pPr>
      <w:hyperlink w:anchor="_Toc147480171">
        <w:r w:rsidR="00C91A15">
          <w:rPr>
            <w:rStyle w:val="af2"/>
            <w:webHidden/>
          </w:rPr>
          <w:t>3.11</w:t>
        </w:r>
        <w:r w:rsidR="00C91A15">
          <w:rPr>
            <w:rStyle w:val="af2"/>
            <w:rFonts w:asciiTheme="minorHAnsi" w:eastAsiaTheme="minorEastAsia" w:hAnsiTheme="minorHAnsi"/>
            <w:sz w:val="22"/>
            <w:lang w:eastAsia="ru-RU"/>
          </w:rPr>
          <w:tab/>
        </w:r>
        <w:r w:rsidR="00C91A15">
          <w:rPr>
            <w:rStyle w:val="af2"/>
          </w:rPr>
          <w:t>Прогноз распределения расходов воды на водоснабжение по типам абонентов, в том числе на водоснабжение жилых зданий, объектов общественно-делового назначения, промышленных объектов</w:t>
        </w:r>
        <w:r w:rsidR="004E5FB9">
          <w:rPr>
            <w:rStyle w:val="af2"/>
          </w:rPr>
          <w:t>……………………………………………………………………..</w:t>
        </w:r>
        <w:r w:rsidR="00C91A15">
          <w:rPr>
            <w:webHidden/>
          </w:rPr>
          <w:fldChar w:fldCharType="begin"/>
        </w:r>
        <w:r w:rsidR="00C91A15">
          <w:rPr>
            <w:webHidden/>
          </w:rPr>
          <w:instrText>PAGEREF _Toc147480171 \h</w:instrText>
        </w:r>
        <w:r w:rsidR="00C91A15">
          <w:rPr>
            <w:webHidden/>
          </w:rPr>
        </w:r>
        <w:r w:rsidR="00C91A15">
          <w:rPr>
            <w:webHidden/>
          </w:rPr>
          <w:fldChar w:fldCharType="separate"/>
        </w:r>
        <w:r>
          <w:rPr>
            <w:noProof/>
            <w:webHidden/>
          </w:rPr>
          <w:t>96</w:t>
        </w:r>
        <w:r w:rsidR="00C91A15">
          <w:rPr>
            <w:webHidden/>
          </w:rPr>
          <w:fldChar w:fldCharType="end"/>
        </w:r>
      </w:hyperlink>
    </w:p>
    <w:p w:rsidR="00FB5CF0" w:rsidRDefault="00670EF3">
      <w:pPr>
        <w:pStyle w:val="25"/>
        <w:tabs>
          <w:tab w:val="left" w:pos="660"/>
          <w:tab w:val="right" w:leader="dot" w:pos="9345"/>
        </w:tabs>
        <w:rPr>
          <w:rFonts w:asciiTheme="minorHAnsi" w:eastAsiaTheme="minorEastAsia" w:hAnsiTheme="minorHAnsi"/>
          <w:sz w:val="22"/>
          <w:lang w:eastAsia="ru-RU"/>
        </w:rPr>
      </w:pPr>
      <w:hyperlink w:anchor="_Toc147480172">
        <w:r w:rsidR="00C91A15">
          <w:rPr>
            <w:rStyle w:val="af2"/>
            <w:webHidden/>
          </w:rPr>
          <w:t>3.12</w:t>
        </w:r>
        <w:r w:rsidR="00C91A15">
          <w:rPr>
            <w:rStyle w:val="af2"/>
            <w:rFonts w:asciiTheme="minorHAnsi" w:eastAsiaTheme="minorEastAsia" w:hAnsiTheme="minorHAnsi"/>
            <w:sz w:val="22"/>
            <w:lang w:eastAsia="ru-RU"/>
          </w:rPr>
          <w:tab/>
        </w:r>
        <w:r w:rsidR="00C91A15">
          <w:rPr>
            <w:rStyle w:val="af2"/>
          </w:rPr>
          <w:t>Сведения о фактических и планируемых потерях горячей, питьевой, технической воды при ее транспортировке (годовые, среднесуточные значения)</w:t>
        </w:r>
        <w:r w:rsidR="00226F93">
          <w:rPr>
            <w:rStyle w:val="af2"/>
          </w:rPr>
          <w:t>……………………...</w:t>
        </w:r>
        <w:r w:rsidR="00C91A15">
          <w:rPr>
            <w:webHidden/>
          </w:rPr>
          <w:fldChar w:fldCharType="begin"/>
        </w:r>
        <w:r w:rsidR="00C91A15">
          <w:rPr>
            <w:webHidden/>
          </w:rPr>
          <w:instrText>PAGEREF _Toc147480172 \h</w:instrText>
        </w:r>
        <w:r w:rsidR="00C91A15">
          <w:rPr>
            <w:webHidden/>
          </w:rPr>
        </w:r>
        <w:r w:rsidR="00C91A15">
          <w:rPr>
            <w:webHidden/>
          </w:rPr>
          <w:fldChar w:fldCharType="separate"/>
        </w:r>
        <w:r>
          <w:rPr>
            <w:noProof/>
            <w:webHidden/>
          </w:rPr>
          <w:t>98</w:t>
        </w:r>
        <w:r w:rsidR="00C91A15">
          <w:rPr>
            <w:webHidden/>
          </w:rPr>
          <w:fldChar w:fldCharType="end"/>
        </w:r>
      </w:hyperlink>
    </w:p>
    <w:p w:rsidR="00FB5CF0" w:rsidRDefault="00670EF3">
      <w:pPr>
        <w:pStyle w:val="25"/>
        <w:tabs>
          <w:tab w:val="left" w:pos="660"/>
          <w:tab w:val="right" w:leader="dot" w:pos="9345"/>
        </w:tabs>
        <w:rPr>
          <w:rFonts w:asciiTheme="minorHAnsi" w:eastAsiaTheme="minorEastAsia" w:hAnsiTheme="minorHAnsi"/>
          <w:sz w:val="22"/>
          <w:lang w:eastAsia="ru-RU"/>
        </w:rPr>
      </w:pPr>
      <w:hyperlink w:anchor="_Toc147480173">
        <w:r w:rsidR="00C91A15">
          <w:rPr>
            <w:rStyle w:val="af2"/>
            <w:webHidden/>
          </w:rPr>
          <w:t>3.13</w:t>
        </w:r>
        <w:r w:rsidR="00C91A15">
          <w:rPr>
            <w:rStyle w:val="af2"/>
            <w:rFonts w:asciiTheme="minorHAnsi" w:eastAsiaTheme="minorEastAsia" w:hAnsiTheme="minorHAnsi"/>
            <w:sz w:val="22"/>
            <w:lang w:eastAsia="ru-RU"/>
          </w:rPr>
          <w:tab/>
        </w:r>
        <w:r w:rsidR="00C91A15">
          <w:rPr>
            <w:rStyle w:val="af2"/>
          </w:rPr>
          <w:t>Перспективные балансы водоснабжения и водоотведения (общий - баланс подачи и реализации горячей, питьевой, технической воды, территориальный - баланс подачи горячей, питьевой, технической воды по технологическим зонам водоснабжения, структурный - баланс реализации горячей, питьевой, технической воды по группам абонентов)</w:t>
        </w:r>
        <w:r w:rsidR="00226F93">
          <w:rPr>
            <w:rStyle w:val="af2"/>
          </w:rPr>
          <w:t>……………………………………………………………………………………...</w:t>
        </w:r>
        <w:r w:rsidR="00C91A15">
          <w:rPr>
            <w:webHidden/>
          </w:rPr>
          <w:fldChar w:fldCharType="begin"/>
        </w:r>
        <w:r w:rsidR="00C91A15">
          <w:rPr>
            <w:webHidden/>
          </w:rPr>
          <w:instrText>PAGEREF _Toc147480173 \h</w:instrText>
        </w:r>
        <w:r w:rsidR="00C91A15">
          <w:rPr>
            <w:webHidden/>
          </w:rPr>
        </w:r>
        <w:r w:rsidR="00C91A15">
          <w:rPr>
            <w:webHidden/>
          </w:rPr>
          <w:fldChar w:fldCharType="separate"/>
        </w:r>
        <w:r>
          <w:rPr>
            <w:noProof/>
            <w:webHidden/>
          </w:rPr>
          <w:t>100</w:t>
        </w:r>
        <w:r w:rsidR="00C91A15">
          <w:rPr>
            <w:webHidden/>
          </w:rPr>
          <w:fldChar w:fldCharType="end"/>
        </w:r>
      </w:hyperlink>
    </w:p>
    <w:p w:rsidR="00FB5CF0" w:rsidRDefault="00670EF3">
      <w:pPr>
        <w:pStyle w:val="25"/>
        <w:tabs>
          <w:tab w:val="left" w:pos="660"/>
          <w:tab w:val="right" w:leader="dot" w:pos="9345"/>
        </w:tabs>
        <w:rPr>
          <w:rFonts w:asciiTheme="minorHAnsi" w:eastAsiaTheme="minorEastAsia" w:hAnsiTheme="minorHAnsi"/>
          <w:sz w:val="22"/>
          <w:lang w:eastAsia="ru-RU"/>
        </w:rPr>
      </w:pPr>
      <w:hyperlink w:anchor="_Toc147480174">
        <w:r w:rsidR="00C91A15">
          <w:rPr>
            <w:rStyle w:val="af2"/>
            <w:webHidden/>
          </w:rPr>
          <w:t>3.14</w:t>
        </w:r>
        <w:r w:rsidR="00C91A15">
          <w:rPr>
            <w:rStyle w:val="af2"/>
            <w:rFonts w:asciiTheme="minorHAnsi" w:eastAsiaTheme="minorEastAsia" w:hAnsiTheme="minorHAnsi"/>
            <w:sz w:val="22"/>
            <w:lang w:eastAsia="ru-RU"/>
          </w:rPr>
          <w:tab/>
        </w:r>
        <w:r w:rsidR="00C91A15">
          <w:rPr>
            <w:rStyle w:val="af2"/>
          </w:rPr>
          <w:t>Расчет требуемой мощности водозаборных и очистных сооружений исходя из данных о перспективном потреблении горячей, питьевой, технической воды и величины потерь горячей, питьевой, технической воды при ее транспортировке с указанием требуемых объемов подачи и потребления горячей, питьевой, технической воды, дефицита (резерва) мощностей по технологическим зонам с разбивкой по годам</w:t>
        </w:r>
        <w:r w:rsidR="00226F93">
          <w:rPr>
            <w:rStyle w:val="af2"/>
          </w:rPr>
          <w:t>………</w:t>
        </w:r>
        <w:r w:rsidR="00C91A15">
          <w:rPr>
            <w:webHidden/>
          </w:rPr>
          <w:fldChar w:fldCharType="begin"/>
        </w:r>
        <w:r w:rsidR="00C91A15">
          <w:rPr>
            <w:webHidden/>
          </w:rPr>
          <w:instrText>PAGEREF _Toc147480174 \h</w:instrText>
        </w:r>
        <w:r w:rsidR="00C91A15">
          <w:rPr>
            <w:webHidden/>
          </w:rPr>
        </w:r>
        <w:r w:rsidR="00C91A15">
          <w:rPr>
            <w:webHidden/>
          </w:rPr>
          <w:fldChar w:fldCharType="separate"/>
        </w:r>
        <w:r>
          <w:rPr>
            <w:noProof/>
            <w:webHidden/>
          </w:rPr>
          <w:t>102</w:t>
        </w:r>
        <w:r w:rsidR="00C91A15">
          <w:rPr>
            <w:webHidden/>
          </w:rPr>
          <w:fldChar w:fldCharType="end"/>
        </w:r>
      </w:hyperlink>
    </w:p>
    <w:p w:rsidR="00FB5CF0" w:rsidRDefault="00670EF3">
      <w:pPr>
        <w:pStyle w:val="25"/>
        <w:tabs>
          <w:tab w:val="left" w:pos="660"/>
          <w:tab w:val="right" w:leader="dot" w:pos="9345"/>
        </w:tabs>
        <w:rPr>
          <w:rFonts w:asciiTheme="minorHAnsi" w:eastAsiaTheme="minorEastAsia" w:hAnsiTheme="minorHAnsi"/>
          <w:sz w:val="22"/>
          <w:lang w:eastAsia="ru-RU"/>
        </w:rPr>
      </w:pPr>
      <w:hyperlink w:anchor="_Toc147480175">
        <w:r w:rsidR="00C91A15">
          <w:rPr>
            <w:rStyle w:val="af2"/>
            <w:webHidden/>
          </w:rPr>
          <w:t>3.15</w:t>
        </w:r>
        <w:r w:rsidR="00C91A15">
          <w:rPr>
            <w:rStyle w:val="af2"/>
            <w:rFonts w:asciiTheme="minorHAnsi" w:eastAsiaTheme="minorEastAsia" w:hAnsiTheme="minorHAnsi"/>
            <w:sz w:val="22"/>
            <w:lang w:eastAsia="ru-RU"/>
          </w:rPr>
          <w:tab/>
        </w:r>
        <w:r w:rsidR="00C91A15">
          <w:rPr>
            <w:rStyle w:val="af2"/>
          </w:rPr>
          <w:t>Наименование организации, которая наделена статусом гарантирующей организации</w:t>
        </w:r>
        <w:r w:rsidR="00226F93">
          <w:rPr>
            <w:rStyle w:val="af2"/>
          </w:rPr>
          <w:t>……………………………………………………………………………………</w:t>
        </w:r>
        <w:r w:rsidR="00C91A15">
          <w:rPr>
            <w:webHidden/>
          </w:rPr>
          <w:fldChar w:fldCharType="begin"/>
        </w:r>
        <w:r w:rsidR="00C91A15">
          <w:rPr>
            <w:webHidden/>
          </w:rPr>
          <w:instrText>PAGEREF _Toc147480175 \h</w:instrText>
        </w:r>
        <w:r w:rsidR="00C91A15">
          <w:rPr>
            <w:webHidden/>
          </w:rPr>
        </w:r>
        <w:r w:rsidR="00C91A15">
          <w:rPr>
            <w:webHidden/>
          </w:rPr>
          <w:fldChar w:fldCharType="separate"/>
        </w:r>
        <w:r>
          <w:rPr>
            <w:noProof/>
            <w:webHidden/>
          </w:rPr>
          <w:t>105</w:t>
        </w:r>
        <w:r w:rsidR="00C91A15">
          <w:rPr>
            <w:webHidden/>
          </w:rPr>
          <w:fldChar w:fldCharType="end"/>
        </w:r>
      </w:hyperlink>
    </w:p>
    <w:p w:rsidR="00FB5CF0" w:rsidRDefault="00670EF3" w:rsidP="006454FD">
      <w:pPr>
        <w:pStyle w:val="18"/>
        <w:rPr>
          <w:rFonts w:asciiTheme="minorHAnsi" w:hAnsiTheme="minorHAnsi"/>
        </w:rPr>
      </w:pPr>
      <w:hyperlink w:anchor="_Toc147480176">
        <w:r w:rsidR="00C91A15">
          <w:rPr>
            <w:rStyle w:val="af2"/>
            <w:webHidden/>
          </w:rPr>
          <w:t>4</w:t>
        </w:r>
        <w:r w:rsidR="00C91A15">
          <w:rPr>
            <w:rStyle w:val="af2"/>
            <w:rFonts w:asciiTheme="minorHAnsi" w:hAnsiTheme="minorHAnsi"/>
            <w:sz w:val="22"/>
          </w:rPr>
          <w:tab/>
        </w:r>
        <w:r w:rsidR="00C91A15">
          <w:rPr>
            <w:rStyle w:val="af2"/>
          </w:rPr>
          <w:t>Предложения по строительству, реконструкции и модернизации объектов централизованных систем водоснабжения</w:t>
        </w:r>
        <w:r w:rsidR="00226F93">
          <w:rPr>
            <w:rStyle w:val="af2"/>
          </w:rPr>
          <w:t>………………………………………………….</w:t>
        </w:r>
        <w:r w:rsidR="00C91A15">
          <w:rPr>
            <w:webHidden/>
          </w:rPr>
          <w:fldChar w:fldCharType="begin"/>
        </w:r>
        <w:r w:rsidR="00C91A15">
          <w:rPr>
            <w:webHidden/>
          </w:rPr>
          <w:instrText>PAGEREF _Toc147480176 \h</w:instrText>
        </w:r>
        <w:r w:rsidR="00C91A15">
          <w:rPr>
            <w:webHidden/>
          </w:rPr>
        </w:r>
        <w:r w:rsidR="00C91A15">
          <w:rPr>
            <w:webHidden/>
          </w:rPr>
          <w:fldChar w:fldCharType="separate"/>
        </w:r>
        <w:r>
          <w:rPr>
            <w:noProof/>
            <w:webHidden/>
          </w:rPr>
          <w:t>106</w:t>
        </w:r>
        <w:r w:rsidR="00C91A15">
          <w:rPr>
            <w:webHidden/>
          </w:rPr>
          <w:fldChar w:fldCharType="end"/>
        </w:r>
      </w:hyperlink>
    </w:p>
    <w:p w:rsidR="00FB5CF0" w:rsidRDefault="00670EF3">
      <w:pPr>
        <w:pStyle w:val="25"/>
        <w:tabs>
          <w:tab w:val="left" w:pos="660"/>
          <w:tab w:val="right" w:leader="dot" w:pos="9345"/>
        </w:tabs>
        <w:rPr>
          <w:rFonts w:asciiTheme="minorHAnsi" w:eastAsiaTheme="minorEastAsia" w:hAnsiTheme="minorHAnsi"/>
          <w:sz w:val="22"/>
          <w:lang w:eastAsia="ru-RU"/>
        </w:rPr>
      </w:pPr>
      <w:hyperlink w:anchor="_Toc147480177">
        <w:r w:rsidR="00C91A15">
          <w:rPr>
            <w:rStyle w:val="af2"/>
            <w:webHidden/>
          </w:rPr>
          <w:t>4.1</w:t>
        </w:r>
        <w:r w:rsidR="00C91A15">
          <w:rPr>
            <w:rStyle w:val="af2"/>
            <w:rFonts w:asciiTheme="minorHAnsi" w:eastAsiaTheme="minorEastAsia" w:hAnsiTheme="minorHAnsi"/>
            <w:sz w:val="22"/>
            <w:lang w:eastAsia="ru-RU"/>
          </w:rPr>
          <w:tab/>
        </w:r>
        <w:r w:rsidR="00C91A15">
          <w:rPr>
            <w:rStyle w:val="af2"/>
          </w:rPr>
          <w:t>Перечень основных мероприятий по реализации схемы водоснабжения с разбивкой по годам</w:t>
        </w:r>
        <w:r w:rsidR="00226F93">
          <w:rPr>
            <w:rStyle w:val="af2"/>
          </w:rPr>
          <w:t>………………………………………………………………………………………..</w:t>
        </w:r>
        <w:r w:rsidR="00C91A15">
          <w:rPr>
            <w:webHidden/>
          </w:rPr>
          <w:fldChar w:fldCharType="begin"/>
        </w:r>
        <w:r w:rsidR="00C91A15">
          <w:rPr>
            <w:webHidden/>
          </w:rPr>
          <w:instrText>PAGEREF _Toc147480177 \h</w:instrText>
        </w:r>
        <w:r w:rsidR="00C91A15">
          <w:rPr>
            <w:webHidden/>
          </w:rPr>
        </w:r>
        <w:r w:rsidR="00C91A15">
          <w:rPr>
            <w:webHidden/>
          </w:rPr>
          <w:fldChar w:fldCharType="separate"/>
        </w:r>
        <w:r>
          <w:rPr>
            <w:noProof/>
            <w:webHidden/>
          </w:rPr>
          <w:t>106</w:t>
        </w:r>
        <w:r w:rsidR="00C91A15">
          <w:rPr>
            <w:webHidden/>
          </w:rPr>
          <w:fldChar w:fldCharType="end"/>
        </w:r>
      </w:hyperlink>
    </w:p>
    <w:p w:rsidR="00FB5CF0" w:rsidRDefault="00670EF3">
      <w:pPr>
        <w:pStyle w:val="25"/>
        <w:tabs>
          <w:tab w:val="left" w:pos="660"/>
          <w:tab w:val="right" w:leader="dot" w:pos="9345"/>
        </w:tabs>
        <w:rPr>
          <w:rFonts w:asciiTheme="minorHAnsi" w:eastAsiaTheme="minorEastAsia" w:hAnsiTheme="minorHAnsi"/>
          <w:sz w:val="22"/>
          <w:lang w:eastAsia="ru-RU"/>
        </w:rPr>
      </w:pPr>
      <w:hyperlink w:anchor="_Toc147480178">
        <w:r w:rsidR="00C91A15">
          <w:rPr>
            <w:rStyle w:val="af2"/>
            <w:webHidden/>
          </w:rPr>
          <w:t>4.2</w:t>
        </w:r>
        <w:r w:rsidR="00C91A15">
          <w:rPr>
            <w:rStyle w:val="af2"/>
            <w:rFonts w:asciiTheme="minorHAnsi" w:eastAsiaTheme="minorEastAsia" w:hAnsiTheme="minorHAnsi"/>
            <w:sz w:val="22"/>
            <w:lang w:eastAsia="ru-RU"/>
          </w:rPr>
          <w:tab/>
        </w:r>
        <w:r w:rsidR="00C91A15">
          <w:rPr>
            <w:rStyle w:val="af2"/>
          </w:rPr>
          <w:t>Технические обоснования основных мероприятий по реализации схемы водоснабжения</w:t>
        </w:r>
        <w:r w:rsidR="00226F93">
          <w:rPr>
            <w:rStyle w:val="af2"/>
          </w:rPr>
          <w:t>………………………………………………………………………………...</w:t>
        </w:r>
        <w:r w:rsidR="00C91A15">
          <w:rPr>
            <w:webHidden/>
          </w:rPr>
          <w:fldChar w:fldCharType="begin"/>
        </w:r>
        <w:r w:rsidR="00C91A15">
          <w:rPr>
            <w:webHidden/>
          </w:rPr>
          <w:instrText>PAGEREF _Toc147480178 \h</w:instrText>
        </w:r>
        <w:r w:rsidR="00C91A15">
          <w:rPr>
            <w:webHidden/>
          </w:rPr>
        </w:r>
        <w:r w:rsidR="00C91A15">
          <w:rPr>
            <w:webHidden/>
          </w:rPr>
          <w:fldChar w:fldCharType="separate"/>
        </w:r>
        <w:r>
          <w:rPr>
            <w:noProof/>
            <w:webHidden/>
          </w:rPr>
          <w:t>108</w:t>
        </w:r>
        <w:r w:rsidR="00C91A15">
          <w:rPr>
            <w:webHidden/>
          </w:rPr>
          <w:fldChar w:fldCharType="end"/>
        </w:r>
      </w:hyperlink>
    </w:p>
    <w:p w:rsidR="00FB5CF0" w:rsidRDefault="00670EF3">
      <w:pPr>
        <w:pStyle w:val="25"/>
        <w:tabs>
          <w:tab w:val="left" w:pos="660"/>
          <w:tab w:val="right" w:leader="dot" w:pos="9345"/>
        </w:tabs>
        <w:rPr>
          <w:rFonts w:asciiTheme="minorHAnsi" w:eastAsiaTheme="minorEastAsia" w:hAnsiTheme="minorHAnsi"/>
          <w:sz w:val="22"/>
          <w:lang w:eastAsia="ru-RU"/>
        </w:rPr>
      </w:pPr>
      <w:hyperlink w:anchor="_Toc147480179">
        <w:r w:rsidR="00C91A15">
          <w:rPr>
            <w:rStyle w:val="af2"/>
            <w:webHidden/>
          </w:rPr>
          <w:t>4.3</w:t>
        </w:r>
        <w:r w:rsidR="00C91A15">
          <w:rPr>
            <w:rStyle w:val="af2"/>
            <w:rFonts w:asciiTheme="minorHAnsi" w:eastAsiaTheme="minorEastAsia" w:hAnsiTheme="minorHAnsi"/>
            <w:sz w:val="22"/>
            <w:lang w:eastAsia="ru-RU"/>
          </w:rPr>
          <w:tab/>
        </w:r>
        <w:r w:rsidR="00C91A15">
          <w:rPr>
            <w:rStyle w:val="af2"/>
          </w:rPr>
          <w:t>Сведения о вновь строящихся, реконструируемых и предлагаемых к выводу из эксплуатации объектах системы водоснабжения</w:t>
        </w:r>
        <w:r w:rsidR="00226F93">
          <w:rPr>
            <w:rStyle w:val="af2"/>
          </w:rPr>
          <w:t>…………………………………………...</w:t>
        </w:r>
        <w:r w:rsidR="00C91A15">
          <w:rPr>
            <w:webHidden/>
          </w:rPr>
          <w:fldChar w:fldCharType="begin"/>
        </w:r>
        <w:r w:rsidR="00C91A15">
          <w:rPr>
            <w:webHidden/>
          </w:rPr>
          <w:instrText>PAGEREF _Toc147480179 \h</w:instrText>
        </w:r>
        <w:r w:rsidR="00C91A15">
          <w:rPr>
            <w:webHidden/>
          </w:rPr>
        </w:r>
        <w:r w:rsidR="00C91A15">
          <w:rPr>
            <w:webHidden/>
          </w:rPr>
          <w:fldChar w:fldCharType="separate"/>
        </w:r>
        <w:r>
          <w:rPr>
            <w:noProof/>
            <w:webHidden/>
          </w:rPr>
          <w:t>109</w:t>
        </w:r>
        <w:r w:rsidR="00C91A15">
          <w:rPr>
            <w:webHidden/>
          </w:rPr>
          <w:fldChar w:fldCharType="end"/>
        </w:r>
      </w:hyperlink>
    </w:p>
    <w:p w:rsidR="00FB5CF0" w:rsidRDefault="00670EF3">
      <w:pPr>
        <w:pStyle w:val="25"/>
        <w:tabs>
          <w:tab w:val="left" w:pos="660"/>
          <w:tab w:val="right" w:leader="dot" w:pos="9345"/>
        </w:tabs>
        <w:rPr>
          <w:rFonts w:asciiTheme="minorHAnsi" w:eastAsiaTheme="minorEastAsia" w:hAnsiTheme="minorHAnsi"/>
          <w:sz w:val="22"/>
          <w:lang w:eastAsia="ru-RU"/>
        </w:rPr>
      </w:pPr>
      <w:hyperlink w:anchor="_Toc147480180">
        <w:r w:rsidR="00C91A15">
          <w:rPr>
            <w:rStyle w:val="af2"/>
            <w:webHidden/>
          </w:rPr>
          <w:t>4.4</w:t>
        </w:r>
        <w:r w:rsidR="00C91A15">
          <w:rPr>
            <w:rStyle w:val="af2"/>
            <w:rFonts w:asciiTheme="minorHAnsi" w:eastAsiaTheme="minorEastAsia" w:hAnsiTheme="minorHAnsi"/>
            <w:sz w:val="22"/>
            <w:lang w:eastAsia="ru-RU"/>
          </w:rPr>
          <w:tab/>
        </w:r>
        <w:r w:rsidR="00C91A15">
          <w:rPr>
            <w:rStyle w:val="af2"/>
          </w:rPr>
          <w:t>Сведения о развитии систем диспетчеризации, телемеханизации и систем управления режимами водоснабжения на объектах организаций, осуществляющих водоснабжение</w:t>
        </w:r>
        <w:r w:rsidR="00226F93">
          <w:rPr>
            <w:rStyle w:val="af2"/>
          </w:rPr>
          <w:t>………………………………………………………………………………...</w:t>
        </w:r>
        <w:r w:rsidR="00C91A15">
          <w:rPr>
            <w:webHidden/>
          </w:rPr>
          <w:fldChar w:fldCharType="begin"/>
        </w:r>
        <w:r w:rsidR="00C91A15">
          <w:rPr>
            <w:webHidden/>
          </w:rPr>
          <w:instrText>PAGEREF _Toc147480180 \h</w:instrText>
        </w:r>
        <w:r w:rsidR="00C91A15">
          <w:rPr>
            <w:webHidden/>
          </w:rPr>
        </w:r>
        <w:r w:rsidR="00C91A15">
          <w:rPr>
            <w:webHidden/>
          </w:rPr>
          <w:fldChar w:fldCharType="separate"/>
        </w:r>
        <w:r>
          <w:rPr>
            <w:noProof/>
            <w:webHidden/>
          </w:rPr>
          <w:t>112</w:t>
        </w:r>
        <w:r w:rsidR="00C91A15">
          <w:rPr>
            <w:webHidden/>
          </w:rPr>
          <w:fldChar w:fldCharType="end"/>
        </w:r>
      </w:hyperlink>
    </w:p>
    <w:p w:rsidR="00FB5CF0" w:rsidRDefault="00670EF3">
      <w:pPr>
        <w:pStyle w:val="25"/>
        <w:tabs>
          <w:tab w:val="left" w:pos="660"/>
          <w:tab w:val="right" w:leader="dot" w:pos="9345"/>
        </w:tabs>
        <w:rPr>
          <w:rFonts w:asciiTheme="minorHAnsi" w:eastAsiaTheme="minorEastAsia" w:hAnsiTheme="minorHAnsi"/>
          <w:sz w:val="22"/>
          <w:lang w:eastAsia="ru-RU"/>
        </w:rPr>
      </w:pPr>
      <w:hyperlink w:anchor="_Toc147480181">
        <w:r w:rsidR="00C91A15">
          <w:rPr>
            <w:rStyle w:val="af2"/>
            <w:webHidden/>
          </w:rPr>
          <w:t>4.5</w:t>
        </w:r>
        <w:r w:rsidR="00C91A15">
          <w:rPr>
            <w:rStyle w:val="af2"/>
            <w:rFonts w:asciiTheme="minorHAnsi" w:eastAsiaTheme="minorEastAsia" w:hAnsiTheme="minorHAnsi"/>
            <w:sz w:val="22"/>
            <w:lang w:eastAsia="ru-RU"/>
          </w:rPr>
          <w:tab/>
        </w:r>
        <w:r w:rsidR="00C91A15">
          <w:rPr>
            <w:rStyle w:val="af2"/>
          </w:rPr>
          <w:t>Сведения об оснащенности зданий, строений, сооружений приборами учета воды и их применении при осуществлен</w:t>
        </w:r>
        <w:r w:rsidR="00226F93">
          <w:rPr>
            <w:rStyle w:val="af2"/>
          </w:rPr>
          <w:t>ии расчетов за потребленную воду…………………….</w:t>
        </w:r>
        <w:r w:rsidR="00C91A15">
          <w:rPr>
            <w:webHidden/>
          </w:rPr>
          <w:fldChar w:fldCharType="begin"/>
        </w:r>
        <w:r w:rsidR="00C91A15">
          <w:rPr>
            <w:webHidden/>
          </w:rPr>
          <w:instrText>PAGEREF _Toc147480181 \h</w:instrText>
        </w:r>
        <w:r w:rsidR="00C91A15">
          <w:rPr>
            <w:webHidden/>
          </w:rPr>
        </w:r>
        <w:r w:rsidR="00C91A15">
          <w:rPr>
            <w:webHidden/>
          </w:rPr>
          <w:fldChar w:fldCharType="separate"/>
        </w:r>
        <w:r>
          <w:rPr>
            <w:noProof/>
            <w:webHidden/>
          </w:rPr>
          <w:t>113</w:t>
        </w:r>
        <w:r w:rsidR="00C91A15">
          <w:rPr>
            <w:webHidden/>
          </w:rPr>
          <w:fldChar w:fldCharType="end"/>
        </w:r>
      </w:hyperlink>
    </w:p>
    <w:p w:rsidR="00FB5CF0" w:rsidRDefault="00670EF3">
      <w:pPr>
        <w:pStyle w:val="25"/>
        <w:tabs>
          <w:tab w:val="left" w:pos="660"/>
          <w:tab w:val="right" w:leader="dot" w:pos="9345"/>
        </w:tabs>
        <w:rPr>
          <w:rFonts w:asciiTheme="minorHAnsi" w:eastAsiaTheme="minorEastAsia" w:hAnsiTheme="minorHAnsi"/>
          <w:sz w:val="22"/>
          <w:lang w:eastAsia="ru-RU"/>
        </w:rPr>
      </w:pPr>
      <w:hyperlink w:anchor="_Toc147480182">
        <w:r w:rsidR="00C91A15">
          <w:rPr>
            <w:rStyle w:val="af2"/>
            <w:webHidden/>
          </w:rPr>
          <w:t>4.6</w:t>
        </w:r>
        <w:r w:rsidR="00C91A15">
          <w:rPr>
            <w:rStyle w:val="af2"/>
            <w:rFonts w:asciiTheme="minorHAnsi" w:eastAsiaTheme="minorEastAsia" w:hAnsiTheme="minorHAnsi"/>
            <w:sz w:val="22"/>
            <w:lang w:eastAsia="ru-RU"/>
          </w:rPr>
          <w:tab/>
        </w:r>
        <w:r w:rsidR="00C91A15">
          <w:rPr>
            <w:rStyle w:val="af2"/>
          </w:rPr>
          <w:t>Описание вариантов маршрутов прохождения трубопроводов (трасс) по территории поселения и их обоснование</w:t>
        </w:r>
        <w:r w:rsidR="00226F93">
          <w:rPr>
            <w:rStyle w:val="af2"/>
          </w:rPr>
          <w:t>…………………………………………………………………</w:t>
        </w:r>
        <w:r w:rsidR="00C91A15">
          <w:rPr>
            <w:webHidden/>
          </w:rPr>
          <w:fldChar w:fldCharType="begin"/>
        </w:r>
        <w:r w:rsidR="00C91A15">
          <w:rPr>
            <w:webHidden/>
          </w:rPr>
          <w:instrText>PAGEREF _Toc147480182 \h</w:instrText>
        </w:r>
        <w:r w:rsidR="00C91A15">
          <w:rPr>
            <w:webHidden/>
          </w:rPr>
        </w:r>
        <w:r w:rsidR="00C91A15">
          <w:rPr>
            <w:webHidden/>
          </w:rPr>
          <w:fldChar w:fldCharType="separate"/>
        </w:r>
        <w:r>
          <w:rPr>
            <w:noProof/>
            <w:webHidden/>
          </w:rPr>
          <w:t>113</w:t>
        </w:r>
        <w:r w:rsidR="00C91A15">
          <w:rPr>
            <w:webHidden/>
          </w:rPr>
          <w:fldChar w:fldCharType="end"/>
        </w:r>
      </w:hyperlink>
    </w:p>
    <w:p w:rsidR="00FB5CF0" w:rsidRDefault="00670EF3">
      <w:pPr>
        <w:pStyle w:val="25"/>
        <w:tabs>
          <w:tab w:val="left" w:pos="660"/>
          <w:tab w:val="right" w:leader="dot" w:pos="9345"/>
        </w:tabs>
        <w:rPr>
          <w:rFonts w:asciiTheme="minorHAnsi" w:eastAsiaTheme="minorEastAsia" w:hAnsiTheme="minorHAnsi"/>
          <w:sz w:val="22"/>
          <w:lang w:eastAsia="ru-RU"/>
        </w:rPr>
      </w:pPr>
      <w:hyperlink w:anchor="_Toc147480183">
        <w:r w:rsidR="00C91A15">
          <w:rPr>
            <w:rStyle w:val="af2"/>
            <w:webHidden/>
          </w:rPr>
          <w:t>4.7</w:t>
        </w:r>
        <w:r w:rsidR="00C91A15">
          <w:rPr>
            <w:rStyle w:val="af2"/>
            <w:rFonts w:asciiTheme="minorHAnsi" w:eastAsiaTheme="minorEastAsia" w:hAnsiTheme="minorHAnsi"/>
            <w:sz w:val="22"/>
            <w:lang w:eastAsia="ru-RU"/>
          </w:rPr>
          <w:tab/>
        </w:r>
        <w:r w:rsidR="00C91A15">
          <w:rPr>
            <w:rStyle w:val="af2"/>
          </w:rPr>
          <w:t>Рекомендации о месте размещения насосных станций, резервуаров, водонапорных башен</w:t>
        </w:r>
        <w:r w:rsidR="00226F93">
          <w:rPr>
            <w:rStyle w:val="af2"/>
          </w:rPr>
          <w:t>…………………………………………………………………………………………...</w:t>
        </w:r>
        <w:r w:rsidR="00C91A15">
          <w:rPr>
            <w:webHidden/>
          </w:rPr>
          <w:fldChar w:fldCharType="begin"/>
        </w:r>
        <w:r w:rsidR="00C91A15">
          <w:rPr>
            <w:webHidden/>
          </w:rPr>
          <w:instrText>PAGEREF _Toc147480183 \h</w:instrText>
        </w:r>
        <w:r w:rsidR="00C91A15">
          <w:rPr>
            <w:webHidden/>
          </w:rPr>
        </w:r>
        <w:r w:rsidR="00C91A15">
          <w:rPr>
            <w:webHidden/>
          </w:rPr>
          <w:fldChar w:fldCharType="separate"/>
        </w:r>
        <w:r>
          <w:rPr>
            <w:noProof/>
            <w:webHidden/>
          </w:rPr>
          <w:t>115</w:t>
        </w:r>
        <w:r w:rsidR="00C91A15">
          <w:rPr>
            <w:webHidden/>
          </w:rPr>
          <w:fldChar w:fldCharType="end"/>
        </w:r>
      </w:hyperlink>
    </w:p>
    <w:p w:rsidR="00FB5CF0" w:rsidRDefault="00670EF3">
      <w:pPr>
        <w:pStyle w:val="25"/>
        <w:tabs>
          <w:tab w:val="left" w:pos="660"/>
          <w:tab w:val="right" w:leader="dot" w:pos="9345"/>
        </w:tabs>
        <w:rPr>
          <w:rFonts w:asciiTheme="minorHAnsi" w:eastAsiaTheme="minorEastAsia" w:hAnsiTheme="minorHAnsi"/>
          <w:sz w:val="22"/>
          <w:lang w:eastAsia="ru-RU"/>
        </w:rPr>
      </w:pPr>
      <w:hyperlink w:anchor="_Toc147480184">
        <w:r w:rsidR="00C91A15">
          <w:rPr>
            <w:rStyle w:val="af2"/>
            <w:webHidden/>
          </w:rPr>
          <w:t>4.8</w:t>
        </w:r>
        <w:r w:rsidR="00C91A15">
          <w:rPr>
            <w:rStyle w:val="af2"/>
            <w:rFonts w:asciiTheme="minorHAnsi" w:eastAsiaTheme="minorEastAsia" w:hAnsiTheme="minorHAnsi"/>
            <w:sz w:val="22"/>
            <w:lang w:eastAsia="ru-RU"/>
          </w:rPr>
          <w:tab/>
        </w:r>
        <w:r w:rsidR="00C91A15">
          <w:rPr>
            <w:rStyle w:val="af2"/>
          </w:rPr>
          <w:t>Границы планируемых зон размещения объектов централизованных систем горячего водоснабжения, холодного водоснабжения</w:t>
        </w:r>
        <w:r w:rsidR="00226F93">
          <w:rPr>
            <w:rStyle w:val="af2"/>
          </w:rPr>
          <w:t>………………………………………</w:t>
        </w:r>
        <w:r w:rsidR="00C91A15">
          <w:rPr>
            <w:webHidden/>
          </w:rPr>
          <w:fldChar w:fldCharType="begin"/>
        </w:r>
        <w:r w:rsidR="00C91A15">
          <w:rPr>
            <w:webHidden/>
          </w:rPr>
          <w:instrText>PAGEREF _Toc147480184 \h</w:instrText>
        </w:r>
        <w:r w:rsidR="00C91A15">
          <w:rPr>
            <w:webHidden/>
          </w:rPr>
        </w:r>
        <w:r w:rsidR="00C91A15">
          <w:rPr>
            <w:webHidden/>
          </w:rPr>
          <w:fldChar w:fldCharType="separate"/>
        </w:r>
        <w:r>
          <w:rPr>
            <w:noProof/>
            <w:webHidden/>
          </w:rPr>
          <w:t>117</w:t>
        </w:r>
        <w:r w:rsidR="00C91A15">
          <w:rPr>
            <w:webHidden/>
          </w:rPr>
          <w:fldChar w:fldCharType="end"/>
        </w:r>
      </w:hyperlink>
    </w:p>
    <w:p w:rsidR="00FB5CF0" w:rsidRDefault="00670EF3">
      <w:pPr>
        <w:pStyle w:val="25"/>
        <w:tabs>
          <w:tab w:val="left" w:pos="660"/>
          <w:tab w:val="right" w:leader="dot" w:pos="9345"/>
        </w:tabs>
        <w:rPr>
          <w:rFonts w:asciiTheme="minorHAnsi" w:eastAsiaTheme="minorEastAsia" w:hAnsiTheme="minorHAnsi"/>
          <w:sz w:val="22"/>
          <w:lang w:eastAsia="ru-RU"/>
        </w:rPr>
      </w:pPr>
      <w:hyperlink w:anchor="_Toc147480185">
        <w:r w:rsidR="00C91A15">
          <w:rPr>
            <w:rStyle w:val="af2"/>
            <w:webHidden/>
          </w:rPr>
          <w:t>4.9</w:t>
        </w:r>
        <w:r w:rsidR="00C91A15">
          <w:rPr>
            <w:rStyle w:val="af2"/>
            <w:rFonts w:asciiTheme="minorHAnsi" w:eastAsiaTheme="minorEastAsia" w:hAnsiTheme="minorHAnsi"/>
            <w:sz w:val="22"/>
            <w:lang w:eastAsia="ru-RU"/>
          </w:rPr>
          <w:tab/>
        </w:r>
        <w:r w:rsidR="00C91A15">
          <w:rPr>
            <w:rStyle w:val="af2"/>
          </w:rPr>
          <w:t>Карты (схемы) существующего и планируемого размещения объектов централизованных систем водоснабжения</w:t>
        </w:r>
        <w:r w:rsidR="00226F93">
          <w:rPr>
            <w:rStyle w:val="af2"/>
          </w:rPr>
          <w:t>………………………………………………….</w:t>
        </w:r>
        <w:r w:rsidR="00C91A15">
          <w:rPr>
            <w:webHidden/>
          </w:rPr>
          <w:fldChar w:fldCharType="begin"/>
        </w:r>
        <w:r w:rsidR="00C91A15">
          <w:rPr>
            <w:webHidden/>
          </w:rPr>
          <w:instrText>PAGEREF _Toc147480185 \h</w:instrText>
        </w:r>
        <w:r w:rsidR="00C91A15">
          <w:rPr>
            <w:webHidden/>
          </w:rPr>
        </w:r>
        <w:r w:rsidR="00C91A15">
          <w:rPr>
            <w:webHidden/>
          </w:rPr>
          <w:fldChar w:fldCharType="separate"/>
        </w:r>
        <w:r>
          <w:rPr>
            <w:noProof/>
            <w:webHidden/>
          </w:rPr>
          <w:t>118</w:t>
        </w:r>
        <w:r w:rsidR="00C91A15">
          <w:rPr>
            <w:webHidden/>
          </w:rPr>
          <w:fldChar w:fldCharType="end"/>
        </w:r>
      </w:hyperlink>
    </w:p>
    <w:p w:rsidR="00FB5CF0" w:rsidRDefault="00670EF3" w:rsidP="006454FD">
      <w:pPr>
        <w:pStyle w:val="18"/>
        <w:rPr>
          <w:rFonts w:asciiTheme="minorHAnsi" w:hAnsiTheme="minorHAnsi"/>
        </w:rPr>
      </w:pPr>
      <w:hyperlink w:anchor="_Toc147480186">
        <w:r w:rsidR="00C91A15">
          <w:rPr>
            <w:rStyle w:val="af2"/>
            <w:webHidden/>
          </w:rPr>
          <w:t>5</w:t>
        </w:r>
        <w:r w:rsidR="00C91A15">
          <w:rPr>
            <w:rStyle w:val="af2"/>
            <w:rFonts w:asciiTheme="minorHAnsi" w:hAnsiTheme="minorHAnsi"/>
            <w:sz w:val="22"/>
          </w:rPr>
          <w:tab/>
        </w:r>
        <w:r w:rsidR="00C91A15">
          <w:rPr>
            <w:rStyle w:val="af2"/>
          </w:rPr>
          <w:t>Экологические аспекты мероприятий по строительству, реконструкции и модернизации объектов централизованных систем водоснабжения</w:t>
        </w:r>
        <w:r w:rsidR="00226F93">
          <w:rPr>
            <w:rStyle w:val="af2"/>
          </w:rPr>
          <w:t>………………………</w:t>
        </w:r>
        <w:r w:rsidR="00C91A15">
          <w:rPr>
            <w:webHidden/>
          </w:rPr>
          <w:fldChar w:fldCharType="begin"/>
        </w:r>
        <w:r w:rsidR="00C91A15">
          <w:rPr>
            <w:webHidden/>
          </w:rPr>
          <w:instrText>PAGEREF _Toc147480186 \h</w:instrText>
        </w:r>
        <w:r w:rsidR="00C91A15">
          <w:rPr>
            <w:webHidden/>
          </w:rPr>
        </w:r>
        <w:r w:rsidR="00C91A15">
          <w:rPr>
            <w:webHidden/>
          </w:rPr>
          <w:fldChar w:fldCharType="separate"/>
        </w:r>
        <w:r>
          <w:rPr>
            <w:noProof/>
            <w:webHidden/>
          </w:rPr>
          <w:t>119</w:t>
        </w:r>
        <w:r w:rsidR="00C91A15">
          <w:rPr>
            <w:webHidden/>
          </w:rPr>
          <w:fldChar w:fldCharType="end"/>
        </w:r>
      </w:hyperlink>
    </w:p>
    <w:p w:rsidR="00FB5CF0" w:rsidRDefault="00670EF3">
      <w:pPr>
        <w:pStyle w:val="25"/>
        <w:tabs>
          <w:tab w:val="left" w:pos="660"/>
          <w:tab w:val="right" w:leader="dot" w:pos="9345"/>
        </w:tabs>
        <w:rPr>
          <w:rFonts w:asciiTheme="minorHAnsi" w:eastAsiaTheme="minorEastAsia" w:hAnsiTheme="minorHAnsi"/>
          <w:sz w:val="22"/>
          <w:lang w:eastAsia="ru-RU"/>
        </w:rPr>
      </w:pPr>
      <w:hyperlink w:anchor="_Toc147480187">
        <w:r w:rsidR="00C91A15">
          <w:rPr>
            <w:rStyle w:val="af2"/>
            <w:webHidden/>
          </w:rPr>
          <w:t>5.1</w:t>
        </w:r>
        <w:r w:rsidR="00C91A15">
          <w:rPr>
            <w:rStyle w:val="af2"/>
            <w:rFonts w:asciiTheme="minorHAnsi" w:eastAsiaTheme="minorEastAsia" w:hAnsiTheme="minorHAnsi"/>
            <w:sz w:val="22"/>
            <w:lang w:eastAsia="ru-RU"/>
          </w:rPr>
          <w:tab/>
        </w:r>
        <w:r w:rsidR="00C91A15">
          <w:rPr>
            <w:rStyle w:val="af2"/>
          </w:rPr>
          <w:t>Сведения по предотвращению вредного воздействия на водный бассейн предлагаемых к строительству и реконструкции объектов централизованных систем водоснабжения при сбросе (утилизации) промывных вод</w:t>
        </w:r>
        <w:r w:rsidR="00226F93">
          <w:rPr>
            <w:rStyle w:val="af2"/>
          </w:rPr>
          <w:t>…………………………………</w:t>
        </w:r>
        <w:r w:rsidR="00C91A15">
          <w:rPr>
            <w:webHidden/>
          </w:rPr>
          <w:fldChar w:fldCharType="begin"/>
        </w:r>
        <w:r w:rsidR="00C91A15">
          <w:rPr>
            <w:webHidden/>
          </w:rPr>
          <w:instrText>PAGEREF _Toc147480187 \h</w:instrText>
        </w:r>
        <w:r w:rsidR="00C91A15">
          <w:rPr>
            <w:webHidden/>
          </w:rPr>
        </w:r>
        <w:r w:rsidR="00C91A15">
          <w:rPr>
            <w:webHidden/>
          </w:rPr>
          <w:fldChar w:fldCharType="separate"/>
        </w:r>
        <w:r>
          <w:rPr>
            <w:noProof/>
            <w:webHidden/>
          </w:rPr>
          <w:t>119</w:t>
        </w:r>
        <w:r w:rsidR="00C91A15">
          <w:rPr>
            <w:webHidden/>
          </w:rPr>
          <w:fldChar w:fldCharType="end"/>
        </w:r>
      </w:hyperlink>
    </w:p>
    <w:p w:rsidR="00FB5CF0" w:rsidRDefault="00670EF3">
      <w:pPr>
        <w:pStyle w:val="25"/>
        <w:tabs>
          <w:tab w:val="left" w:pos="660"/>
          <w:tab w:val="right" w:leader="dot" w:pos="9345"/>
        </w:tabs>
        <w:rPr>
          <w:rFonts w:asciiTheme="minorHAnsi" w:eastAsiaTheme="minorEastAsia" w:hAnsiTheme="minorHAnsi"/>
          <w:sz w:val="22"/>
          <w:lang w:eastAsia="ru-RU"/>
        </w:rPr>
      </w:pPr>
      <w:hyperlink w:anchor="_Toc147480188">
        <w:r w:rsidR="00C91A15">
          <w:rPr>
            <w:rStyle w:val="af2"/>
            <w:webHidden/>
          </w:rPr>
          <w:t>5.2</w:t>
        </w:r>
        <w:r w:rsidR="00C91A15">
          <w:rPr>
            <w:rStyle w:val="af2"/>
            <w:rFonts w:asciiTheme="minorHAnsi" w:eastAsiaTheme="minorEastAsia" w:hAnsiTheme="minorHAnsi"/>
            <w:sz w:val="22"/>
            <w:lang w:eastAsia="ru-RU"/>
          </w:rPr>
          <w:tab/>
        </w:r>
        <w:r w:rsidR="00C91A15">
          <w:rPr>
            <w:rStyle w:val="af2"/>
          </w:rPr>
          <w:t>Сведения по предотвращению вредного воздействия на окружающую среду при реализации мероприятий по снабжению и хранению химических реагентов, используемых в водоподготовке (хлор и др.)</w:t>
        </w:r>
        <w:r w:rsidR="00226F93">
          <w:rPr>
            <w:rStyle w:val="af2"/>
          </w:rPr>
          <w:t>………………………………………………………………...</w:t>
        </w:r>
        <w:r w:rsidR="00C91A15">
          <w:rPr>
            <w:webHidden/>
          </w:rPr>
          <w:fldChar w:fldCharType="begin"/>
        </w:r>
        <w:r w:rsidR="00C91A15">
          <w:rPr>
            <w:webHidden/>
          </w:rPr>
          <w:instrText>PAGEREF _Toc147480188 \h</w:instrText>
        </w:r>
        <w:r w:rsidR="00C91A15">
          <w:rPr>
            <w:webHidden/>
          </w:rPr>
        </w:r>
        <w:r w:rsidR="00C91A15">
          <w:rPr>
            <w:webHidden/>
          </w:rPr>
          <w:fldChar w:fldCharType="separate"/>
        </w:r>
        <w:r>
          <w:rPr>
            <w:noProof/>
            <w:webHidden/>
          </w:rPr>
          <w:t>120</w:t>
        </w:r>
        <w:r w:rsidR="00C91A15">
          <w:rPr>
            <w:webHidden/>
          </w:rPr>
          <w:fldChar w:fldCharType="end"/>
        </w:r>
      </w:hyperlink>
    </w:p>
    <w:p w:rsidR="00FB5CF0" w:rsidRDefault="00670EF3" w:rsidP="006454FD">
      <w:pPr>
        <w:pStyle w:val="18"/>
        <w:rPr>
          <w:rFonts w:asciiTheme="minorHAnsi" w:hAnsiTheme="minorHAnsi"/>
        </w:rPr>
      </w:pPr>
      <w:hyperlink w:anchor="_Toc147480189">
        <w:r w:rsidR="00C91A15">
          <w:rPr>
            <w:rStyle w:val="af2"/>
            <w:webHidden/>
          </w:rPr>
          <w:t>6</w:t>
        </w:r>
        <w:r w:rsidR="00C91A15">
          <w:rPr>
            <w:rStyle w:val="af2"/>
            <w:rFonts w:asciiTheme="minorHAnsi" w:hAnsiTheme="minorHAnsi"/>
            <w:sz w:val="22"/>
          </w:rPr>
          <w:tab/>
        </w:r>
        <w:r w:rsidR="00C91A15">
          <w:rPr>
            <w:rStyle w:val="af2"/>
          </w:rPr>
          <w:t>Оценка объемов капитальных вложений в строительство, реконструкцию и модернизацию объектов централизованных систем водоснабжения</w:t>
        </w:r>
        <w:r w:rsidR="00226F93">
          <w:rPr>
            <w:rStyle w:val="af2"/>
          </w:rPr>
          <w:t>……………………..</w:t>
        </w:r>
        <w:r w:rsidR="00C91A15">
          <w:rPr>
            <w:webHidden/>
          </w:rPr>
          <w:fldChar w:fldCharType="begin"/>
        </w:r>
        <w:r w:rsidR="00C91A15">
          <w:rPr>
            <w:webHidden/>
          </w:rPr>
          <w:instrText>PAGEREF _Toc147480189 \h</w:instrText>
        </w:r>
        <w:r w:rsidR="00C91A15">
          <w:rPr>
            <w:webHidden/>
          </w:rPr>
        </w:r>
        <w:r w:rsidR="00C91A15">
          <w:rPr>
            <w:webHidden/>
          </w:rPr>
          <w:fldChar w:fldCharType="separate"/>
        </w:r>
        <w:r>
          <w:rPr>
            <w:noProof/>
            <w:webHidden/>
          </w:rPr>
          <w:t>121</w:t>
        </w:r>
        <w:r w:rsidR="00C91A15">
          <w:rPr>
            <w:webHidden/>
          </w:rPr>
          <w:fldChar w:fldCharType="end"/>
        </w:r>
      </w:hyperlink>
    </w:p>
    <w:p w:rsidR="00FB5CF0" w:rsidRDefault="00670EF3">
      <w:pPr>
        <w:pStyle w:val="25"/>
        <w:tabs>
          <w:tab w:val="left" w:pos="660"/>
          <w:tab w:val="right" w:leader="dot" w:pos="9345"/>
        </w:tabs>
        <w:rPr>
          <w:rFonts w:asciiTheme="minorHAnsi" w:eastAsiaTheme="minorEastAsia" w:hAnsiTheme="minorHAnsi"/>
          <w:sz w:val="22"/>
          <w:lang w:eastAsia="ru-RU"/>
        </w:rPr>
      </w:pPr>
      <w:hyperlink w:anchor="_Toc147480190">
        <w:r w:rsidR="00C91A15">
          <w:rPr>
            <w:rStyle w:val="af2"/>
            <w:webHidden/>
          </w:rPr>
          <w:t>6.1</w:t>
        </w:r>
        <w:r w:rsidR="00C91A15">
          <w:rPr>
            <w:rStyle w:val="af2"/>
            <w:rFonts w:asciiTheme="minorHAnsi" w:eastAsiaTheme="minorEastAsia" w:hAnsiTheme="minorHAnsi"/>
            <w:sz w:val="22"/>
            <w:lang w:eastAsia="ru-RU"/>
          </w:rPr>
          <w:tab/>
        </w:r>
        <w:r w:rsidR="00C91A15">
          <w:rPr>
            <w:rStyle w:val="af2"/>
          </w:rPr>
          <w:t>Оценка стоимости основных мероприятий по реализации схемы водоснабжения муниципального образования</w:t>
        </w:r>
        <w:r w:rsidR="00226F93">
          <w:rPr>
            <w:rStyle w:val="af2"/>
          </w:rPr>
          <w:t>………………………………………………………………...</w:t>
        </w:r>
        <w:r w:rsidR="00C91A15">
          <w:rPr>
            <w:webHidden/>
          </w:rPr>
          <w:fldChar w:fldCharType="begin"/>
        </w:r>
        <w:r w:rsidR="00C91A15">
          <w:rPr>
            <w:webHidden/>
          </w:rPr>
          <w:instrText>PAGEREF _Toc147480190 \h</w:instrText>
        </w:r>
        <w:r w:rsidR="00C91A15">
          <w:rPr>
            <w:webHidden/>
          </w:rPr>
        </w:r>
        <w:r w:rsidR="00C91A15">
          <w:rPr>
            <w:webHidden/>
          </w:rPr>
          <w:fldChar w:fldCharType="separate"/>
        </w:r>
        <w:r>
          <w:rPr>
            <w:noProof/>
            <w:webHidden/>
          </w:rPr>
          <w:t>121</w:t>
        </w:r>
        <w:r w:rsidR="00C91A15">
          <w:rPr>
            <w:webHidden/>
          </w:rPr>
          <w:fldChar w:fldCharType="end"/>
        </w:r>
      </w:hyperlink>
    </w:p>
    <w:p w:rsidR="00FB5CF0" w:rsidRDefault="00670EF3">
      <w:pPr>
        <w:pStyle w:val="25"/>
        <w:tabs>
          <w:tab w:val="left" w:pos="660"/>
          <w:tab w:val="right" w:leader="dot" w:pos="9345"/>
        </w:tabs>
        <w:rPr>
          <w:rFonts w:asciiTheme="minorHAnsi" w:eastAsiaTheme="minorEastAsia" w:hAnsiTheme="minorHAnsi"/>
          <w:sz w:val="22"/>
          <w:lang w:eastAsia="ru-RU"/>
        </w:rPr>
      </w:pPr>
      <w:hyperlink w:anchor="_Toc147480191">
        <w:r w:rsidR="00C91A15">
          <w:rPr>
            <w:rStyle w:val="af2"/>
            <w:webHidden/>
          </w:rPr>
          <w:t>6.2</w:t>
        </w:r>
        <w:r w:rsidR="00C91A15">
          <w:rPr>
            <w:rStyle w:val="af2"/>
            <w:rFonts w:asciiTheme="minorHAnsi" w:eastAsiaTheme="minorEastAsia" w:hAnsiTheme="minorHAnsi"/>
            <w:sz w:val="22"/>
            <w:lang w:eastAsia="ru-RU"/>
          </w:rPr>
          <w:tab/>
        </w:r>
        <w:r w:rsidR="00C91A15">
          <w:rPr>
            <w:rStyle w:val="af2"/>
          </w:rPr>
          <w:t>Оценка величины необходимых капитальных вложений в строительство и реконструкцию объектов централизованных систем водоснабжения, выполненную на основании укрупненных сметных нормативов</w:t>
        </w:r>
        <w:r w:rsidR="00226F93">
          <w:rPr>
            <w:rStyle w:val="af2"/>
          </w:rPr>
          <w:t>……………………………………………..</w:t>
        </w:r>
        <w:r w:rsidR="00C91A15">
          <w:rPr>
            <w:webHidden/>
          </w:rPr>
          <w:fldChar w:fldCharType="begin"/>
        </w:r>
        <w:r w:rsidR="00C91A15">
          <w:rPr>
            <w:webHidden/>
          </w:rPr>
          <w:instrText>PAGEREF _Toc147480191 \h</w:instrText>
        </w:r>
        <w:r w:rsidR="00C91A15">
          <w:rPr>
            <w:webHidden/>
          </w:rPr>
        </w:r>
        <w:r w:rsidR="00C91A15">
          <w:rPr>
            <w:webHidden/>
          </w:rPr>
          <w:fldChar w:fldCharType="separate"/>
        </w:r>
        <w:r>
          <w:rPr>
            <w:noProof/>
            <w:webHidden/>
          </w:rPr>
          <w:t>122</w:t>
        </w:r>
        <w:r w:rsidR="00C91A15">
          <w:rPr>
            <w:webHidden/>
          </w:rPr>
          <w:fldChar w:fldCharType="end"/>
        </w:r>
      </w:hyperlink>
    </w:p>
    <w:p w:rsidR="00FB5CF0" w:rsidRPr="006454FD" w:rsidRDefault="00670EF3" w:rsidP="006454FD">
      <w:pPr>
        <w:pStyle w:val="18"/>
        <w:rPr>
          <w:rFonts w:asciiTheme="minorHAnsi" w:hAnsiTheme="minorHAnsi"/>
        </w:rPr>
      </w:pPr>
      <w:hyperlink w:anchor="_Toc147480192">
        <w:r w:rsidR="00C91A15">
          <w:rPr>
            <w:rStyle w:val="af2"/>
            <w:webHidden/>
          </w:rPr>
          <w:t>7</w:t>
        </w:r>
        <w:r w:rsidR="00C91A15">
          <w:rPr>
            <w:rStyle w:val="af2"/>
            <w:rFonts w:asciiTheme="minorHAnsi" w:hAnsiTheme="minorHAnsi"/>
            <w:sz w:val="22"/>
          </w:rPr>
          <w:tab/>
        </w:r>
        <w:r w:rsidR="00C91A15">
          <w:rPr>
            <w:rStyle w:val="af2"/>
          </w:rPr>
          <w:t>Плановые значения показателей развития централизованных систем водоснабжения</w:t>
        </w:r>
        <w:r w:rsidR="00226F93">
          <w:rPr>
            <w:rStyle w:val="af2"/>
          </w:rPr>
          <w:t>………………………………………………………………………………...</w:t>
        </w:r>
        <w:r w:rsidR="00C91A15">
          <w:rPr>
            <w:webHidden/>
          </w:rPr>
          <w:fldChar w:fldCharType="begin"/>
        </w:r>
        <w:r w:rsidR="00C91A15">
          <w:rPr>
            <w:webHidden/>
          </w:rPr>
          <w:instrText>PAGEREF _Toc147480192 \h</w:instrText>
        </w:r>
        <w:r w:rsidR="00C91A15">
          <w:rPr>
            <w:webHidden/>
          </w:rPr>
        </w:r>
        <w:r w:rsidR="00C91A15">
          <w:rPr>
            <w:webHidden/>
          </w:rPr>
          <w:fldChar w:fldCharType="separate"/>
        </w:r>
        <w:r>
          <w:rPr>
            <w:noProof/>
            <w:webHidden/>
          </w:rPr>
          <w:t>129</w:t>
        </w:r>
        <w:r w:rsidR="00C91A15">
          <w:rPr>
            <w:webHidden/>
          </w:rPr>
          <w:fldChar w:fldCharType="end"/>
        </w:r>
      </w:hyperlink>
      <w:r>
        <w:t>9</w:t>
      </w:r>
    </w:p>
    <w:p w:rsidR="00226F93" w:rsidRPr="00226F93" w:rsidRDefault="00226F93" w:rsidP="006454FD">
      <w:pPr>
        <w:pStyle w:val="18"/>
        <w:tabs>
          <w:tab w:val="clear" w:pos="567"/>
          <w:tab w:val="left" w:pos="709"/>
          <w:tab w:val="left" w:pos="993"/>
        </w:tabs>
      </w:pPr>
      <w:r w:rsidRPr="00226F93">
        <w:t xml:space="preserve">8 </w:t>
      </w:r>
      <w:r w:rsidR="006454FD">
        <w:t xml:space="preserve">  </w:t>
      </w:r>
      <w:r w:rsidRPr="00226F93">
        <w:t>Перечень выявленных бесхозяйных объектов централизованных систем водоснабжения (в случае их выявления) и перечень организаций, уполномоченных на их эксплуатацию</w:t>
      </w:r>
      <w:r w:rsidR="006454FD">
        <w:t>……………………………………………………………………………</w:t>
      </w:r>
      <w:proofErr w:type="gramStart"/>
      <w:r w:rsidR="006454FD">
        <w:t>…….</w:t>
      </w:r>
      <w:proofErr w:type="gramEnd"/>
      <w:r>
        <w:t>13</w:t>
      </w:r>
      <w:r w:rsidR="00670EF3">
        <w:t>5</w:t>
      </w:r>
    </w:p>
    <w:p w:rsidR="00FB5CF0" w:rsidRDefault="00C91A15">
      <w:pPr>
        <w:spacing w:after="200" w:line="276" w:lineRule="auto"/>
        <w:jc w:val="left"/>
      </w:pPr>
      <w:r>
        <w:fldChar w:fldCharType="end"/>
      </w:r>
    </w:p>
    <w:p w:rsidR="00A1731A" w:rsidRDefault="00A1731A">
      <w:pPr>
        <w:ind w:firstLine="0"/>
        <w:jc w:val="center"/>
        <w:rPr>
          <w:b/>
        </w:rPr>
      </w:pPr>
    </w:p>
    <w:p w:rsidR="00A1731A" w:rsidRDefault="00A1731A">
      <w:pPr>
        <w:ind w:firstLine="0"/>
        <w:jc w:val="center"/>
        <w:rPr>
          <w:b/>
        </w:rPr>
      </w:pPr>
    </w:p>
    <w:p w:rsidR="00A1731A" w:rsidRDefault="00A1731A">
      <w:pPr>
        <w:ind w:firstLine="0"/>
        <w:jc w:val="center"/>
        <w:rPr>
          <w:b/>
        </w:rPr>
      </w:pPr>
    </w:p>
    <w:p w:rsidR="00A1731A" w:rsidRDefault="00A1731A">
      <w:pPr>
        <w:ind w:firstLine="0"/>
        <w:jc w:val="center"/>
        <w:rPr>
          <w:b/>
        </w:rPr>
      </w:pPr>
    </w:p>
    <w:p w:rsidR="00A1731A" w:rsidRDefault="00A1731A">
      <w:pPr>
        <w:ind w:firstLine="0"/>
        <w:jc w:val="center"/>
        <w:rPr>
          <w:b/>
        </w:rPr>
      </w:pPr>
    </w:p>
    <w:p w:rsidR="00A1731A" w:rsidRDefault="00A1731A">
      <w:pPr>
        <w:ind w:firstLine="0"/>
        <w:jc w:val="center"/>
        <w:rPr>
          <w:b/>
        </w:rPr>
      </w:pPr>
    </w:p>
    <w:p w:rsidR="00A1731A" w:rsidRDefault="00A1731A">
      <w:pPr>
        <w:ind w:firstLine="0"/>
        <w:jc w:val="center"/>
        <w:rPr>
          <w:b/>
        </w:rPr>
      </w:pPr>
    </w:p>
    <w:p w:rsidR="00A1731A" w:rsidRDefault="00A1731A">
      <w:pPr>
        <w:ind w:firstLine="0"/>
        <w:jc w:val="center"/>
        <w:rPr>
          <w:b/>
        </w:rPr>
      </w:pPr>
    </w:p>
    <w:p w:rsidR="00A1731A" w:rsidRDefault="00A1731A">
      <w:pPr>
        <w:ind w:firstLine="0"/>
        <w:jc w:val="center"/>
        <w:rPr>
          <w:b/>
        </w:rPr>
      </w:pPr>
    </w:p>
    <w:p w:rsidR="00A1731A" w:rsidRDefault="00A1731A">
      <w:pPr>
        <w:ind w:firstLine="0"/>
        <w:jc w:val="center"/>
        <w:rPr>
          <w:b/>
        </w:rPr>
      </w:pPr>
    </w:p>
    <w:p w:rsidR="00A1731A" w:rsidRDefault="00A1731A">
      <w:pPr>
        <w:ind w:firstLine="0"/>
        <w:jc w:val="center"/>
        <w:rPr>
          <w:b/>
        </w:rPr>
      </w:pPr>
    </w:p>
    <w:p w:rsidR="00A1731A" w:rsidRDefault="00A1731A">
      <w:pPr>
        <w:ind w:firstLine="0"/>
        <w:jc w:val="center"/>
        <w:rPr>
          <w:b/>
        </w:rPr>
      </w:pPr>
    </w:p>
    <w:p w:rsidR="00A1731A" w:rsidRDefault="00A1731A">
      <w:pPr>
        <w:ind w:firstLine="0"/>
        <w:jc w:val="center"/>
        <w:rPr>
          <w:b/>
        </w:rPr>
      </w:pPr>
    </w:p>
    <w:p w:rsidR="00A1731A" w:rsidRDefault="00A1731A">
      <w:pPr>
        <w:ind w:firstLine="0"/>
        <w:jc w:val="center"/>
        <w:rPr>
          <w:b/>
        </w:rPr>
      </w:pPr>
    </w:p>
    <w:p w:rsidR="00A1731A" w:rsidRDefault="00A1731A">
      <w:pPr>
        <w:ind w:firstLine="0"/>
        <w:jc w:val="center"/>
        <w:rPr>
          <w:b/>
        </w:rPr>
      </w:pPr>
    </w:p>
    <w:p w:rsidR="00A1731A" w:rsidRDefault="00A1731A">
      <w:pPr>
        <w:ind w:firstLine="0"/>
        <w:jc w:val="center"/>
        <w:rPr>
          <w:b/>
        </w:rPr>
      </w:pPr>
    </w:p>
    <w:p w:rsidR="00FB5CF0" w:rsidRDefault="00C91A15">
      <w:pPr>
        <w:ind w:firstLine="0"/>
        <w:jc w:val="center"/>
        <w:rPr>
          <w:b/>
        </w:rPr>
      </w:pPr>
      <w:r>
        <w:rPr>
          <w:b/>
        </w:rPr>
        <w:t>Введение</w:t>
      </w:r>
    </w:p>
    <w:p w:rsidR="00FB5CF0" w:rsidRDefault="00C91A15">
      <w:pPr>
        <w:pStyle w:val="af6"/>
        <w:spacing w:after="0" w:line="360" w:lineRule="auto"/>
        <w:rPr>
          <w:b w:val="0"/>
          <w:color w:val="000000"/>
        </w:rPr>
      </w:pPr>
      <w:r>
        <w:rPr>
          <w:b w:val="0"/>
          <w:color w:val="000000"/>
        </w:rPr>
        <w:t>Работа по разработке Схемы водоснабжения города Бердска Новосибирской области на период до 2040 года выполнена на основании Муниципального контракта №073 от 12.05.2023.</w:t>
      </w:r>
    </w:p>
    <w:p w:rsidR="00FB5CF0" w:rsidRDefault="00C91A15">
      <w:pPr>
        <w:pStyle w:val="af6"/>
        <w:spacing w:line="360" w:lineRule="auto"/>
        <w:rPr>
          <w:b w:val="0"/>
          <w:szCs w:val="24"/>
        </w:rPr>
      </w:pPr>
      <w:r>
        <w:rPr>
          <w:b w:val="0"/>
          <w:szCs w:val="24"/>
        </w:rPr>
        <w:t xml:space="preserve">Основанием для разработки схемы водоснабжения </w:t>
      </w:r>
      <w:r>
        <w:rPr>
          <w:b w:val="0"/>
          <w:color w:val="000000"/>
        </w:rPr>
        <w:t>города Бердска Новосибирской области</w:t>
      </w:r>
      <w:r>
        <w:rPr>
          <w:b w:val="0"/>
          <w:szCs w:val="24"/>
        </w:rPr>
        <w:t xml:space="preserve"> до 2040 года являются:</w:t>
      </w:r>
    </w:p>
    <w:p w:rsidR="00FB5CF0" w:rsidRDefault="00C91A15">
      <w:pPr>
        <w:pStyle w:val="af6"/>
        <w:numPr>
          <w:ilvl w:val="0"/>
          <w:numId w:val="2"/>
        </w:numPr>
        <w:spacing w:line="360" w:lineRule="auto"/>
        <w:rPr>
          <w:b w:val="0"/>
          <w:szCs w:val="24"/>
        </w:rPr>
      </w:pPr>
      <w:r>
        <w:rPr>
          <w:b w:val="0"/>
          <w:szCs w:val="24"/>
        </w:rPr>
        <w:t>Федеральный закон от 7 декабря 2011 г. № 416-ФЗ «О водоснабжении и водоотведении»,</w:t>
      </w:r>
    </w:p>
    <w:p w:rsidR="00FB5CF0" w:rsidRDefault="00C91A15">
      <w:pPr>
        <w:pStyle w:val="af6"/>
        <w:numPr>
          <w:ilvl w:val="0"/>
          <w:numId w:val="2"/>
        </w:numPr>
        <w:spacing w:line="360" w:lineRule="auto"/>
        <w:rPr>
          <w:b w:val="0"/>
          <w:szCs w:val="24"/>
        </w:rPr>
      </w:pPr>
      <w:r>
        <w:rPr>
          <w:b w:val="0"/>
          <w:szCs w:val="24"/>
        </w:rPr>
        <w:t>Федеральный закон от 6 октября 2003 г. № 131-ФЗ «Об общих принципах организации местного самоуправления в Российской Федерации»,</w:t>
      </w:r>
    </w:p>
    <w:p w:rsidR="00FB5CF0" w:rsidRDefault="00C91A15">
      <w:pPr>
        <w:pStyle w:val="af6"/>
        <w:numPr>
          <w:ilvl w:val="0"/>
          <w:numId w:val="2"/>
        </w:numPr>
        <w:spacing w:line="360" w:lineRule="auto"/>
        <w:rPr>
          <w:b w:val="0"/>
          <w:szCs w:val="24"/>
        </w:rPr>
      </w:pPr>
      <w:r>
        <w:rPr>
          <w:b w:val="0"/>
          <w:szCs w:val="24"/>
        </w:rPr>
        <w:t>Федеральный закон от 23 ноября 2009 г. № 261-ФЗ «Об энергосбережении и о повышении энергетической эффективности, и о внесении изменений в отдельные законодательные акты Российской Федерации»,</w:t>
      </w:r>
    </w:p>
    <w:p w:rsidR="00FB5CF0" w:rsidRDefault="00C91A15">
      <w:pPr>
        <w:pStyle w:val="af6"/>
        <w:numPr>
          <w:ilvl w:val="0"/>
          <w:numId w:val="2"/>
        </w:numPr>
        <w:spacing w:line="360" w:lineRule="auto"/>
        <w:rPr>
          <w:b w:val="0"/>
          <w:szCs w:val="24"/>
        </w:rPr>
      </w:pPr>
      <w:r>
        <w:rPr>
          <w:b w:val="0"/>
          <w:szCs w:val="24"/>
        </w:rPr>
        <w:t>Постановление Правительства РФ от 05.09.2013 № 782 «О схемах водоснабжения и водоотведения»,</w:t>
      </w:r>
    </w:p>
    <w:p w:rsidR="00FB5CF0" w:rsidRDefault="00C91A15">
      <w:pPr>
        <w:pStyle w:val="af6"/>
        <w:numPr>
          <w:ilvl w:val="0"/>
          <w:numId w:val="2"/>
        </w:numPr>
        <w:spacing w:line="360" w:lineRule="auto"/>
        <w:rPr>
          <w:b w:val="0"/>
          <w:szCs w:val="24"/>
        </w:rPr>
      </w:pPr>
      <w:r>
        <w:rPr>
          <w:b w:val="0"/>
          <w:szCs w:val="24"/>
        </w:rPr>
        <w:t>Постановление Правительства РФ от 15.05.2010 № 340 «О порядке установления требований к программам энергосбережения и повышения энергетической эффективности организаций, осуществляющих регулируемые виды деятельности»</w:t>
      </w:r>
    </w:p>
    <w:p w:rsidR="00A1731A" w:rsidRDefault="00C91A15" w:rsidP="00A1731A">
      <w:pPr>
        <w:spacing w:after="200" w:line="276" w:lineRule="auto"/>
        <w:jc w:val="left"/>
      </w:pPr>
      <w:r>
        <w:br w:type="page"/>
      </w:r>
    </w:p>
    <w:p w:rsidR="00FB5CF0" w:rsidRDefault="00C91A15">
      <w:pPr>
        <w:ind w:firstLine="0"/>
        <w:jc w:val="center"/>
        <w:rPr>
          <w:b/>
        </w:rPr>
      </w:pPr>
      <w:r>
        <w:rPr>
          <w:b/>
        </w:rPr>
        <w:lastRenderedPageBreak/>
        <w:t>Термины и определения</w:t>
      </w:r>
    </w:p>
    <w:p w:rsidR="00FB5CF0" w:rsidRDefault="00FB5CF0">
      <w:pPr>
        <w:ind w:firstLine="0"/>
        <w:jc w:val="center"/>
        <w:rPr>
          <w:b/>
        </w:rPr>
      </w:pPr>
    </w:p>
    <w:p w:rsidR="00FB5CF0" w:rsidRDefault="00C91A15">
      <w:r>
        <w:t>В настоящем применяются термины и определения:</w:t>
      </w:r>
    </w:p>
    <w:p w:rsidR="00FB5CF0" w:rsidRDefault="00C91A15">
      <w:r>
        <w:rPr>
          <w:b/>
        </w:rPr>
        <w:t xml:space="preserve">Технологическая зона водоснабжения </w:t>
      </w:r>
      <w:r>
        <w:t>- часть водопроводной сети, принадлежащей организации, осуществляющей горячее водоснабжение или холодное водоснабжение, в пределах которой обеспечиваются нормативные значения напора (давления) воды при подаче ее потребителям в соответствии с расчетным расходом воды;</w:t>
      </w:r>
    </w:p>
    <w:p w:rsidR="00FB5CF0" w:rsidRDefault="00C91A15">
      <w:r>
        <w:rPr>
          <w:b/>
        </w:rPr>
        <w:t>Технологическая зона водоотведения</w:t>
      </w:r>
      <w:r w:rsidR="00127AF7" w:rsidRPr="00127AF7">
        <w:rPr>
          <w:b/>
        </w:rPr>
        <w:t xml:space="preserve"> </w:t>
      </w:r>
      <w:r>
        <w:t>- часть централизованной системы водоотведения (канализации), отведение сточных вод из которой осуществляется в водный объект через одно инженерное сооружение, предназначенное для сброса сточных вод в водный объект (выпу</w:t>
      </w:r>
      <w:r w:rsidR="00FD7ACC">
        <w:t>ск сточных вод в водный объект)</w:t>
      </w:r>
      <w:r>
        <w:t>, или несколько технологически связанных между собой инженерных сооружений, предназначенных для сброса сточных вод в водный объект (выпусков сточных вод в водный объект);</w:t>
      </w:r>
    </w:p>
    <w:p w:rsidR="00FB5CF0" w:rsidRDefault="00C91A15">
      <w:r>
        <w:rPr>
          <w:b/>
        </w:rPr>
        <w:t>Эксплуатационная зона</w:t>
      </w:r>
      <w:r>
        <w:t xml:space="preserve"> - зона эксплуатационной ответственности организации, осуществляющей горячее водоснабжение или холодное водоснабжение и (или) водоотведение, определенная по признаку обязанностей (ответственности) организации по эксплуатации централизованных систем водоснабжения и (или) водоотведения.</w:t>
      </w:r>
    </w:p>
    <w:p w:rsidR="00FB5CF0" w:rsidRDefault="00C91A15">
      <w:pPr>
        <w:spacing w:after="200" w:line="276" w:lineRule="auto"/>
        <w:jc w:val="left"/>
      </w:pPr>
      <w:r>
        <w:br w:type="page"/>
      </w:r>
    </w:p>
    <w:p w:rsidR="00FB5CF0" w:rsidRDefault="00C91A15">
      <w:pPr>
        <w:pStyle w:val="1"/>
        <w:numPr>
          <w:ilvl w:val="0"/>
          <w:numId w:val="5"/>
        </w:numPr>
        <w:tabs>
          <w:tab w:val="left" w:pos="1134"/>
        </w:tabs>
      </w:pPr>
      <w:bookmarkStart w:id="0" w:name="_Toc377997865"/>
      <w:bookmarkStart w:id="1" w:name="_Toc147480144"/>
      <w:r>
        <w:lastRenderedPageBreak/>
        <w:t xml:space="preserve">Технико-экономическое состояние централизованных систем водоснабжения </w:t>
      </w:r>
      <w:bookmarkEnd w:id="0"/>
      <w:r>
        <w:t>г. Бердска</w:t>
      </w:r>
      <w:bookmarkEnd w:id="1"/>
    </w:p>
    <w:p w:rsidR="00FB5CF0" w:rsidRDefault="00C91A15">
      <w:r>
        <w:t>Город Бердск является вторым по численности городом Новосибирской области. Находится в непосредственной близости от города Новосибирска, и Новосибирского Академгородка на берегу Новосибирского водохранилища. Город входит в систему расселения Новосибирской городской агломерации.</w:t>
      </w:r>
    </w:p>
    <w:p w:rsidR="00FB5CF0" w:rsidRDefault="00C91A15">
      <w:r>
        <w:t>В настоящее время Бердск – город с населением свыше 100 тыс. человек, обладающий огромным производственным и природно-рекреационным потенциалом.</w:t>
      </w:r>
    </w:p>
    <w:p w:rsidR="00FB5CF0" w:rsidRDefault="00FB5CF0"/>
    <w:p w:rsidR="00FB5CF0" w:rsidRDefault="00C91A15">
      <w:pPr>
        <w:pStyle w:val="2"/>
        <w:numPr>
          <w:ilvl w:val="1"/>
          <w:numId w:val="5"/>
        </w:numPr>
        <w:rPr>
          <w:i/>
          <w:sz w:val="24"/>
          <w:szCs w:val="24"/>
        </w:rPr>
      </w:pPr>
      <w:bookmarkStart w:id="2" w:name="_Toc375405367"/>
      <w:bookmarkStart w:id="3" w:name="_Toc375409048"/>
      <w:bookmarkStart w:id="4" w:name="_Toc377997203"/>
      <w:bookmarkStart w:id="5" w:name="_Toc377997866"/>
      <w:bookmarkStart w:id="6" w:name="_Toc147480145"/>
      <w:r>
        <w:t xml:space="preserve">Описание системы и структуры водоснабжения </w:t>
      </w:r>
      <w:bookmarkEnd w:id="2"/>
      <w:bookmarkEnd w:id="3"/>
      <w:bookmarkEnd w:id="4"/>
      <w:bookmarkEnd w:id="5"/>
      <w:r>
        <w:t>поселения, городского округа и деление территории на эксплуатационные зоны</w:t>
      </w:r>
      <w:bookmarkEnd w:id="6"/>
    </w:p>
    <w:p w:rsidR="00FB4123" w:rsidRDefault="00C91A15" w:rsidP="009C73D7">
      <w:r>
        <w:t>В настоящее время источниками питьевой воды для города Бердска являются два водозабора</w:t>
      </w:r>
      <w:r w:rsidR="00FB4123">
        <w:t xml:space="preserve">: НФС-1 на </w:t>
      </w:r>
      <w:r w:rsidR="000B6857">
        <w:t xml:space="preserve">берегу </w:t>
      </w:r>
      <w:proofErr w:type="spellStart"/>
      <w:r w:rsidR="000B6857">
        <w:t>Бердского</w:t>
      </w:r>
      <w:proofErr w:type="spellEnd"/>
      <w:r w:rsidR="000B6857">
        <w:t xml:space="preserve"> </w:t>
      </w:r>
      <w:r w:rsidR="00670EF3">
        <w:t>залива</w:t>
      </w:r>
      <w:r w:rsidR="00FB4123">
        <w:t xml:space="preserve"> и НФС-2 (водозаборные сооружения и НС 1-го подъема)</w:t>
      </w:r>
      <w:r>
        <w:t xml:space="preserve"> на Новосибирском водохранилище. </w:t>
      </w:r>
    </w:p>
    <w:p w:rsidR="00FB4123" w:rsidRDefault="00C91A15" w:rsidP="009C73D7">
      <w:r>
        <w:t>Хозяйственно-питьевое водоснабжение города осуществляется в основном</w:t>
      </w:r>
      <w:r w:rsidR="00127AF7" w:rsidRPr="00127AF7">
        <w:t xml:space="preserve"> </w:t>
      </w:r>
      <w:r w:rsidR="00127AF7">
        <w:t>централизованной</w:t>
      </w:r>
      <w:r>
        <w:t xml:space="preserve"> </w:t>
      </w:r>
      <w:r w:rsidR="00127AF7">
        <w:t>системой водоснабжения, обслуживаемой Муниципальным унитарным предприятием</w:t>
      </w:r>
      <w:r>
        <w:t xml:space="preserve"> г. Бердска «Комбинат бытовых услуг» (далее по тексту – МУП «КБУ»).</w:t>
      </w:r>
    </w:p>
    <w:p w:rsidR="00FB4123" w:rsidRDefault="00C91A15" w:rsidP="009C73D7">
      <w:r>
        <w:t xml:space="preserve"> </w:t>
      </w:r>
      <w:r w:rsidR="00127AF7">
        <w:t>Централизованная система водоснабжения</w:t>
      </w:r>
      <w:r>
        <w:t xml:space="preserve"> охватывает жилые районы города Бердска: Центр, Микрорайон («А», «Б», «В», «Г»), микрорайон Северный, Военный городок, Красный Сокол, Дом отдыха, Изумрудный городок, Посёлок Светлый (на правом берегу </w:t>
      </w:r>
      <w:proofErr w:type="spellStart"/>
      <w:r>
        <w:t>Берди</w:t>
      </w:r>
      <w:proofErr w:type="spellEnd"/>
      <w:r>
        <w:t xml:space="preserve">), </w:t>
      </w:r>
      <w:proofErr w:type="spellStart"/>
      <w:r>
        <w:t>Речкуновка</w:t>
      </w:r>
      <w:proofErr w:type="spellEnd"/>
      <w:r>
        <w:t xml:space="preserve"> (на правом берегу </w:t>
      </w:r>
      <w:proofErr w:type="spellStart"/>
      <w:r>
        <w:t>Берди</w:t>
      </w:r>
      <w:proofErr w:type="spellEnd"/>
      <w:r>
        <w:t xml:space="preserve">), Микрорайон Южный, Посёлок Боровой, Посёлок Новый, поселок </w:t>
      </w:r>
      <w:proofErr w:type="spellStart"/>
      <w:r>
        <w:t>Агролес</w:t>
      </w:r>
      <w:proofErr w:type="spellEnd"/>
      <w:r>
        <w:t xml:space="preserve">, поселок Кирова. </w:t>
      </w:r>
    </w:p>
    <w:p w:rsidR="00FB5CF0" w:rsidRDefault="00C91A15" w:rsidP="009C73D7">
      <w:r>
        <w:t xml:space="preserve">Общая система водоснабжения города подразделяется на две </w:t>
      </w:r>
      <w:r w:rsidR="00FB4123">
        <w:t xml:space="preserve">взаимосвязанные сетями водоснабжения </w:t>
      </w:r>
      <w:r>
        <w:t>системы, в каждую из которых входят водозаборы, станции очистки, станции подкачки, накопительные емкости и напорно-разводящие сети.</w:t>
      </w:r>
    </w:p>
    <w:p w:rsidR="00FB5CF0" w:rsidRDefault="00C91A15">
      <w:r>
        <w:t>Централизованное водоснабжение основной части города Бердска осуществляется от двух насосно-фильтровальных станций по водопроводным сетям. НФС-1 и НФС-2 находятся в эксплуатационной ответственности МУП «КБУ»</w:t>
      </w:r>
    </w:p>
    <w:p w:rsidR="00FB4123" w:rsidRDefault="00FB4123">
      <w:pPr>
        <w:pStyle w:val="14"/>
        <w:numPr>
          <w:ilvl w:val="0"/>
          <w:numId w:val="6"/>
        </w:numPr>
        <w:spacing w:line="360" w:lineRule="auto"/>
        <w:jc w:val="both"/>
      </w:pPr>
      <w:r>
        <w:t xml:space="preserve">Комплекс </w:t>
      </w:r>
      <w:proofErr w:type="spellStart"/>
      <w:r>
        <w:t>в</w:t>
      </w:r>
      <w:r w:rsidR="00C91A15">
        <w:t>одозабор</w:t>
      </w:r>
      <w:r>
        <w:t>но</w:t>
      </w:r>
      <w:proofErr w:type="spellEnd"/>
      <w:r>
        <w:t>-очистны</w:t>
      </w:r>
      <w:r w:rsidR="000B6857">
        <w:t>х</w:t>
      </w:r>
      <w:r>
        <w:t xml:space="preserve"> сооружени</w:t>
      </w:r>
      <w:r w:rsidR="000B6857">
        <w:t>й</w:t>
      </w:r>
      <w:r w:rsidR="00C91A15">
        <w:t xml:space="preserve"> </w:t>
      </w:r>
      <w:r w:rsidR="00670EF3">
        <w:t>на</w:t>
      </w:r>
      <w:r w:rsidR="00C91A15">
        <w:t xml:space="preserve"> </w:t>
      </w:r>
      <w:r w:rsidR="000B6857">
        <w:t xml:space="preserve">берегу </w:t>
      </w:r>
      <w:proofErr w:type="spellStart"/>
      <w:r w:rsidR="000B6857">
        <w:t>Бердского</w:t>
      </w:r>
      <w:proofErr w:type="spellEnd"/>
      <w:r w:rsidR="000B6857">
        <w:t xml:space="preserve"> залива</w:t>
      </w:r>
      <w:r w:rsidR="00C91A15">
        <w:t xml:space="preserve"> Новосибирского водохранилища</w:t>
      </w:r>
      <w:r>
        <w:t xml:space="preserve"> (НФС-1)</w:t>
      </w:r>
      <w:r w:rsidR="00C91A15">
        <w:t xml:space="preserve"> был введен в эксплуатацию в 1961 году. </w:t>
      </w:r>
      <w:r>
        <w:t>Источник водоснабжения и</w:t>
      </w:r>
      <w:r w:rsidR="00C91A15">
        <w:t>з-за ухудшения качества воды относится к 3 классу</w:t>
      </w:r>
      <w:r>
        <w:t>.</w:t>
      </w:r>
      <w:r w:rsidR="00C91A15">
        <w:t xml:space="preserve"> </w:t>
      </w:r>
    </w:p>
    <w:p w:rsidR="00FB5CF0" w:rsidRDefault="00C91A15" w:rsidP="00FB4123">
      <w:pPr>
        <w:pStyle w:val="14"/>
        <w:spacing w:line="360" w:lineRule="auto"/>
        <w:jc w:val="both"/>
      </w:pPr>
      <w:r>
        <w:t>В состав НФС-1 входят:</w:t>
      </w:r>
    </w:p>
    <w:p w:rsidR="00FB5CF0" w:rsidRDefault="00C91A15">
      <w:pPr>
        <w:pStyle w:val="14"/>
        <w:spacing w:line="360" w:lineRule="auto"/>
        <w:jc w:val="both"/>
      </w:pPr>
      <w:r>
        <w:t>1) две</w:t>
      </w:r>
      <w:r w:rsidR="00FD7ACC">
        <w:t xml:space="preserve"> насосных</w:t>
      </w:r>
      <w:r>
        <w:t xml:space="preserve"> станции 1</w:t>
      </w:r>
      <w:r w:rsidR="00FD7ACC">
        <w:t>-го подъема;</w:t>
      </w:r>
      <w:r>
        <w:t xml:space="preserve"> </w:t>
      </w:r>
    </w:p>
    <w:p w:rsidR="00FB5CF0" w:rsidRDefault="00C91A15">
      <w:pPr>
        <w:pStyle w:val="14"/>
        <w:spacing w:line="360" w:lineRule="auto"/>
        <w:jc w:val="both"/>
      </w:pPr>
      <w:r>
        <w:lastRenderedPageBreak/>
        <w:t>2) насосно-фильтровальная станц</w:t>
      </w:r>
      <w:r w:rsidR="009C73D7">
        <w:t>ия для подготовки питьевой воды</w:t>
      </w:r>
      <w:r w:rsidR="00FD7ACC">
        <w:t>, совмещенная с насосной станцией 2-го подъема</w:t>
      </w:r>
      <w:r w:rsidR="009C73D7">
        <w:t>.</w:t>
      </w:r>
    </w:p>
    <w:p w:rsidR="000B6857" w:rsidRDefault="000B6857" w:rsidP="000B6857">
      <w:pPr>
        <w:pStyle w:val="14"/>
        <w:tabs>
          <w:tab w:val="left" w:pos="854"/>
        </w:tabs>
        <w:spacing w:line="360" w:lineRule="auto"/>
        <w:ind w:left="856" w:hanging="476"/>
        <w:jc w:val="both"/>
      </w:pPr>
      <w:r>
        <w:t>Техническое состояние сооружений неудовлетворительное.</w:t>
      </w:r>
    </w:p>
    <w:p w:rsidR="00FB4123" w:rsidRDefault="009C73D7" w:rsidP="00FD7ACC">
      <w:pPr>
        <w:pStyle w:val="14"/>
        <w:tabs>
          <w:tab w:val="left" w:pos="426"/>
        </w:tabs>
        <w:spacing w:line="360" w:lineRule="auto"/>
        <w:ind w:left="709" w:hanging="476"/>
      </w:pPr>
      <w:r>
        <w:t xml:space="preserve">2. </w:t>
      </w:r>
      <w:r w:rsidR="00FB4123">
        <w:t xml:space="preserve">Комплекс </w:t>
      </w:r>
      <w:proofErr w:type="spellStart"/>
      <w:r w:rsidR="00FB4123">
        <w:t>водозаборно</w:t>
      </w:r>
      <w:proofErr w:type="spellEnd"/>
      <w:r w:rsidR="00FB4123">
        <w:t xml:space="preserve">-очистных сооружений с забором воды из Новосибирского водохранилище (НФС-2) </w:t>
      </w:r>
      <w:r>
        <w:t xml:space="preserve">был введен в эксплуатацию в 1976-1978 гг. </w:t>
      </w:r>
      <w:r w:rsidR="00FB4123">
        <w:t xml:space="preserve">Комплекс расположен на двух площадках: водозаборные сооружения с насосной станцией 1-го подъема совмещенной с водоприемным отделением на берегу водохранилища </w:t>
      </w:r>
      <w:proofErr w:type="spellStart"/>
      <w:r w:rsidR="00FB4123">
        <w:t>соединенн</w:t>
      </w:r>
      <w:r w:rsidR="000B6857">
        <w:t>ы</w:t>
      </w:r>
      <w:proofErr w:type="spellEnd"/>
      <w:r w:rsidR="00FB4123">
        <w:t xml:space="preserve"> напорными водоводами 1-го подъема с отдельно расположенными очистными сооружениями и насосной станцией 2-го подъема.  </w:t>
      </w:r>
    </w:p>
    <w:p w:rsidR="00FD7ACC" w:rsidRDefault="00FD7ACC" w:rsidP="00FD7ACC">
      <w:pPr>
        <w:pStyle w:val="14"/>
        <w:tabs>
          <w:tab w:val="left" w:pos="426"/>
        </w:tabs>
        <w:spacing w:line="360" w:lineRule="auto"/>
        <w:ind w:left="709" w:hanging="476"/>
      </w:pPr>
      <w:r>
        <w:t>В состав НФС-</w:t>
      </w:r>
      <w:r w:rsidR="00FB4123">
        <w:t>2</w:t>
      </w:r>
      <w:r>
        <w:t xml:space="preserve"> входят:</w:t>
      </w:r>
    </w:p>
    <w:p w:rsidR="00FD7ACC" w:rsidRDefault="00FD7ACC" w:rsidP="00FD7ACC">
      <w:pPr>
        <w:pStyle w:val="14"/>
        <w:tabs>
          <w:tab w:val="left" w:pos="854"/>
        </w:tabs>
        <w:spacing w:line="360" w:lineRule="auto"/>
        <w:ind w:left="856" w:hanging="476"/>
      </w:pPr>
      <w:r>
        <w:t xml:space="preserve">1) насосная станция 1-го подъема; </w:t>
      </w:r>
    </w:p>
    <w:p w:rsidR="00FD7ACC" w:rsidRDefault="00FD7ACC" w:rsidP="00FD7ACC">
      <w:pPr>
        <w:pStyle w:val="14"/>
        <w:tabs>
          <w:tab w:val="left" w:pos="854"/>
        </w:tabs>
        <w:spacing w:line="360" w:lineRule="auto"/>
        <w:ind w:left="856" w:hanging="476"/>
        <w:jc w:val="both"/>
      </w:pPr>
      <w:r>
        <w:t>2) насосно-фильтровальная станция для подготовки питьевой воды;</w:t>
      </w:r>
    </w:p>
    <w:p w:rsidR="00FD7ACC" w:rsidRDefault="00FD7ACC" w:rsidP="00FD7ACC">
      <w:pPr>
        <w:pStyle w:val="14"/>
        <w:tabs>
          <w:tab w:val="left" w:pos="854"/>
        </w:tabs>
        <w:spacing w:line="360" w:lineRule="auto"/>
        <w:ind w:left="856" w:hanging="476"/>
        <w:jc w:val="both"/>
      </w:pPr>
      <w:r>
        <w:t>3) насосная станция 2-го подъема.</w:t>
      </w:r>
    </w:p>
    <w:p w:rsidR="00FB5CF0" w:rsidRDefault="00FD7ACC" w:rsidP="00FD7ACC">
      <w:pPr>
        <w:pStyle w:val="14"/>
        <w:tabs>
          <w:tab w:val="left" w:pos="854"/>
        </w:tabs>
        <w:spacing w:line="360" w:lineRule="auto"/>
        <w:ind w:left="856" w:hanging="476"/>
        <w:jc w:val="both"/>
      </w:pPr>
      <w:r>
        <w:t>Т</w:t>
      </w:r>
      <w:r w:rsidR="009C73D7">
        <w:t>ехническое состояние сооружений удовлетворительное.</w:t>
      </w:r>
    </w:p>
    <w:p w:rsidR="00FB5CF0" w:rsidRDefault="00C91A15">
      <w:pPr>
        <w:ind w:firstLine="708"/>
      </w:pPr>
      <w:r>
        <w:t xml:space="preserve">На территории города Бердска в настоящее время действуют восемь организаций, предоставляющих услуги водоснабжения: </w:t>
      </w:r>
    </w:p>
    <w:p w:rsidR="00FB5CF0" w:rsidRDefault="00C91A15">
      <w:pPr>
        <w:numPr>
          <w:ilvl w:val="0"/>
          <w:numId w:val="3"/>
        </w:numPr>
      </w:pPr>
      <w:r>
        <w:t xml:space="preserve">МУП «Комбинат бытовых услуг» - подъем, очистка и подача потребителям; </w:t>
      </w:r>
    </w:p>
    <w:p w:rsidR="00FB5CF0" w:rsidRDefault="00C91A15">
      <w:pPr>
        <w:numPr>
          <w:ilvl w:val="0"/>
          <w:numId w:val="3"/>
        </w:numPr>
      </w:pPr>
      <w:r>
        <w:t>ИП «Голубев В.А.» - транзит воды;</w:t>
      </w:r>
    </w:p>
    <w:p w:rsidR="00FB5CF0" w:rsidRDefault="00C91A15">
      <w:pPr>
        <w:numPr>
          <w:ilvl w:val="0"/>
          <w:numId w:val="3"/>
        </w:numPr>
      </w:pPr>
      <w:r>
        <w:t>ООО «Коммунальщик» - транзит воды;</w:t>
      </w:r>
    </w:p>
    <w:p w:rsidR="00FB5CF0" w:rsidRDefault="00C91A15">
      <w:pPr>
        <w:numPr>
          <w:ilvl w:val="0"/>
          <w:numId w:val="3"/>
        </w:numPr>
      </w:pPr>
      <w:r>
        <w:t>ООО</w:t>
      </w:r>
      <w:r>
        <w:rPr>
          <w:color w:val="000000"/>
          <w:sz w:val="18"/>
          <w:szCs w:val="18"/>
          <w:shd w:val="clear" w:color="auto" w:fill="FFFFFF"/>
        </w:rPr>
        <w:t xml:space="preserve"> </w:t>
      </w:r>
      <w:r>
        <w:rPr>
          <w:color w:val="000000"/>
          <w:shd w:val="clear" w:color="auto" w:fill="FFFFFF"/>
        </w:rPr>
        <w:t>«БЭМЗ-</w:t>
      </w:r>
      <w:proofErr w:type="spellStart"/>
      <w:r>
        <w:rPr>
          <w:color w:val="000000"/>
          <w:shd w:val="clear" w:color="auto" w:fill="FFFFFF"/>
        </w:rPr>
        <w:t>Энергосервис</w:t>
      </w:r>
      <w:proofErr w:type="spellEnd"/>
      <w:r>
        <w:rPr>
          <w:color w:val="000000"/>
          <w:shd w:val="clear" w:color="auto" w:fill="FFFFFF"/>
        </w:rPr>
        <w:t>»</w:t>
      </w:r>
      <w:r>
        <w:t xml:space="preserve"> - транзит воды;</w:t>
      </w:r>
    </w:p>
    <w:p w:rsidR="00FB5CF0" w:rsidRDefault="00C91A15">
      <w:pPr>
        <w:numPr>
          <w:ilvl w:val="0"/>
          <w:numId w:val="3"/>
        </w:numPr>
      </w:pPr>
      <w:r>
        <w:rPr>
          <w:color w:val="000000"/>
          <w:shd w:val="clear" w:color="auto" w:fill="FFFFFF"/>
        </w:rPr>
        <w:t>ООО «ТВК»</w:t>
      </w:r>
      <w:r>
        <w:t xml:space="preserve"> - транзит воды;</w:t>
      </w:r>
    </w:p>
    <w:p w:rsidR="00FB5CF0" w:rsidRDefault="00C91A15">
      <w:pPr>
        <w:numPr>
          <w:ilvl w:val="0"/>
          <w:numId w:val="3"/>
        </w:numPr>
      </w:pPr>
      <w:r>
        <w:rPr>
          <w:color w:val="000000"/>
          <w:shd w:val="clear" w:color="auto" w:fill="FFFFFF"/>
        </w:rPr>
        <w:t>ООО</w:t>
      </w:r>
      <w:r>
        <w:t xml:space="preserve"> «М-300» (бывшее ЗАО «Энергия РК») - транзит воды;</w:t>
      </w:r>
    </w:p>
    <w:p w:rsidR="00FB5CF0" w:rsidRDefault="00C91A15">
      <w:pPr>
        <w:numPr>
          <w:ilvl w:val="0"/>
          <w:numId w:val="3"/>
        </w:numPr>
      </w:pPr>
      <w:r>
        <w:rPr>
          <w:color w:val="000000"/>
          <w:shd w:val="clear" w:color="auto" w:fill="FFFFFF"/>
        </w:rPr>
        <w:t>ООО «Развитие»</w:t>
      </w:r>
      <w:r>
        <w:t xml:space="preserve"> - транзит воды.</w:t>
      </w:r>
    </w:p>
    <w:p w:rsidR="00FB5CF0" w:rsidRDefault="00C91A15">
      <w:r>
        <w:t xml:space="preserve">Ниже, представлены зоны эксплуатационной ответственности </w:t>
      </w:r>
      <w:proofErr w:type="spellStart"/>
      <w:r>
        <w:t>водоснабжающих</w:t>
      </w:r>
      <w:proofErr w:type="spellEnd"/>
      <w:r>
        <w:t xml:space="preserve"> и транзитных организаций </w:t>
      </w:r>
      <w:r w:rsidRPr="0040307F">
        <w:t>(</w:t>
      </w:r>
      <w:r w:rsidRPr="0040307F">
        <w:fldChar w:fldCharType="begin"/>
      </w:r>
      <w:r w:rsidRPr="0040307F">
        <w:instrText>REF _Ref145921671 \h</w:instrText>
      </w:r>
      <w:r w:rsidR="0040307F" w:rsidRPr="0040307F">
        <w:instrText xml:space="preserve"> \* MERGEFORMAT </w:instrText>
      </w:r>
      <w:r w:rsidRPr="0040307F">
        <w:fldChar w:fldCharType="separate"/>
      </w:r>
      <w:r w:rsidR="00670EF3" w:rsidRPr="00670EF3">
        <w:t xml:space="preserve">Рисунок </w:t>
      </w:r>
      <w:r w:rsidR="00670EF3">
        <w:rPr>
          <w:noProof/>
        </w:rPr>
        <w:t>1</w:t>
      </w:r>
      <w:r w:rsidR="00670EF3" w:rsidRPr="00670EF3">
        <w:rPr>
          <w:noProof/>
        </w:rPr>
        <w:noBreakHyphen/>
        <w:t>1</w:t>
      </w:r>
      <w:r w:rsidRPr="0040307F">
        <w:fldChar w:fldCharType="end"/>
      </w:r>
      <w:r w:rsidRPr="0040307F">
        <w:t>).</w:t>
      </w:r>
    </w:p>
    <w:p w:rsidR="00FB5CF0" w:rsidRDefault="00C91A15">
      <w:pPr>
        <w:ind w:firstLine="0"/>
      </w:pPr>
      <w:r>
        <w:rPr>
          <w:noProof/>
          <w:lang w:eastAsia="ru-RU"/>
        </w:rPr>
        <w:lastRenderedPageBreak/>
        <w:drawing>
          <wp:inline distT="0" distB="0" distL="0" distR="0">
            <wp:extent cx="5940425" cy="8401685"/>
            <wp:effectExtent l="0" t="0" r="0" b="0"/>
            <wp:docPr id="5" name="Рисунок 18" descr="Водоснабжение эксплуатационные зон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18" descr="Водоснабжение эксплуатационные зоны.jpg"/>
                    <pic:cNvPicPr>
                      <a:picLocks noChangeAspect="1" noChangeArrowheads="1"/>
                    </pic:cNvPicPr>
                  </pic:nvPicPr>
                  <pic:blipFill>
                    <a:blip r:embed="rId9"/>
                    <a:stretch>
                      <a:fillRect/>
                    </a:stretch>
                  </pic:blipFill>
                  <pic:spPr bwMode="auto">
                    <a:xfrm>
                      <a:off x="0" y="0"/>
                      <a:ext cx="5940425" cy="8401685"/>
                    </a:xfrm>
                    <a:prstGeom prst="rect">
                      <a:avLst/>
                    </a:prstGeom>
                  </pic:spPr>
                </pic:pic>
              </a:graphicData>
            </a:graphic>
          </wp:inline>
        </w:drawing>
      </w:r>
    </w:p>
    <w:p w:rsidR="00FB5CF0" w:rsidRDefault="00C91A15">
      <w:pPr>
        <w:ind w:firstLine="0"/>
        <w:jc w:val="center"/>
      </w:pPr>
      <w:bookmarkStart w:id="7" w:name="_Ref145921671"/>
      <w:r>
        <w:rPr>
          <w:b/>
        </w:rPr>
        <w:t xml:space="preserve">Рисунок </w:t>
      </w:r>
      <w:r>
        <w:fldChar w:fldCharType="begin"/>
      </w:r>
      <w:r>
        <w:instrText>STYLEREF 1 \s</w:instrText>
      </w:r>
      <w:r>
        <w:fldChar w:fldCharType="separate"/>
      </w:r>
      <w:bookmarkStart w:id="8" w:name="__Fieldmark__24768_3713445114"/>
      <w:r w:rsidR="00670EF3">
        <w:rPr>
          <w:noProof/>
        </w:rPr>
        <w:t>1</w:t>
      </w:r>
      <w:bookmarkStart w:id="9" w:name="__Fieldmark__895_2635664550"/>
      <w:r>
        <w:fldChar w:fldCharType="end"/>
      </w:r>
      <w:bookmarkEnd w:id="8"/>
      <w:bookmarkEnd w:id="9"/>
      <w:r>
        <w:rPr>
          <w:b/>
        </w:rPr>
        <w:noBreakHyphen/>
      </w:r>
      <w:r>
        <w:rPr>
          <w:b/>
        </w:rPr>
        <w:fldChar w:fldCharType="begin"/>
      </w:r>
      <w:r>
        <w:rPr>
          <w:b/>
        </w:rPr>
        <w:instrText>SEQ Рисунок \* ARABIC</w:instrText>
      </w:r>
      <w:r>
        <w:rPr>
          <w:b/>
        </w:rPr>
        <w:fldChar w:fldCharType="separate"/>
      </w:r>
      <w:r w:rsidR="00670EF3">
        <w:rPr>
          <w:b/>
          <w:noProof/>
        </w:rPr>
        <w:t>1</w:t>
      </w:r>
      <w:r>
        <w:rPr>
          <w:b/>
        </w:rPr>
        <w:fldChar w:fldCharType="end"/>
      </w:r>
      <w:bookmarkEnd w:id="7"/>
      <w:r>
        <w:rPr>
          <w:b/>
        </w:rPr>
        <w:t xml:space="preserve">. Зоны эксплуатационной ответственности </w:t>
      </w:r>
      <w:proofErr w:type="spellStart"/>
      <w:r>
        <w:rPr>
          <w:b/>
        </w:rPr>
        <w:t>водоснабжающих</w:t>
      </w:r>
      <w:proofErr w:type="spellEnd"/>
      <w:r>
        <w:rPr>
          <w:b/>
        </w:rPr>
        <w:t xml:space="preserve"> организаций</w:t>
      </w:r>
      <w:r>
        <w:br w:type="page"/>
      </w:r>
    </w:p>
    <w:p w:rsidR="00FB5CF0" w:rsidRDefault="00C91A15">
      <w:pPr>
        <w:pStyle w:val="2"/>
        <w:numPr>
          <w:ilvl w:val="1"/>
          <w:numId w:val="5"/>
        </w:numPr>
      </w:pPr>
      <w:bookmarkStart w:id="10" w:name="_Toc465087705"/>
      <w:bookmarkStart w:id="11" w:name="_Toc128667781"/>
      <w:bookmarkStart w:id="12" w:name="_Toc147480146"/>
      <w:r>
        <w:lastRenderedPageBreak/>
        <w:t>Описание территорий, не охваченных централизованными системами водоснабжения</w:t>
      </w:r>
      <w:bookmarkEnd w:id="10"/>
      <w:bookmarkEnd w:id="11"/>
      <w:bookmarkEnd w:id="12"/>
    </w:p>
    <w:p w:rsidR="00FB5CF0" w:rsidRDefault="00C91A15">
      <w:pPr>
        <w:ind w:firstLine="708"/>
      </w:pPr>
      <w:r>
        <w:rPr>
          <w:rFonts w:cs="Times New Roman"/>
          <w:szCs w:val="24"/>
        </w:rPr>
        <w:t xml:space="preserve">Централизованная система холодного водоснабжения – это комплекс технологически связанных между собой инженерных сооружений, предназначенных для водоподготовки, транспортировки и подачи питьевой и (или) технической воды абонентам. </w:t>
      </w:r>
      <w:r>
        <w:t>В этом случае водоснабжение всех потребителей осуществляется из единой водопроводной системы. При этом водозаборные, водоподъемные и очистные сооружения рассчитываются на подачу воды всем потребителям, находящимся в зоне действия системы, и работают по согласованному графику.</w:t>
      </w:r>
    </w:p>
    <w:p w:rsidR="00FB5CF0" w:rsidRDefault="00C91A15">
      <w:pPr>
        <w:ind w:firstLine="567"/>
      </w:pPr>
      <w:r>
        <w:t>В границах зон нецентрализованного водоснабжения, как правило, это индивидуальная жилая застройка, пользование водой осуществляется из индивидуальных скважин, устраиваемых на территориях самих приусадебных участков (</w:t>
      </w:r>
      <w:r>
        <w:fldChar w:fldCharType="begin"/>
      </w:r>
      <w:r>
        <w:instrText>REF _Ref145921814 \h</w:instrText>
      </w:r>
      <w:r>
        <w:fldChar w:fldCharType="separate"/>
      </w:r>
      <w:r w:rsidR="00670EF3">
        <w:t xml:space="preserve">Рисунок </w:t>
      </w:r>
      <w:r w:rsidR="00670EF3">
        <w:rPr>
          <w:noProof/>
        </w:rPr>
        <w:t>1</w:t>
      </w:r>
      <w:r w:rsidR="00670EF3">
        <w:noBreakHyphen/>
      </w:r>
      <w:r w:rsidR="00670EF3">
        <w:rPr>
          <w:noProof/>
        </w:rPr>
        <w:t>2</w:t>
      </w:r>
      <w:r>
        <w:fldChar w:fldCharType="end"/>
      </w:r>
      <w:r>
        <w:t>).</w:t>
      </w:r>
    </w:p>
    <w:p w:rsidR="00FB5CF0" w:rsidRDefault="00C91A15">
      <w:pPr>
        <w:ind w:firstLine="0"/>
        <w:jc w:val="center"/>
      </w:pPr>
      <w:r>
        <w:rPr>
          <w:noProof/>
          <w:lang w:eastAsia="ru-RU"/>
        </w:rPr>
        <w:lastRenderedPageBreak/>
        <w:drawing>
          <wp:inline distT="0" distB="0" distL="0" distR="0">
            <wp:extent cx="5940425" cy="8401685"/>
            <wp:effectExtent l="0" t="0" r="0" b="0"/>
            <wp:docPr id="6" name="Рисунок 19" descr="Зоны централизованного водоснабжен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19" descr="Зоны централизованного водоснабжения.jpg"/>
                    <pic:cNvPicPr>
                      <a:picLocks noChangeAspect="1" noChangeArrowheads="1"/>
                    </pic:cNvPicPr>
                  </pic:nvPicPr>
                  <pic:blipFill>
                    <a:blip r:embed="rId10"/>
                    <a:stretch>
                      <a:fillRect/>
                    </a:stretch>
                  </pic:blipFill>
                  <pic:spPr bwMode="auto">
                    <a:xfrm>
                      <a:off x="0" y="0"/>
                      <a:ext cx="5940425" cy="8401685"/>
                    </a:xfrm>
                    <a:prstGeom prst="rect">
                      <a:avLst/>
                    </a:prstGeom>
                  </pic:spPr>
                </pic:pic>
              </a:graphicData>
            </a:graphic>
          </wp:inline>
        </w:drawing>
      </w:r>
    </w:p>
    <w:p w:rsidR="00FB5CF0" w:rsidRDefault="00C91A15">
      <w:pPr>
        <w:pStyle w:val="af6"/>
        <w:ind w:firstLine="0"/>
        <w:jc w:val="center"/>
      </w:pPr>
      <w:bookmarkStart w:id="13" w:name="_Ref145921814"/>
      <w:r>
        <w:t xml:space="preserve">Рисунок </w:t>
      </w:r>
      <w:r>
        <w:fldChar w:fldCharType="begin"/>
      </w:r>
      <w:r>
        <w:instrText>STYLEREF 1 \s</w:instrText>
      </w:r>
      <w:r>
        <w:fldChar w:fldCharType="separate"/>
      </w:r>
      <w:bookmarkStart w:id="14" w:name="__Fieldmark__24796_3713445114"/>
      <w:r w:rsidR="00670EF3">
        <w:rPr>
          <w:noProof/>
        </w:rPr>
        <w:t>1</w:t>
      </w:r>
      <w:bookmarkStart w:id="15" w:name="__Fieldmark__928_2635664550"/>
      <w:r>
        <w:fldChar w:fldCharType="end"/>
      </w:r>
      <w:bookmarkEnd w:id="14"/>
      <w:bookmarkEnd w:id="15"/>
      <w:r>
        <w:noBreakHyphen/>
      </w:r>
      <w:r>
        <w:fldChar w:fldCharType="begin"/>
      </w:r>
      <w:r>
        <w:instrText>SEQ Рисунок \* ARABIC</w:instrText>
      </w:r>
      <w:r>
        <w:fldChar w:fldCharType="separate"/>
      </w:r>
      <w:r w:rsidR="00670EF3">
        <w:rPr>
          <w:noProof/>
        </w:rPr>
        <w:t>2</w:t>
      </w:r>
      <w:r>
        <w:fldChar w:fldCharType="end"/>
      </w:r>
      <w:bookmarkEnd w:id="13"/>
      <w:r>
        <w:t>. Зоны централизованного и нецентрализованного водоснабжения</w:t>
      </w:r>
    </w:p>
    <w:p w:rsidR="00FB5CF0" w:rsidRDefault="00FB5CF0">
      <w:pPr>
        <w:ind w:firstLine="567"/>
      </w:pPr>
    </w:p>
    <w:p w:rsidR="00FB5CF0" w:rsidRDefault="00C91A15">
      <w:pPr>
        <w:ind w:firstLine="567"/>
      </w:pPr>
      <w:r>
        <w:lastRenderedPageBreak/>
        <w:t>Для подачи воды к районам массового строительства, обеспечением гарантированного водоснабжения существующих и вновь застраиваемых территорий запланировано модернизация существующих водопроводных сооружений, прокладка новых водоводов, а также реконструкция существующей сети.</w:t>
      </w:r>
    </w:p>
    <w:p w:rsidR="00FB5CF0" w:rsidRDefault="00C91A15">
      <w:pPr>
        <w:pStyle w:val="2"/>
        <w:numPr>
          <w:ilvl w:val="1"/>
          <w:numId w:val="5"/>
        </w:numPr>
      </w:pPr>
      <w:bookmarkStart w:id="16" w:name="_Toc465087706"/>
      <w:bookmarkStart w:id="17" w:name="_Toc532199279"/>
      <w:bookmarkStart w:id="18" w:name="_Toc147480147"/>
      <w:r>
        <w:t>Описание технологических зон водоснабжения, зон централизованного и нецентрализованного водоснабжения и перечень централизованных систем водоснабжения</w:t>
      </w:r>
      <w:bookmarkEnd w:id="16"/>
      <w:bookmarkEnd w:id="17"/>
      <w:bookmarkEnd w:id="18"/>
    </w:p>
    <w:p w:rsidR="00FB5CF0" w:rsidRDefault="00C91A15">
      <w:pPr>
        <w:ind w:firstLine="708"/>
      </w:pPr>
      <w:r>
        <w:t>Водозабор, водоподготовку и транспорт воды на территории города Бердска осуществляет МУП «</w:t>
      </w:r>
      <w:r w:rsidR="009C73D7">
        <w:t>КБУ</w:t>
      </w:r>
      <w:r>
        <w:t>». По этой причине, технологическая зона водоснабжения совпадает с границами централизованного водоснабжения. Кроме МУП «КБУ» транзит воды осуществляет еще несколько организаций (раздел 1.1).</w:t>
      </w:r>
    </w:p>
    <w:p w:rsidR="00FB5CF0" w:rsidRDefault="00C91A15">
      <w:pPr>
        <w:ind w:firstLine="708"/>
      </w:pPr>
      <w:r>
        <w:t>Описание централизованных систем водоснабжения.</w:t>
      </w:r>
    </w:p>
    <w:p w:rsidR="00FB5CF0" w:rsidRDefault="00C91A15" w:rsidP="00121C2C">
      <w:r>
        <w:t>Процент охвата населения централизованной системой водоснабжения составляет 92,8%.</w:t>
      </w:r>
    </w:p>
    <w:p w:rsidR="00FB5CF0" w:rsidRDefault="00C91A15">
      <w:pPr>
        <w:ind w:firstLine="708"/>
      </w:pPr>
      <w:r>
        <w:t xml:space="preserve">Водозабор НФС-1 обслуживает всю центральную часть города, захватывая Зеленый остров, поселок </w:t>
      </w:r>
      <w:proofErr w:type="spellStart"/>
      <w:r>
        <w:t>Агролес</w:t>
      </w:r>
      <w:proofErr w:type="spellEnd"/>
      <w:r>
        <w:t xml:space="preserve"> </w:t>
      </w:r>
      <w:proofErr w:type="spellStart"/>
      <w:r>
        <w:t>Искитимского</w:t>
      </w:r>
      <w:proofErr w:type="spellEnd"/>
      <w:r>
        <w:t xml:space="preserve"> района.</w:t>
      </w:r>
    </w:p>
    <w:p w:rsidR="00FB5CF0" w:rsidRDefault="00C91A15">
      <w:pPr>
        <w:ind w:firstLine="708"/>
      </w:pPr>
      <w:r>
        <w:t xml:space="preserve">Водозабор НФС-2 </w:t>
      </w:r>
      <w:r w:rsidR="000B6857">
        <w:t xml:space="preserve">обеспечивает водой </w:t>
      </w:r>
      <w:r>
        <w:t>юго-</w:t>
      </w:r>
      <w:r w:rsidR="00121C2C">
        <w:t xml:space="preserve">западную </w:t>
      </w:r>
      <w:r w:rsidR="000B6857">
        <w:t xml:space="preserve">и юго-восточную </w:t>
      </w:r>
      <w:r w:rsidR="00121C2C">
        <w:t>част</w:t>
      </w:r>
      <w:r w:rsidR="000B6857">
        <w:t>и</w:t>
      </w:r>
      <w:r w:rsidR="00121C2C">
        <w:t xml:space="preserve"> города</w:t>
      </w:r>
      <w:r w:rsidR="000B6857">
        <w:t xml:space="preserve">, северные районы, территорию </w:t>
      </w:r>
      <w:proofErr w:type="spellStart"/>
      <w:r w:rsidR="000B6857">
        <w:t>Речкуновской</w:t>
      </w:r>
      <w:proofErr w:type="spellEnd"/>
      <w:r w:rsidR="000B6857">
        <w:t xml:space="preserve"> зоны отдыха, п. Новый, п. Светлый.</w:t>
      </w:r>
    </w:p>
    <w:p w:rsidR="00FB5CF0" w:rsidRDefault="00C91A15">
      <w:r>
        <w:t xml:space="preserve">Системы водоснабжения от НФС-1 и НФС-2 объединены действующими водопроводами. То есть, на территории городского округа действует одна централизованная система водоснабжения города Бердска с двумя источниками </w:t>
      </w:r>
      <w:r w:rsidR="000B6857">
        <w:t>комплексами</w:t>
      </w:r>
      <w:r>
        <w:t xml:space="preserve"> НФС-1 и НФС-2.</w:t>
      </w:r>
    </w:p>
    <w:p w:rsidR="00FB5CF0" w:rsidRDefault="00C91A15" w:rsidP="000B6857">
      <w:r>
        <w:t>Выше приведена зона централизованного водоснабжения города Бердска и технологической зоны водоснабжения городского округа (</w:t>
      </w:r>
      <w:r>
        <w:fldChar w:fldCharType="begin"/>
      </w:r>
      <w:r>
        <w:instrText>REF _Ref145921814 \h</w:instrText>
      </w:r>
      <w:r>
        <w:fldChar w:fldCharType="separate"/>
      </w:r>
      <w:r w:rsidR="00670EF3">
        <w:t xml:space="preserve">Рисунок </w:t>
      </w:r>
      <w:r w:rsidR="00670EF3">
        <w:rPr>
          <w:noProof/>
        </w:rPr>
        <w:t>1</w:t>
      </w:r>
      <w:r w:rsidR="00670EF3">
        <w:noBreakHyphen/>
      </w:r>
      <w:r w:rsidR="00670EF3">
        <w:rPr>
          <w:noProof/>
        </w:rPr>
        <w:t>2</w:t>
      </w:r>
      <w:r>
        <w:fldChar w:fldCharType="end"/>
      </w:r>
      <w:r>
        <w:t>).</w:t>
      </w:r>
    </w:p>
    <w:p w:rsidR="00FB5CF0" w:rsidRDefault="00C91A15">
      <w:pPr>
        <w:pStyle w:val="2"/>
        <w:numPr>
          <w:ilvl w:val="1"/>
          <w:numId w:val="5"/>
        </w:numPr>
      </w:pPr>
      <w:bookmarkStart w:id="19" w:name="_Toc465087707"/>
      <w:bookmarkStart w:id="20" w:name="_Toc532199280"/>
      <w:bookmarkStart w:id="21" w:name="_Toc147480148"/>
      <w:r>
        <w:t>Описание результатов технического обследования централизованных систем водоснабжения</w:t>
      </w:r>
      <w:bookmarkEnd w:id="19"/>
      <w:bookmarkEnd w:id="20"/>
      <w:bookmarkEnd w:id="21"/>
    </w:p>
    <w:p w:rsidR="00FB5CF0" w:rsidRDefault="00C91A15">
      <w:pPr>
        <w:pStyle w:val="3"/>
        <w:numPr>
          <w:ilvl w:val="2"/>
          <w:numId w:val="5"/>
        </w:numPr>
      </w:pPr>
      <w:bookmarkStart w:id="22" w:name="_Toc147480149"/>
      <w:r>
        <w:t>Описание состояния существующих источников водоснабжения и водозаборных сооружений</w:t>
      </w:r>
      <w:bookmarkEnd w:id="22"/>
    </w:p>
    <w:p w:rsidR="00C91A15" w:rsidRDefault="00C91A15">
      <w:r>
        <w:t xml:space="preserve">В границах г. Бердска расположено 34 действующих водозабора с лицензиями, использующих подземные воды для питьевых и хозяйственных нужд </w:t>
      </w:r>
      <w:r w:rsidRPr="00911D04">
        <w:t>(</w:t>
      </w:r>
      <w:r w:rsidRPr="00911D04">
        <w:fldChar w:fldCharType="begin"/>
      </w:r>
      <w:r w:rsidRPr="00911D04">
        <w:instrText>REF _Ref146623439 \h</w:instrText>
      </w:r>
      <w:r w:rsidR="00911D04" w:rsidRPr="00911D04">
        <w:instrText xml:space="preserve"> \* MERGEFORMAT </w:instrText>
      </w:r>
      <w:r w:rsidRPr="00911D04">
        <w:fldChar w:fldCharType="separate"/>
      </w:r>
      <w:r w:rsidR="00670EF3" w:rsidRPr="00670EF3">
        <w:t xml:space="preserve">Таблица </w:t>
      </w:r>
      <w:r w:rsidR="00670EF3">
        <w:rPr>
          <w:noProof/>
        </w:rPr>
        <w:t>1</w:t>
      </w:r>
      <w:r w:rsidR="00670EF3" w:rsidRPr="00670EF3">
        <w:rPr>
          <w:noProof/>
        </w:rPr>
        <w:noBreakHyphen/>
        <w:t>1</w:t>
      </w:r>
      <w:r w:rsidRPr="00911D04">
        <w:fldChar w:fldCharType="end"/>
      </w:r>
      <w:r w:rsidRPr="00911D04">
        <w:t>).</w:t>
      </w:r>
      <w:r>
        <w:t xml:space="preserve"> </w:t>
      </w:r>
    </w:p>
    <w:p w:rsidR="00FB5CF0" w:rsidRDefault="00C91A15">
      <w:r>
        <w:t>Далее приведена общая характеристика крупных источников водоснабжения эксплуатируемых МУП «КБУ» (</w:t>
      </w:r>
      <w:r>
        <w:fldChar w:fldCharType="begin"/>
      </w:r>
      <w:r>
        <w:instrText>REF _Ref146623636 \h</w:instrText>
      </w:r>
      <w:r>
        <w:fldChar w:fldCharType="separate"/>
      </w:r>
      <w:r w:rsidR="00670EF3">
        <w:t xml:space="preserve">Таблица </w:t>
      </w:r>
      <w:r w:rsidR="00670EF3">
        <w:rPr>
          <w:noProof/>
        </w:rPr>
        <w:t>1</w:t>
      </w:r>
      <w:r w:rsidR="00670EF3">
        <w:noBreakHyphen/>
      </w:r>
      <w:r w:rsidR="00670EF3">
        <w:rPr>
          <w:noProof/>
        </w:rPr>
        <w:t>2</w:t>
      </w:r>
      <w:r>
        <w:fldChar w:fldCharType="end"/>
      </w:r>
      <w:r>
        <w:t>).</w:t>
      </w:r>
    </w:p>
    <w:p w:rsidR="00FB5CF0" w:rsidRDefault="00FB5CF0"/>
    <w:p w:rsidR="00FB5CF0" w:rsidRDefault="00C91A15">
      <w:pPr>
        <w:rPr>
          <w:b/>
          <w:color w:val="000000"/>
          <w:szCs w:val="28"/>
        </w:rPr>
      </w:pPr>
      <w:bookmarkStart w:id="23" w:name="_Ref146623439"/>
      <w:r>
        <w:rPr>
          <w:b/>
        </w:rPr>
        <w:lastRenderedPageBreak/>
        <w:t xml:space="preserve">Таблица </w:t>
      </w:r>
      <w:r>
        <w:fldChar w:fldCharType="begin"/>
      </w:r>
      <w:r>
        <w:instrText>STYLEREF 1 \s</w:instrText>
      </w:r>
      <w:r>
        <w:fldChar w:fldCharType="separate"/>
      </w:r>
      <w:bookmarkStart w:id="24" w:name="__Fieldmark__24845_3713445114"/>
      <w:r w:rsidR="00670EF3">
        <w:rPr>
          <w:noProof/>
        </w:rPr>
        <w:t>1</w:t>
      </w:r>
      <w:bookmarkStart w:id="25" w:name="__Fieldmark__1010_2635664550"/>
      <w:r>
        <w:fldChar w:fldCharType="end"/>
      </w:r>
      <w:bookmarkEnd w:id="24"/>
      <w:bookmarkEnd w:id="25"/>
      <w:r>
        <w:rPr>
          <w:b/>
        </w:rPr>
        <w:noBreakHyphen/>
      </w:r>
      <w:r>
        <w:rPr>
          <w:b/>
        </w:rPr>
        <w:fldChar w:fldCharType="begin"/>
      </w:r>
      <w:r>
        <w:rPr>
          <w:b/>
        </w:rPr>
        <w:instrText>SEQ Таблица \* ARABIC</w:instrText>
      </w:r>
      <w:r>
        <w:rPr>
          <w:b/>
        </w:rPr>
        <w:fldChar w:fldCharType="separate"/>
      </w:r>
      <w:r w:rsidR="00670EF3">
        <w:rPr>
          <w:b/>
          <w:noProof/>
        </w:rPr>
        <w:t>1</w:t>
      </w:r>
      <w:r>
        <w:rPr>
          <w:b/>
        </w:rPr>
        <w:fldChar w:fldCharType="end"/>
      </w:r>
      <w:bookmarkEnd w:id="23"/>
      <w:r>
        <w:rPr>
          <w:b/>
        </w:rPr>
        <w:t xml:space="preserve">. </w:t>
      </w:r>
      <w:r>
        <w:rPr>
          <w:b/>
          <w:color w:val="000000"/>
          <w:szCs w:val="28"/>
        </w:rPr>
        <w:t>Список действующих водозаборов подземных вод</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38"/>
        <w:gridCol w:w="2770"/>
        <w:gridCol w:w="1495"/>
        <w:gridCol w:w="1890"/>
        <w:gridCol w:w="2778"/>
      </w:tblGrid>
      <w:tr w:rsidR="00FB5CF0">
        <w:trPr>
          <w:trHeight w:val="626"/>
          <w:tblHeader/>
          <w:jc w:val="center"/>
        </w:trPr>
        <w:tc>
          <w:tcPr>
            <w:tcW w:w="6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b/>
                <w:color w:val="000000"/>
                <w:sz w:val="20"/>
                <w:szCs w:val="20"/>
                <w:lang w:eastAsia="ru-RU"/>
              </w:rPr>
            </w:pPr>
            <w:r>
              <w:rPr>
                <w:b/>
                <w:color w:val="000000"/>
                <w:sz w:val="20"/>
                <w:szCs w:val="20"/>
                <w:lang w:eastAsia="ru-RU"/>
              </w:rPr>
              <w:t>№ п/п</w:t>
            </w:r>
          </w:p>
        </w:tc>
        <w:tc>
          <w:tcPr>
            <w:tcW w:w="270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b/>
                <w:color w:val="000000"/>
                <w:sz w:val="20"/>
                <w:szCs w:val="20"/>
                <w:lang w:eastAsia="ru-RU"/>
              </w:rPr>
            </w:pPr>
            <w:r>
              <w:rPr>
                <w:b/>
                <w:color w:val="000000"/>
                <w:sz w:val="20"/>
                <w:szCs w:val="20"/>
                <w:lang w:eastAsia="ru-RU"/>
              </w:rPr>
              <w:t>Наименование участка, водозабора</w:t>
            </w:r>
          </w:p>
        </w:tc>
        <w:tc>
          <w:tcPr>
            <w:tcW w:w="14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b/>
                <w:color w:val="000000"/>
                <w:sz w:val="20"/>
                <w:szCs w:val="20"/>
                <w:lang w:eastAsia="ru-RU"/>
              </w:rPr>
            </w:pPr>
            <w:r>
              <w:rPr>
                <w:b/>
                <w:color w:val="000000"/>
                <w:sz w:val="20"/>
                <w:szCs w:val="20"/>
                <w:lang w:eastAsia="ru-RU"/>
              </w:rPr>
              <w:t>Целевое назначение</w:t>
            </w:r>
          </w:p>
        </w:tc>
        <w:tc>
          <w:tcPr>
            <w:tcW w:w="1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b/>
                <w:color w:val="000000"/>
                <w:sz w:val="20"/>
                <w:szCs w:val="20"/>
                <w:lang w:eastAsia="ru-RU"/>
              </w:rPr>
            </w:pPr>
            <w:r>
              <w:rPr>
                <w:b/>
                <w:color w:val="000000"/>
                <w:sz w:val="20"/>
                <w:szCs w:val="20"/>
                <w:lang w:eastAsia="ru-RU"/>
              </w:rPr>
              <w:t>№ лицензии</w:t>
            </w:r>
          </w:p>
        </w:tc>
        <w:tc>
          <w:tcPr>
            <w:tcW w:w="27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b/>
                <w:color w:val="000000"/>
                <w:sz w:val="20"/>
                <w:szCs w:val="20"/>
                <w:lang w:eastAsia="ru-RU"/>
              </w:rPr>
            </w:pPr>
            <w:proofErr w:type="spellStart"/>
            <w:r>
              <w:rPr>
                <w:b/>
                <w:color w:val="000000"/>
                <w:sz w:val="20"/>
                <w:szCs w:val="20"/>
                <w:lang w:eastAsia="ru-RU"/>
              </w:rPr>
              <w:t>Недропользователь</w:t>
            </w:r>
            <w:proofErr w:type="spellEnd"/>
          </w:p>
        </w:tc>
      </w:tr>
      <w:tr w:rsidR="00FB5CF0">
        <w:trPr>
          <w:jc w:val="center"/>
        </w:trPr>
        <w:tc>
          <w:tcPr>
            <w:tcW w:w="6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1</w:t>
            </w:r>
          </w:p>
        </w:tc>
        <w:tc>
          <w:tcPr>
            <w:tcW w:w="270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Агролес-1</w:t>
            </w:r>
          </w:p>
        </w:tc>
        <w:tc>
          <w:tcPr>
            <w:tcW w:w="14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ХПВ</w:t>
            </w:r>
          </w:p>
        </w:tc>
        <w:tc>
          <w:tcPr>
            <w:tcW w:w="1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НОВ 02057 ВЭ</w:t>
            </w:r>
          </w:p>
        </w:tc>
        <w:tc>
          <w:tcPr>
            <w:tcW w:w="27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ЖСК «Юго-Восточный»</w:t>
            </w:r>
          </w:p>
        </w:tc>
      </w:tr>
      <w:tr w:rsidR="00FB5CF0">
        <w:trPr>
          <w:jc w:val="center"/>
        </w:trPr>
        <w:tc>
          <w:tcPr>
            <w:tcW w:w="6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2</w:t>
            </w:r>
          </w:p>
        </w:tc>
        <w:tc>
          <w:tcPr>
            <w:tcW w:w="270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Береговая</w:t>
            </w:r>
          </w:p>
        </w:tc>
        <w:tc>
          <w:tcPr>
            <w:tcW w:w="14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ХПВ</w:t>
            </w:r>
          </w:p>
        </w:tc>
        <w:tc>
          <w:tcPr>
            <w:tcW w:w="1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НОВ 02337 ВЭ</w:t>
            </w:r>
          </w:p>
        </w:tc>
        <w:tc>
          <w:tcPr>
            <w:tcW w:w="27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ОАО «РЖД»</w:t>
            </w:r>
          </w:p>
        </w:tc>
      </w:tr>
      <w:tr w:rsidR="00FB5CF0">
        <w:trPr>
          <w:jc w:val="center"/>
        </w:trPr>
        <w:tc>
          <w:tcPr>
            <w:tcW w:w="6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3</w:t>
            </w:r>
          </w:p>
        </w:tc>
        <w:tc>
          <w:tcPr>
            <w:tcW w:w="270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proofErr w:type="spellStart"/>
            <w:r>
              <w:rPr>
                <w:color w:val="000000"/>
                <w:sz w:val="20"/>
                <w:szCs w:val="20"/>
                <w:lang w:eastAsia="ru-RU"/>
              </w:rPr>
              <w:t>Бердский</w:t>
            </w:r>
            <w:proofErr w:type="spellEnd"/>
          </w:p>
        </w:tc>
        <w:tc>
          <w:tcPr>
            <w:tcW w:w="14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ХПВ</w:t>
            </w:r>
          </w:p>
        </w:tc>
        <w:tc>
          <w:tcPr>
            <w:tcW w:w="1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НОВ 00762 ВЭ</w:t>
            </w:r>
          </w:p>
        </w:tc>
        <w:tc>
          <w:tcPr>
            <w:tcW w:w="27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ОАО «</w:t>
            </w:r>
            <w:proofErr w:type="spellStart"/>
            <w:r>
              <w:rPr>
                <w:color w:val="000000"/>
                <w:sz w:val="20"/>
                <w:szCs w:val="20"/>
                <w:lang w:eastAsia="ru-RU"/>
              </w:rPr>
              <w:t>Бердский</w:t>
            </w:r>
            <w:proofErr w:type="spellEnd"/>
            <w:r>
              <w:rPr>
                <w:color w:val="000000"/>
                <w:sz w:val="20"/>
                <w:szCs w:val="20"/>
                <w:lang w:eastAsia="ru-RU"/>
              </w:rPr>
              <w:t xml:space="preserve"> </w:t>
            </w:r>
            <w:proofErr w:type="spellStart"/>
            <w:r>
              <w:rPr>
                <w:color w:val="000000"/>
                <w:sz w:val="20"/>
                <w:szCs w:val="20"/>
                <w:lang w:eastAsia="ru-RU"/>
              </w:rPr>
              <w:t>хлебокомбинат</w:t>
            </w:r>
            <w:proofErr w:type="spellEnd"/>
            <w:r>
              <w:rPr>
                <w:color w:val="000000"/>
                <w:sz w:val="20"/>
                <w:szCs w:val="20"/>
                <w:lang w:eastAsia="ru-RU"/>
              </w:rPr>
              <w:t>»</w:t>
            </w:r>
          </w:p>
        </w:tc>
      </w:tr>
      <w:tr w:rsidR="00FB5CF0">
        <w:trPr>
          <w:jc w:val="center"/>
        </w:trPr>
        <w:tc>
          <w:tcPr>
            <w:tcW w:w="6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4</w:t>
            </w:r>
          </w:p>
        </w:tc>
        <w:tc>
          <w:tcPr>
            <w:tcW w:w="270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Бердский-1</w:t>
            </w:r>
          </w:p>
        </w:tc>
        <w:tc>
          <w:tcPr>
            <w:tcW w:w="14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ХПВ</w:t>
            </w:r>
          </w:p>
        </w:tc>
        <w:tc>
          <w:tcPr>
            <w:tcW w:w="1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НОВ 00834 ВЭ</w:t>
            </w:r>
          </w:p>
        </w:tc>
        <w:tc>
          <w:tcPr>
            <w:tcW w:w="27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Садовое товарищество «Восток»</w:t>
            </w:r>
          </w:p>
        </w:tc>
      </w:tr>
      <w:tr w:rsidR="00FB5CF0">
        <w:trPr>
          <w:jc w:val="center"/>
        </w:trPr>
        <w:tc>
          <w:tcPr>
            <w:tcW w:w="6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5</w:t>
            </w:r>
          </w:p>
        </w:tc>
        <w:tc>
          <w:tcPr>
            <w:tcW w:w="270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Бердский-2</w:t>
            </w:r>
          </w:p>
        </w:tc>
        <w:tc>
          <w:tcPr>
            <w:tcW w:w="14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ХПВ</w:t>
            </w:r>
          </w:p>
        </w:tc>
        <w:tc>
          <w:tcPr>
            <w:tcW w:w="1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НОВ 00858 ВЭ</w:t>
            </w:r>
          </w:p>
        </w:tc>
        <w:tc>
          <w:tcPr>
            <w:tcW w:w="27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ГАП СМУ «</w:t>
            </w:r>
            <w:proofErr w:type="spellStart"/>
            <w:r>
              <w:rPr>
                <w:color w:val="000000"/>
                <w:sz w:val="20"/>
                <w:szCs w:val="20"/>
                <w:lang w:eastAsia="ru-RU"/>
              </w:rPr>
              <w:t>Бердскрадиострой</w:t>
            </w:r>
            <w:proofErr w:type="spellEnd"/>
            <w:r>
              <w:rPr>
                <w:color w:val="000000"/>
                <w:sz w:val="20"/>
                <w:szCs w:val="20"/>
                <w:lang w:eastAsia="ru-RU"/>
              </w:rPr>
              <w:t>» треста «</w:t>
            </w:r>
            <w:proofErr w:type="spellStart"/>
            <w:r>
              <w:rPr>
                <w:color w:val="000000"/>
                <w:sz w:val="20"/>
                <w:szCs w:val="20"/>
                <w:lang w:eastAsia="ru-RU"/>
              </w:rPr>
              <w:t>Спецпромрадиострой</w:t>
            </w:r>
            <w:proofErr w:type="spellEnd"/>
            <w:r>
              <w:rPr>
                <w:color w:val="000000"/>
                <w:sz w:val="20"/>
                <w:szCs w:val="20"/>
                <w:lang w:eastAsia="ru-RU"/>
              </w:rPr>
              <w:t>»</w:t>
            </w:r>
          </w:p>
        </w:tc>
      </w:tr>
      <w:tr w:rsidR="00FB5CF0">
        <w:trPr>
          <w:jc w:val="center"/>
        </w:trPr>
        <w:tc>
          <w:tcPr>
            <w:tcW w:w="6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6</w:t>
            </w:r>
          </w:p>
        </w:tc>
        <w:tc>
          <w:tcPr>
            <w:tcW w:w="270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Бердский-3</w:t>
            </w:r>
          </w:p>
        </w:tc>
        <w:tc>
          <w:tcPr>
            <w:tcW w:w="14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ХПВ</w:t>
            </w:r>
          </w:p>
        </w:tc>
        <w:tc>
          <w:tcPr>
            <w:tcW w:w="1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НОВ 00902 ВЭ</w:t>
            </w:r>
          </w:p>
        </w:tc>
        <w:tc>
          <w:tcPr>
            <w:tcW w:w="27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МУ «Отдел капитального строительства г. Бердска»</w:t>
            </w:r>
          </w:p>
        </w:tc>
      </w:tr>
      <w:tr w:rsidR="00FB5CF0">
        <w:trPr>
          <w:jc w:val="center"/>
        </w:trPr>
        <w:tc>
          <w:tcPr>
            <w:tcW w:w="6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7</w:t>
            </w:r>
          </w:p>
        </w:tc>
        <w:tc>
          <w:tcPr>
            <w:tcW w:w="270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Бердский-6</w:t>
            </w:r>
          </w:p>
        </w:tc>
        <w:tc>
          <w:tcPr>
            <w:tcW w:w="14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ХПВ</w:t>
            </w:r>
          </w:p>
        </w:tc>
        <w:tc>
          <w:tcPr>
            <w:tcW w:w="1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НОВ 00983 ВЭ</w:t>
            </w:r>
          </w:p>
        </w:tc>
        <w:tc>
          <w:tcPr>
            <w:tcW w:w="27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ООО «</w:t>
            </w:r>
            <w:proofErr w:type="spellStart"/>
            <w:r>
              <w:rPr>
                <w:color w:val="000000"/>
                <w:sz w:val="20"/>
                <w:szCs w:val="20"/>
                <w:lang w:eastAsia="ru-RU"/>
              </w:rPr>
              <w:t>Тропикола</w:t>
            </w:r>
            <w:proofErr w:type="spellEnd"/>
            <w:r>
              <w:rPr>
                <w:color w:val="000000"/>
                <w:sz w:val="20"/>
                <w:szCs w:val="20"/>
                <w:lang w:eastAsia="ru-RU"/>
              </w:rPr>
              <w:t>-Сибирь»</w:t>
            </w:r>
          </w:p>
        </w:tc>
      </w:tr>
      <w:tr w:rsidR="00FB5CF0">
        <w:trPr>
          <w:jc w:val="center"/>
        </w:trPr>
        <w:tc>
          <w:tcPr>
            <w:tcW w:w="6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8</w:t>
            </w:r>
          </w:p>
        </w:tc>
        <w:tc>
          <w:tcPr>
            <w:tcW w:w="270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Бердский-8</w:t>
            </w:r>
          </w:p>
        </w:tc>
        <w:tc>
          <w:tcPr>
            <w:tcW w:w="14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ХПВ</w:t>
            </w:r>
          </w:p>
        </w:tc>
        <w:tc>
          <w:tcPr>
            <w:tcW w:w="1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НОВ 01194 ВЭ</w:t>
            </w:r>
          </w:p>
        </w:tc>
        <w:tc>
          <w:tcPr>
            <w:tcW w:w="27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ИТД Частный предприниматель Лаптева О.П.</w:t>
            </w:r>
          </w:p>
        </w:tc>
      </w:tr>
      <w:tr w:rsidR="00FB5CF0">
        <w:trPr>
          <w:jc w:val="center"/>
        </w:trPr>
        <w:tc>
          <w:tcPr>
            <w:tcW w:w="6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9</w:t>
            </w:r>
          </w:p>
        </w:tc>
        <w:tc>
          <w:tcPr>
            <w:tcW w:w="270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Бердский-10</w:t>
            </w:r>
          </w:p>
        </w:tc>
        <w:tc>
          <w:tcPr>
            <w:tcW w:w="14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ХПВ</w:t>
            </w:r>
          </w:p>
        </w:tc>
        <w:tc>
          <w:tcPr>
            <w:tcW w:w="1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НОВ 80077 ВР</w:t>
            </w:r>
          </w:p>
        </w:tc>
        <w:tc>
          <w:tcPr>
            <w:tcW w:w="27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 xml:space="preserve">ФГКУ Комбинат Гигант </w:t>
            </w:r>
            <w:proofErr w:type="spellStart"/>
            <w:r>
              <w:rPr>
                <w:color w:val="000000"/>
                <w:sz w:val="20"/>
                <w:szCs w:val="20"/>
                <w:lang w:eastAsia="ru-RU"/>
              </w:rPr>
              <w:t>Росрезерва</w:t>
            </w:r>
            <w:proofErr w:type="spellEnd"/>
          </w:p>
        </w:tc>
      </w:tr>
      <w:tr w:rsidR="00FB5CF0">
        <w:trPr>
          <w:jc w:val="center"/>
        </w:trPr>
        <w:tc>
          <w:tcPr>
            <w:tcW w:w="6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10</w:t>
            </w:r>
          </w:p>
        </w:tc>
        <w:tc>
          <w:tcPr>
            <w:tcW w:w="270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Бердский-13</w:t>
            </w:r>
          </w:p>
        </w:tc>
        <w:tc>
          <w:tcPr>
            <w:tcW w:w="14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ХПВ</w:t>
            </w:r>
          </w:p>
        </w:tc>
        <w:tc>
          <w:tcPr>
            <w:tcW w:w="1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НОВ 02308 ВЭ</w:t>
            </w:r>
          </w:p>
        </w:tc>
        <w:tc>
          <w:tcPr>
            <w:tcW w:w="27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МУП «КБУ»</w:t>
            </w:r>
          </w:p>
        </w:tc>
      </w:tr>
      <w:tr w:rsidR="00FB5CF0">
        <w:trPr>
          <w:jc w:val="center"/>
        </w:trPr>
        <w:tc>
          <w:tcPr>
            <w:tcW w:w="6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11</w:t>
            </w:r>
          </w:p>
        </w:tc>
        <w:tc>
          <w:tcPr>
            <w:tcW w:w="270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Бердский-14</w:t>
            </w:r>
          </w:p>
        </w:tc>
        <w:tc>
          <w:tcPr>
            <w:tcW w:w="14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ХПВ</w:t>
            </w:r>
          </w:p>
        </w:tc>
        <w:tc>
          <w:tcPr>
            <w:tcW w:w="1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НОВ 01286 ВЭ</w:t>
            </w:r>
          </w:p>
        </w:tc>
        <w:tc>
          <w:tcPr>
            <w:tcW w:w="27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ООО «ТЕАМ»</w:t>
            </w:r>
          </w:p>
        </w:tc>
      </w:tr>
      <w:tr w:rsidR="00FB5CF0">
        <w:trPr>
          <w:jc w:val="center"/>
        </w:trPr>
        <w:tc>
          <w:tcPr>
            <w:tcW w:w="6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12</w:t>
            </w:r>
          </w:p>
        </w:tc>
        <w:tc>
          <w:tcPr>
            <w:tcW w:w="270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Бердский-15</w:t>
            </w:r>
          </w:p>
        </w:tc>
        <w:tc>
          <w:tcPr>
            <w:tcW w:w="14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ХПВ</w:t>
            </w:r>
          </w:p>
        </w:tc>
        <w:tc>
          <w:tcPr>
            <w:tcW w:w="1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НОВ 02635 ВЭ</w:t>
            </w:r>
          </w:p>
        </w:tc>
        <w:tc>
          <w:tcPr>
            <w:tcW w:w="27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ЗАО «</w:t>
            </w:r>
            <w:proofErr w:type="spellStart"/>
            <w:r>
              <w:rPr>
                <w:color w:val="000000"/>
                <w:sz w:val="20"/>
                <w:szCs w:val="20"/>
                <w:lang w:eastAsia="ru-RU"/>
              </w:rPr>
              <w:t>Бердский</w:t>
            </w:r>
            <w:proofErr w:type="spellEnd"/>
            <w:r>
              <w:rPr>
                <w:color w:val="000000"/>
                <w:sz w:val="20"/>
                <w:szCs w:val="20"/>
                <w:lang w:eastAsia="ru-RU"/>
              </w:rPr>
              <w:t xml:space="preserve"> строительный трест»</w:t>
            </w:r>
          </w:p>
        </w:tc>
      </w:tr>
      <w:tr w:rsidR="00FB5CF0">
        <w:trPr>
          <w:jc w:val="center"/>
        </w:trPr>
        <w:tc>
          <w:tcPr>
            <w:tcW w:w="6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13</w:t>
            </w:r>
          </w:p>
        </w:tc>
        <w:tc>
          <w:tcPr>
            <w:tcW w:w="270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Бердский-18</w:t>
            </w:r>
          </w:p>
        </w:tc>
        <w:tc>
          <w:tcPr>
            <w:tcW w:w="14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ХПВ</w:t>
            </w:r>
          </w:p>
        </w:tc>
        <w:tc>
          <w:tcPr>
            <w:tcW w:w="1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НОВ 02691 ВЭ</w:t>
            </w:r>
          </w:p>
        </w:tc>
        <w:tc>
          <w:tcPr>
            <w:tcW w:w="27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СПК Восток-1</w:t>
            </w:r>
          </w:p>
        </w:tc>
      </w:tr>
      <w:tr w:rsidR="00FB5CF0">
        <w:trPr>
          <w:jc w:val="center"/>
        </w:trPr>
        <w:tc>
          <w:tcPr>
            <w:tcW w:w="6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14</w:t>
            </w:r>
          </w:p>
        </w:tc>
        <w:tc>
          <w:tcPr>
            <w:tcW w:w="270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Бердский-21</w:t>
            </w:r>
          </w:p>
        </w:tc>
        <w:tc>
          <w:tcPr>
            <w:tcW w:w="14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ХПВ</w:t>
            </w:r>
          </w:p>
        </w:tc>
        <w:tc>
          <w:tcPr>
            <w:tcW w:w="1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НОВ 01716 ВЭ</w:t>
            </w:r>
          </w:p>
        </w:tc>
        <w:tc>
          <w:tcPr>
            <w:tcW w:w="27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 xml:space="preserve">МУ ДОЛ им. </w:t>
            </w:r>
            <w:proofErr w:type="spellStart"/>
            <w:r>
              <w:rPr>
                <w:color w:val="000000"/>
                <w:sz w:val="20"/>
                <w:szCs w:val="20"/>
                <w:lang w:eastAsia="ru-RU"/>
              </w:rPr>
              <w:t>В.Дубинина</w:t>
            </w:r>
            <w:proofErr w:type="spellEnd"/>
          </w:p>
        </w:tc>
      </w:tr>
      <w:tr w:rsidR="00FB5CF0">
        <w:trPr>
          <w:jc w:val="center"/>
        </w:trPr>
        <w:tc>
          <w:tcPr>
            <w:tcW w:w="6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15</w:t>
            </w:r>
          </w:p>
        </w:tc>
        <w:tc>
          <w:tcPr>
            <w:tcW w:w="270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Бердский-22</w:t>
            </w:r>
          </w:p>
        </w:tc>
        <w:tc>
          <w:tcPr>
            <w:tcW w:w="14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ХПВ</w:t>
            </w:r>
          </w:p>
        </w:tc>
        <w:tc>
          <w:tcPr>
            <w:tcW w:w="1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НОВ 02191 ВЭ</w:t>
            </w:r>
          </w:p>
        </w:tc>
        <w:tc>
          <w:tcPr>
            <w:tcW w:w="27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ГУ ГАУ ССО НСО БПВТ им. М.И. Калинина</w:t>
            </w:r>
          </w:p>
        </w:tc>
      </w:tr>
      <w:tr w:rsidR="00FB5CF0">
        <w:trPr>
          <w:jc w:val="center"/>
        </w:trPr>
        <w:tc>
          <w:tcPr>
            <w:tcW w:w="6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16</w:t>
            </w:r>
          </w:p>
        </w:tc>
        <w:tc>
          <w:tcPr>
            <w:tcW w:w="270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Бердский-24</w:t>
            </w:r>
          </w:p>
        </w:tc>
        <w:tc>
          <w:tcPr>
            <w:tcW w:w="14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ХПВ</w:t>
            </w:r>
          </w:p>
        </w:tc>
        <w:tc>
          <w:tcPr>
            <w:tcW w:w="1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НОВ 01765 ВЭ</w:t>
            </w:r>
          </w:p>
        </w:tc>
        <w:tc>
          <w:tcPr>
            <w:tcW w:w="27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ООО «Оскар-С»</w:t>
            </w:r>
          </w:p>
        </w:tc>
      </w:tr>
      <w:tr w:rsidR="00FB5CF0">
        <w:trPr>
          <w:jc w:val="center"/>
        </w:trPr>
        <w:tc>
          <w:tcPr>
            <w:tcW w:w="6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17</w:t>
            </w:r>
          </w:p>
        </w:tc>
        <w:tc>
          <w:tcPr>
            <w:tcW w:w="270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Бердский-25</w:t>
            </w:r>
          </w:p>
        </w:tc>
        <w:tc>
          <w:tcPr>
            <w:tcW w:w="14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ХПВ</w:t>
            </w:r>
          </w:p>
        </w:tc>
        <w:tc>
          <w:tcPr>
            <w:tcW w:w="1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НОВ 01998 ВЭ</w:t>
            </w:r>
          </w:p>
        </w:tc>
        <w:tc>
          <w:tcPr>
            <w:tcW w:w="27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ОАО «ЭКЗ «Лебедянский»</w:t>
            </w:r>
          </w:p>
        </w:tc>
      </w:tr>
      <w:tr w:rsidR="00FB5CF0">
        <w:trPr>
          <w:jc w:val="center"/>
        </w:trPr>
        <w:tc>
          <w:tcPr>
            <w:tcW w:w="6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18</w:t>
            </w:r>
          </w:p>
        </w:tc>
        <w:tc>
          <w:tcPr>
            <w:tcW w:w="270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Бердский-26</w:t>
            </w:r>
          </w:p>
        </w:tc>
        <w:tc>
          <w:tcPr>
            <w:tcW w:w="14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ХПВ</w:t>
            </w:r>
          </w:p>
        </w:tc>
        <w:tc>
          <w:tcPr>
            <w:tcW w:w="1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НОВ 80092 ВР</w:t>
            </w:r>
          </w:p>
        </w:tc>
        <w:tc>
          <w:tcPr>
            <w:tcW w:w="27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ООО «Конкорд»</w:t>
            </w:r>
          </w:p>
        </w:tc>
      </w:tr>
      <w:tr w:rsidR="00FB5CF0">
        <w:trPr>
          <w:jc w:val="center"/>
        </w:trPr>
        <w:tc>
          <w:tcPr>
            <w:tcW w:w="6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19</w:t>
            </w:r>
          </w:p>
        </w:tc>
        <w:tc>
          <w:tcPr>
            <w:tcW w:w="270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Бердский-27</w:t>
            </w:r>
          </w:p>
        </w:tc>
        <w:tc>
          <w:tcPr>
            <w:tcW w:w="14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ХПВ</w:t>
            </w:r>
          </w:p>
        </w:tc>
        <w:tc>
          <w:tcPr>
            <w:tcW w:w="1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НОВ 02544 ВЭ</w:t>
            </w:r>
          </w:p>
        </w:tc>
        <w:tc>
          <w:tcPr>
            <w:tcW w:w="27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МУП «</w:t>
            </w:r>
            <w:proofErr w:type="spellStart"/>
            <w:r>
              <w:rPr>
                <w:color w:val="000000"/>
                <w:sz w:val="20"/>
                <w:szCs w:val="20"/>
                <w:lang w:eastAsia="ru-RU"/>
              </w:rPr>
              <w:t>СпецАвтоХозяйство</w:t>
            </w:r>
            <w:proofErr w:type="spellEnd"/>
            <w:r>
              <w:rPr>
                <w:color w:val="000000"/>
                <w:sz w:val="20"/>
                <w:szCs w:val="20"/>
                <w:lang w:eastAsia="ru-RU"/>
              </w:rPr>
              <w:t>»</w:t>
            </w:r>
          </w:p>
        </w:tc>
      </w:tr>
      <w:tr w:rsidR="00FB5CF0">
        <w:trPr>
          <w:jc w:val="center"/>
        </w:trPr>
        <w:tc>
          <w:tcPr>
            <w:tcW w:w="6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20</w:t>
            </w:r>
          </w:p>
        </w:tc>
        <w:tc>
          <w:tcPr>
            <w:tcW w:w="270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Бердский-28</w:t>
            </w:r>
          </w:p>
        </w:tc>
        <w:tc>
          <w:tcPr>
            <w:tcW w:w="14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ХПВ</w:t>
            </w:r>
          </w:p>
        </w:tc>
        <w:tc>
          <w:tcPr>
            <w:tcW w:w="1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НОВ 02181 ВЭ</w:t>
            </w:r>
          </w:p>
        </w:tc>
        <w:tc>
          <w:tcPr>
            <w:tcW w:w="27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ООО «Санаторий Парус»</w:t>
            </w:r>
          </w:p>
        </w:tc>
      </w:tr>
      <w:tr w:rsidR="00FB5CF0">
        <w:trPr>
          <w:jc w:val="center"/>
        </w:trPr>
        <w:tc>
          <w:tcPr>
            <w:tcW w:w="6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21</w:t>
            </w:r>
          </w:p>
        </w:tc>
        <w:tc>
          <w:tcPr>
            <w:tcW w:w="270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Бердский-30</w:t>
            </w:r>
          </w:p>
        </w:tc>
        <w:tc>
          <w:tcPr>
            <w:tcW w:w="14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ХПВ</w:t>
            </w:r>
          </w:p>
        </w:tc>
        <w:tc>
          <w:tcPr>
            <w:tcW w:w="1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НОВ 02220 ВЭ</w:t>
            </w:r>
          </w:p>
        </w:tc>
        <w:tc>
          <w:tcPr>
            <w:tcW w:w="27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ООО «Макси-</w:t>
            </w:r>
            <w:proofErr w:type="spellStart"/>
            <w:r>
              <w:rPr>
                <w:color w:val="000000"/>
                <w:sz w:val="20"/>
                <w:szCs w:val="20"/>
                <w:lang w:eastAsia="ru-RU"/>
              </w:rPr>
              <w:t>трэвэл</w:t>
            </w:r>
            <w:proofErr w:type="spellEnd"/>
            <w:r>
              <w:rPr>
                <w:color w:val="000000"/>
                <w:sz w:val="20"/>
                <w:szCs w:val="20"/>
                <w:lang w:eastAsia="ru-RU"/>
              </w:rPr>
              <w:t>»</w:t>
            </w:r>
          </w:p>
        </w:tc>
      </w:tr>
      <w:tr w:rsidR="00FB5CF0">
        <w:trPr>
          <w:jc w:val="center"/>
        </w:trPr>
        <w:tc>
          <w:tcPr>
            <w:tcW w:w="6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22</w:t>
            </w:r>
          </w:p>
        </w:tc>
        <w:tc>
          <w:tcPr>
            <w:tcW w:w="270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Бердский-31</w:t>
            </w:r>
          </w:p>
        </w:tc>
        <w:tc>
          <w:tcPr>
            <w:tcW w:w="14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ХПВ</w:t>
            </w:r>
          </w:p>
        </w:tc>
        <w:tc>
          <w:tcPr>
            <w:tcW w:w="1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НОВ 02222 ВЭ</w:t>
            </w:r>
          </w:p>
        </w:tc>
        <w:tc>
          <w:tcPr>
            <w:tcW w:w="27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ООО «</w:t>
            </w:r>
            <w:proofErr w:type="spellStart"/>
            <w:r>
              <w:rPr>
                <w:color w:val="000000"/>
                <w:sz w:val="20"/>
                <w:szCs w:val="20"/>
                <w:lang w:eastAsia="ru-RU"/>
              </w:rPr>
              <w:t>Амари</w:t>
            </w:r>
            <w:proofErr w:type="spellEnd"/>
            <w:r>
              <w:rPr>
                <w:color w:val="000000"/>
                <w:sz w:val="20"/>
                <w:szCs w:val="20"/>
                <w:lang w:eastAsia="ru-RU"/>
              </w:rPr>
              <w:t>-Авто»</w:t>
            </w:r>
          </w:p>
        </w:tc>
      </w:tr>
      <w:tr w:rsidR="00FB5CF0">
        <w:trPr>
          <w:jc w:val="center"/>
        </w:trPr>
        <w:tc>
          <w:tcPr>
            <w:tcW w:w="6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23</w:t>
            </w:r>
          </w:p>
        </w:tc>
        <w:tc>
          <w:tcPr>
            <w:tcW w:w="270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Бердский-32</w:t>
            </w:r>
          </w:p>
        </w:tc>
        <w:tc>
          <w:tcPr>
            <w:tcW w:w="14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ХПВ</w:t>
            </w:r>
          </w:p>
        </w:tc>
        <w:tc>
          <w:tcPr>
            <w:tcW w:w="1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НОВ 02221 ВЭ</w:t>
            </w:r>
          </w:p>
        </w:tc>
        <w:tc>
          <w:tcPr>
            <w:tcW w:w="27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ООО «Строительные системы»</w:t>
            </w:r>
          </w:p>
        </w:tc>
      </w:tr>
      <w:tr w:rsidR="00FB5CF0">
        <w:trPr>
          <w:jc w:val="center"/>
        </w:trPr>
        <w:tc>
          <w:tcPr>
            <w:tcW w:w="6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24</w:t>
            </w:r>
          </w:p>
        </w:tc>
        <w:tc>
          <w:tcPr>
            <w:tcW w:w="270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Бердский-33</w:t>
            </w:r>
          </w:p>
        </w:tc>
        <w:tc>
          <w:tcPr>
            <w:tcW w:w="14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ХПВ</w:t>
            </w:r>
          </w:p>
        </w:tc>
        <w:tc>
          <w:tcPr>
            <w:tcW w:w="1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НОВ 02294 ВЭ</w:t>
            </w:r>
          </w:p>
        </w:tc>
        <w:tc>
          <w:tcPr>
            <w:tcW w:w="27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ООО ЦСК</w:t>
            </w:r>
          </w:p>
        </w:tc>
      </w:tr>
      <w:tr w:rsidR="00FB5CF0">
        <w:trPr>
          <w:jc w:val="center"/>
        </w:trPr>
        <w:tc>
          <w:tcPr>
            <w:tcW w:w="6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25</w:t>
            </w:r>
          </w:p>
        </w:tc>
        <w:tc>
          <w:tcPr>
            <w:tcW w:w="270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Бердский-36</w:t>
            </w:r>
          </w:p>
        </w:tc>
        <w:tc>
          <w:tcPr>
            <w:tcW w:w="14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ХПВ</w:t>
            </w:r>
          </w:p>
        </w:tc>
        <w:tc>
          <w:tcPr>
            <w:tcW w:w="1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НОВ 02326 ВЭ</w:t>
            </w:r>
          </w:p>
        </w:tc>
        <w:tc>
          <w:tcPr>
            <w:tcW w:w="27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ООО «</w:t>
            </w:r>
            <w:proofErr w:type="spellStart"/>
            <w:r>
              <w:rPr>
                <w:color w:val="000000"/>
                <w:sz w:val="20"/>
                <w:szCs w:val="20"/>
                <w:lang w:eastAsia="ru-RU"/>
              </w:rPr>
              <w:t>АкваЛэнд</w:t>
            </w:r>
            <w:proofErr w:type="spellEnd"/>
            <w:r>
              <w:rPr>
                <w:color w:val="000000"/>
                <w:sz w:val="20"/>
                <w:szCs w:val="20"/>
                <w:lang w:eastAsia="ru-RU"/>
              </w:rPr>
              <w:t>»</w:t>
            </w:r>
          </w:p>
        </w:tc>
      </w:tr>
      <w:tr w:rsidR="00FB5CF0">
        <w:trPr>
          <w:jc w:val="center"/>
        </w:trPr>
        <w:tc>
          <w:tcPr>
            <w:tcW w:w="6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26</w:t>
            </w:r>
          </w:p>
        </w:tc>
        <w:tc>
          <w:tcPr>
            <w:tcW w:w="270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Бердский-38</w:t>
            </w:r>
          </w:p>
        </w:tc>
        <w:tc>
          <w:tcPr>
            <w:tcW w:w="14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ХПВ</w:t>
            </w:r>
          </w:p>
        </w:tc>
        <w:tc>
          <w:tcPr>
            <w:tcW w:w="1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НОВ 02392 ВЭ</w:t>
            </w:r>
          </w:p>
        </w:tc>
        <w:tc>
          <w:tcPr>
            <w:tcW w:w="27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МО УДОД ДООЦ «Пионерские зори»</w:t>
            </w:r>
          </w:p>
        </w:tc>
      </w:tr>
      <w:tr w:rsidR="00FB5CF0">
        <w:trPr>
          <w:jc w:val="center"/>
        </w:trPr>
        <w:tc>
          <w:tcPr>
            <w:tcW w:w="6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27</w:t>
            </w:r>
          </w:p>
        </w:tc>
        <w:tc>
          <w:tcPr>
            <w:tcW w:w="270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Бердский-39</w:t>
            </w:r>
          </w:p>
        </w:tc>
        <w:tc>
          <w:tcPr>
            <w:tcW w:w="14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ХПВ</w:t>
            </w:r>
          </w:p>
        </w:tc>
        <w:tc>
          <w:tcPr>
            <w:tcW w:w="1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НОВ 02410 ВЭ</w:t>
            </w:r>
          </w:p>
        </w:tc>
        <w:tc>
          <w:tcPr>
            <w:tcW w:w="27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ООО УК Ясная Поляна</w:t>
            </w:r>
          </w:p>
        </w:tc>
      </w:tr>
      <w:tr w:rsidR="00FB5CF0">
        <w:trPr>
          <w:jc w:val="center"/>
        </w:trPr>
        <w:tc>
          <w:tcPr>
            <w:tcW w:w="6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28</w:t>
            </w:r>
          </w:p>
        </w:tc>
        <w:tc>
          <w:tcPr>
            <w:tcW w:w="270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Бердский-41</w:t>
            </w:r>
          </w:p>
        </w:tc>
        <w:tc>
          <w:tcPr>
            <w:tcW w:w="14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ХПВ</w:t>
            </w:r>
          </w:p>
        </w:tc>
        <w:tc>
          <w:tcPr>
            <w:tcW w:w="1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НОВ 02706 ВЭ</w:t>
            </w:r>
          </w:p>
        </w:tc>
        <w:tc>
          <w:tcPr>
            <w:tcW w:w="27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ЗАО СДК Обь-Регион</w:t>
            </w:r>
          </w:p>
        </w:tc>
      </w:tr>
      <w:tr w:rsidR="00FB5CF0">
        <w:trPr>
          <w:jc w:val="center"/>
        </w:trPr>
        <w:tc>
          <w:tcPr>
            <w:tcW w:w="6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29</w:t>
            </w:r>
          </w:p>
        </w:tc>
        <w:tc>
          <w:tcPr>
            <w:tcW w:w="270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Бердский-42</w:t>
            </w:r>
          </w:p>
        </w:tc>
        <w:tc>
          <w:tcPr>
            <w:tcW w:w="14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ХПВ</w:t>
            </w:r>
          </w:p>
        </w:tc>
        <w:tc>
          <w:tcPr>
            <w:tcW w:w="1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НОВ 02814ВЭ</w:t>
            </w:r>
          </w:p>
        </w:tc>
        <w:tc>
          <w:tcPr>
            <w:tcW w:w="27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ООО ЦСК</w:t>
            </w:r>
          </w:p>
        </w:tc>
      </w:tr>
      <w:tr w:rsidR="00FB5CF0">
        <w:trPr>
          <w:jc w:val="center"/>
        </w:trPr>
        <w:tc>
          <w:tcPr>
            <w:tcW w:w="6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30</w:t>
            </w:r>
          </w:p>
        </w:tc>
        <w:tc>
          <w:tcPr>
            <w:tcW w:w="270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Новый</w:t>
            </w:r>
          </w:p>
        </w:tc>
        <w:tc>
          <w:tcPr>
            <w:tcW w:w="14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ХПВ</w:t>
            </w:r>
          </w:p>
        </w:tc>
        <w:tc>
          <w:tcPr>
            <w:tcW w:w="1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НОВ 02138 ВЭ</w:t>
            </w:r>
          </w:p>
        </w:tc>
        <w:tc>
          <w:tcPr>
            <w:tcW w:w="27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ООО «Санаторий Лазурный»</w:t>
            </w:r>
          </w:p>
        </w:tc>
      </w:tr>
      <w:tr w:rsidR="00FB5CF0">
        <w:trPr>
          <w:jc w:val="center"/>
        </w:trPr>
        <w:tc>
          <w:tcPr>
            <w:tcW w:w="6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31</w:t>
            </w:r>
          </w:p>
        </w:tc>
        <w:tc>
          <w:tcPr>
            <w:tcW w:w="270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proofErr w:type="spellStart"/>
            <w:r>
              <w:rPr>
                <w:color w:val="000000"/>
                <w:sz w:val="20"/>
                <w:szCs w:val="20"/>
                <w:lang w:eastAsia="ru-RU"/>
              </w:rPr>
              <w:t>Речкуновка</w:t>
            </w:r>
            <w:proofErr w:type="spellEnd"/>
          </w:p>
        </w:tc>
        <w:tc>
          <w:tcPr>
            <w:tcW w:w="14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ХПВ</w:t>
            </w:r>
          </w:p>
        </w:tc>
        <w:tc>
          <w:tcPr>
            <w:tcW w:w="1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НОВ 02739 ВЭ</w:t>
            </w:r>
          </w:p>
        </w:tc>
        <w:tc>
          <w:tcPr>
            <w:tcW w:w="27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ФГУП УЭВ</w:t>
            </w:r>
          </w:p>
        </w:tc>
      </w:tr>
      <w:tr w:rsidR="00FB5CF0">
        <w:trPr>
          <w:jc w:val="center"/>
        </w:trPr>
        <w:tc>
          <w:tcPr>
            <w:tcW w:w="6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32</w:t>
            </w:r>
          </w:p>
        </w:tc>
        <w:tc>
          <w:tcPr>
            <w:tcW w:w="270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proofErr w:type="spellStart"/>
            <w:r>
              <w:rPr>
                <w:color w:val="000000"/>
                <w:sz w:val="20"/>
                <w:szCs w:val="20"/>
                <w:lang w:eastAsia="ru-RU"/>
              </w:rPr>
              <w:t>Речкуновская</w:t>
            </w:r>
            <w:proofErr w:type="spellEnd"/>
            <w:r>
              <w:rPr>
                <w:color w:val="000000"/>
                <w:sz w:val="20"/>
                <w:szCs w:val="20"/>
                <w:lang w:eastAsia="ru-RU"/>
              </w:rPr>
              <w:t xml:space="preserve"> зона отдыха</w:t>
            </w:r>
          </w:p>
        </w:tc>
        <w:tc>
          <w:tcPr>
            <w:tcW w:w="14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ХПВ</w:t>
            </w:r>
          </w:p>
        </w:tc>
        <w:tc>
          <w:tcPr>
            <w:tcW w:w="1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НОВ 01883 ВЭ</w:t>
            </w:r>
          </w:p>
        </w:tc>
        <w:tc>
          <w:tcPr>
            <w:tcW w:w="27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МУ О ДОД ДТД УМ Юниор</w:t>
            </w:r>
          </w:p>
        </w:tc>
      </w:tr>
      <w:tr w:rsidR="00FB5CF0">
        <w:trPr>
          <w:jc w:val="center"/>
        </w:trPr>
        <w:tc>
          <w:tcPr>
            <w:tcW w:w="6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33</w:t>
            </w:r>
          </w:p>
        </w:tc>
        <w:tc>
          <w:tcPr>
            <w:tcW w:w="270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proofErr w:type="spellStart"/>
            <w:r>
              <w:rPr>
                <w:color w:val="000000"/>
                <w:sz w:val="20"/>
                <w:szCs w:val="20"/>
                <w:lang w:eastAsia="ru-RU"/>
              </w:rPr>
              <w:t>Речкуновская</w:t>
            </w:r>
            <w:proofErr w:type="spellEnd"/>
            <w:r>
              <w:rPr>
                <w:color w:val="000000"/>
                <w:sz w:val="20"/>
                <w:szCs w:val="20"/>
                <w:lang w:eastAsia="ru-RU"/>
              </w:rPr>
              <w:t xml:space="preserve"> зона отдыха-18</w:t>
            </w:r>
          </w:p>
        </w:tc>
        <w:tc>
          <w:tcPr>
            <w:tcW w:w="14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ХПВ</w:t>
            </w:r>
          </w:p>
        </w:tc>
        <w:tc>
          <w:tcPr>
            <w:tcW w:w="1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НОВ 01931 ВЭ</w:t>
            </w:r>
          </w:p>
        </w:tc>
        <w:tc>
          <w:tcPr>
            <w:tcW w:w="27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МУ ДОЛ им. Адмирала Нахимова</w:t>
            </w:r>
          </w:p>
        </w:tc>
      </w:tr>
      <w:tr w:rsidR="00FB5CF0">
        <w:trPr>
          <w:jc w:val="center"/>
        </w:trPr>
        <w:tc>
          <w:tcPr>
            <w:tcW w:w="6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34</w:t>
            </w:r>
          </w:p>
        </w:tc>
        <w:tc>
          <w:tcPr>
            <w:tcW w:w="270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Речкуновский-1</w:t>
            </w:r>
          </w:p>
        </w:tc>
        <w:tc>
          <w:tcPr>
            <w:tcW w:w="14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ХПВ</w:t>
            </w:r>
          </w:p>
        </w:tc>
        <w:tc>
          <w:tcPr>
            <w:tcW w:w="1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НОВ 02527 ВЭ</w:t>
            </w:r>
          </w:p>
        </w:tc>
        <w:tc>
          <w:tcPr>
            <w:tcW w:w="27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color w:val="000000"/>
                <w:sz w:val="20"/>
                <w:szCs w:val="20"/>
                <w:lang w:eastAsia="ru-RU"/>
              </w:rPr>
            </w:pPr>
            <w:r>
              <w:rPr>
                <w:color w:val="000000"/>
                <w:sz w:val="20"/>
                <w:szCs w:val="20"/>
                <w:lang w:eastAsia="ru-RU"/>
              </w:rPr>
              <w:t xml:space="preserve">ООО </w:t>
            </w:r>
            <w:proofErr w:type="spellStart"/>
            <w:r>
              <w:rPr>
                <w:color w:val="000000"/>
                <w:sz w:val="20"/>
                <w:szCs w:val="20"/>
                <w:lang w:eastAsia="ru-RU"/>
              </w:rPr>
              <w:t>АкваЛэнд</w:t>
            </w:r>
            <w:proofErr w:type="spellEnd"/>
            <w:r>
              <w:rPr>
                <w:color w:val="000000"/>
                <w:sz w:val="20"/>
                <w:szCs w:val="20"/>
                <w:lang w:eastAsia="ru-RU"/>
              </w:rPr>
              <w:t xml:space="preserve"> плюс    </w:t>
            </w:r>
          </w:p>
        </w:tc>
      </w:tr>
    </w:tbl>
    <w:p w:rsidR="00FB5CF0" w:rsidRDefault="00FB5CF0">
      <w:pPr>
        <w:ind w:firstLine="708"/>
      </w:pPr>
    </w:p>
    <w:p w:rsidR="00FB5CF0" w:rsidRDefault="00C91A15">
      <w:pPr>
        <w:pStyle w:val="af6"/>
      </w:pPr>
      <w:bookmarkStart w:id="26" w:name="_Ref146623636"/>
      <w:r>
        <w:t xml:space="preserve">Таблица </w:t>
      </w:r>
      <w:r>
        <w:fldChar w:fldCharType="begin"/>
      </w:r>
      <w:r>
        <w:instrText>STYLEREF 1 \s</w:instrText>
      </w:r>
      <w:r>
        <w:fldChar w:fldCharType="separate"/>
      </w:r>
      <w:bookmarkStart w:id="27" w:name="__Fieldmark__25387_3713445114"/>
      <w:r w:rsidR="00670EF3">
        <w:rPr>
          <w:noProof/>
        </w:rPr>
        <w:t>1</w:t>
      </w:r>
      <w:bookmarkStart w:id="28" w:name="__Fieldmark__1629_2635664550"/>
      <w:r>
        <w:fldChar w:fldCharType="end"/>
      </w:r>
      <w:bookmarkEnd w:id="27"/>
      <w:bookmarkEnd w:id="28"/>
      <w:r>
        <w:noBreakHyphen/>
      </w:r>
      <w:r>
        <w:fldChar w:fldCharType="begin"/>
      </w:r>
      <w:r>
        <w:instrText>SEQ Таблица \* ARABIC</w:instrText>
      </w:r>
      <w:r>
        <w:fldChar w:fldCharType="separate"/>
      </w:r>
      <w:r w:rsidR="00670EF3">
        <w:rPr>
          <w:noProof/>
        </w:rPr>
        <w:t>2</w:t>
      </w:r>
      <w:r>
        <w:fldChar w:fldCharType="end"/>
      </w:r>
      <w:bookmarkEnd w:id="26"/>
      <w:r>
        <w:t>. Общая характеристика источников питьевого водоснабжения</w:t>
      </w:r>
    </w:p>
    <w:tbl>
      <w:tblPr>
        <w:tblW w:w="957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495"/>
        <w:gridCol w:w="2609"/>
        <w:gridCol w:w="1744"/>
        <w:gridCol w:w="2224"/>
        <w:gridCol w:w="2499"/>
      </w:tblGrid>
      <w:tr w:rsidR="00FB5CF0">
        <w:trPr>
          <w:trHeight w:val="915"/>
        </w:trPr>
        <w:tc>
          <w:tcPr>
            <w:tcW w:w="4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pPr>
            <w:r>
              <w:rPr>
                <w:sz w:val="22"/>
              </w:rPr>
              <w:t xml:space="preserve">№ </w:t>
            </w:r>
            <w:proofErr w:type="spellStart"/>
            <w:r>
              <w:rPr>
                <w:sz w:val="22"/>
              </w:rPr>
              <w:t>пп</w:t>
            </w:r>
            <w:proofErr w:type="spellEnd"/>
          </w:p>
        </w:tc>
        <w:tc>
          <w:tcPr>
            <w:tcW w:w="26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pPr>
            <w:r>
              <w:rPr>
                <w:sz w:val="22"/>
              </w:rPr>
              <w:t>Наименование</w:t>
            </w:r>
          </w:p>
        </w:tc>
        <w:tc>
          <w:tcPr>
            <w:tcW w:w="17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pPr>
            <w:r>
              <w:rPr>
                <w:sz w:val="22"/>
              </w:rPr>
              <w:t>Характер</w:t>
            </w:r>
          </w:p>
          <w:p w:rsidR="00FB5CF0" w:rsidRDefault="00C91A15">
            <w:pPr>
              <w:spacing w:line="240" w:lineRule="auto"/>
              <w:ind w:firstLine="0"/>
              <w:jc w:val="center"/>
            </w:pPr>
            <w:r>
              <w:rPr>
                <w:sz w:val="22"/>
              </w:rPr>
              <w:t>(подземный, поверхностный)</w:t>
            </w:r>
          </w:p>
        </w:tc>
        <w:tc>
          <w:tcPr>
            <w:tcW w:w="22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pPr>
            <w:r>
              <w:rPr>
                <w:sz w:val="22"/>
              </w:rPr>
              <w:t>Разрешенный объем изъятия (м</w:t>
            </w:r>
            <w:r>
              <w:rPr>
                <w:sz w:val="22"/>
                <w:vertAlign w:val="superscript"/>
              </w:rPr>
              <w:t>3</w:t>
            </w:r>
            <w:r>
              <w:rPr>
                <w:sz w:val="22"/>
              </w:rPr>
              <w:t>/</w:t>
            </w:r>
            <w:proofErr w:type="spellStart"/>
            <w:r>
              <w:rPr>
                <w:sz w:val="22"/>
              </w:rPr>
              <w:t>сут</w:t>
            </w:r>
            <w:proofErr w:type="spellEnd"/>
            <w:proofErr w:type="gramStart"/>
            <w:r>
              <w:rPr>
                <w:sz w:val="22"/>
              </w:rPr>
              <w:t>.)/</w:t>
            </w:r>
            <w:proofErr w:type="gramEnd"/>
            <w:r>
              <w:rPr>
                <w:sz w:val="22"/>
              </w:rPr>
              <w:t>(тыс. м</w:t>
            </w:r>
            <w:r>
              <w:rPr>
                <w:sz w:val="22"/>
                <w:vertAlign w:val="superscript"/>
              </w:rPr>
              <w:t>3</w:t>
            </w:r>
            <w:r>
              <w:rPr>
                <w:sz w:val="22"/>
              </w:rPr>
              <w:t>/год)</w:t>
            </w:r>
          </w:p>
        </w:tc>
        <w:tc>
          <w:tcPr>
            <w:tcW w:w="24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pPr>
            <w:r>
              <w:rPr>
                <w:sz w:val="22"/>
              </w:rPr>
              <w:t>Подтверждающий документ</w:t>
            </w:r>
          </w:p>
          <w:p w:rsidR="00FB5CF0" w:rsidRDefault="00C91A15">
            <w:pPr>
              <w:spacing w:line="240" w:lineRule="auto"/>
              <w:ind w:firstLine="0"/>
              <w:jc w:val="center"/>
            </w:pPr>
            <w:r>
              <w:rPr>
                <w:sz w:val="22"/>
              </w:rPr>
              <w:t>(отчет об утверждении запасов, разрешение на водопользование, иное)</w:t>
            </w:r>
          </w:p>
        </w:tc>
      </w:tr>
      <w:tr w:rsidR="00FB5CF0">
        <w:trPr>
          <w:trHeight w:val="255"/>
        </w:trPr>
        <w:tc>
          <w:tcPr>
            <w:tcW w:w="4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pPr>
            <w:r>
              <w:rPr>
                <w:sz w:val="22"/>
              </w:rPr>
              <w:lastRenderedPageBreak/>
              <w:t>1</w:t>
            </w:r>
          </w:p>
        </w:tc>
        <w:tc>
          <w:tcPr>
            <w:tcW w:w="9076"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pPr>
            <w:r>
              <w:rPr>
                <w:sz w:val="22"/>
              </w:rPr>
              <w:t>Эксплуатируемые</w:t>
            </w:r>
          </w:p>
        </w:tc>
      </w:tr>
      <w:tr w:rsidR="00FB5CF0" w:rsidTr="00A1731A">
        <w:trPr>
          <w:trHeight w:val="961"/>
        </w:trPr>
        <w:tc>
          <w:tcPr>
            <w:tcW w:w="4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pPr>
            <w:r>
              <w:rPr>
                <w:sz w:val="22"/>
              </w:rPr>
              <w:t>1.1</w:t>
            </w:r>
          </w:p>
        </w:tc>
        <w:tc>
          <w:tcPr>
            <w:tcW w:w="26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7A630A">
            <w:pPr>
              <w:spacing w:line="240" w:lineRule="auto"/>
              <w:ind w:firstLine="0"/>
              <w:jc w:val="left"/>
            </w:pPr>
            <w:proofErr w:type="spellStart"/>
            <w:r>
              <w:rPr>
                <w:sz w:val="22"/>
              </w:rPr>
              <w:t>Бердский</w:t>
            </w:r>
            <w:proofErr w:type="spellEnd"/>
            <w:r>
              <w:rPr>
                <w:sz w:val="22"/>
              </w:rPr>
              <w:t xml:space="preserve"> залив Новосибирского водохранилища (НФС-1)</w:t>
            </w:r>
          </w:p>
        </w:tc>
        <w:tc>
          <w:tcPr>
            <w:tcW w:w="17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pPr>
            <w:r>
              <w:rPr>
                <w:sz w:val="22"/>
              </w:rPr>
              <w:t>поверхностный водозабор</w:t>
            </w:r>
          </w:p>
        </w:tc>
        <w:tc>
          <w:tcPr>
            <w:tcW w:w="22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pPr>
            <w:r>
              <w:rPr>
                <w:sz w:val="22"/>
              </w:rPr>
              <w:t>2016-2020 гг. – 17372,6/6341;</w:t>
            </w:r>
          </w:p>
        </w:tc>
        <w:tc>
          <w:tcPr>
            <w:tcW w:w="24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pPr>
            <w:r>
              <w:rPr>
                <w:sz w:val="22"/>
              </w:rPr>
              <w:t>договор водопользования</w:t>
            </w:r>
          </w:p>
          <w:p w:rsidR="00FB5CF0" w:rsidRDefault="00C91A15">
            <w:pPr>
              <w:spacing w:line="240" w:lineRule="auto"/>
              <w:ind w:firstLine="0"/>
            </w:pPr>
            <w:r>
              <w:rPr>
                <w:sz w:val="22"/>
              </w:rPr>
              <w:t>№54-13.01.02.005-Х-ДХВО-Т-2010-00101/00 от 02.04.2010г.</w:t>
            </w:r>
          </w:p>
        </w:tc>
      </w:tr>
      <w:tr w:rsidR="00FB5CF0" w:rsidTr="00A1731A">
        <w:trPr>
          <w:trHeight w:val="658"/>
        </w:trPr>
        <w:tc>
          <w:tcPr>
            <w:tcW w:w="4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pPr>
            <w:r>
              <w:rPr>
                <w:sz w:val="22"/>
              </w:rPr>
              <w:t>1.2</w:t>
            </w:r>
          </w:p>
        </w:tc>
        <w:tc>
          <w:tcPr>
            <w:tcW w:w="26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7A630A" w:rsidP="007A630A">
            <w:pPr>
              <w:spacing w:line="240" w:lineRule="auto"/>
              <w:ind w:firstLine="0"/>
            </w:pPr>
            <w:r>
              <w:rPr>
                <w:sz w:val="22"/>
              </w:rPr>
              <w:t>Новосибирское водохранилище (НФС</w:t>
            </w:r>
            <w:r w:rsidR="00C91A15">
              <w:rPr>
                <w:sz w:val="22"/>
              </w:rPr>
              <w:t>-2)</w:t>
            </w:r>
          </w:p>
        </w:tc>
        <w:tc>
          <w:tcPr>
            <w:tcW w:w="17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pPr>
            <w:r>
              <w:rPr>
                <w:sz w:val="22"/>
              </w:rPr>
              <w:t>поверхностный водозабор</w:t>
            </w:r>
          </w:p>
        </w:tc>
        <w:tc>
          <w:tcPr>
            <w:tcW w:w="22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pPr>
            <w:r>
              <w:rPr>
                <w:sz w:val="22"/>
              </w:rPr>
              <w:t>2016-2020 гг. –45364,9/16558,2;</w:t>
            </w:r>
          </w:p>
        </w:tc>
        <w:tc>
          <w:tcPr>
            <w:tcW w:w="24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pPr>
            <w:r>
              <w:rPr>
                <w:sz w:val="22"/>
              </w:rPr>
              <w:t>договор водопользования</w:t>
            </w:r>
          </w:p>
          <w:p w:rsidR="00FB5CF0" w:rsidRDefault="00C91A15">
            <w:pPr>
              <w:spacing w:line="240" w:lineRule="auto"/>
              <w:ind w:firstLine="0"/>
            </w:pPr>
            <w:r>
              <w:rPr>
                <w:sz w:val="22"/>
              </w:rPr>
              <w:t>№54-13.01.02.005-Х-ДХВО-Т-2010-00102/00 от 02.04.2010г.</w:t>
            </w:r>
          </w:p>
        </w:tc>
      </w:tr>
      <w:tr w:rsidR="00FB5CF0" w:rsidTr="00A1731A">
        <w:trPr>
          <w:trHeight w:val="393"/>
        </w:trPr>
        <w:tc>
          <w:tcPr>
            <w:tcW w:w="4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pPr>
            <w:r>
              <w:rPr>
                <w:sz w:val="22"/>
              </w:rPr>
              <w:t>2</w:t>
            </w:r>
          </w:p>
        </w:tc>
        <w:tc>
          <w:tcPr>
            <w:tcW w:w="9076"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pPr>
            <w:r>
              <w:rPr>
                <w:sz w:val="22"/>
              </w:rPr>
              <w:t>Неэксплуатируемые</w:t>
            </w:r>
          </w:p>
        </w:tc>
      </w:tr>
      <w:tr w:rsidR="00FB5CF0">
        <w:trPr>
          <w:trHeight w:val="765"/>
        </w:trPr>
        <w:tc>
          <w:tcPr>
            <w:tcW w:w="4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pPr>
            <w:r>
              <w:rPr>
                <w:sz w:val="22"/>
              </w:rPr>
              <w:t>2.1</w:t>
            </w:r>
          </w:p>
        </w:tc>
        <w:tc>
          <w:tcPr>
            <w:tcW w:w="2609"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pPr>
            <w:r>
              <w:rPr>
                <w:sz w:val="22"/>
              </w:rPr>
              <w:t>Артезианская скважина 02/97 (Юго-Восточный микрорайон, г. Бердск)</w:t>
            </w:r>
          </w:p>
        </w:tc>
        <w:tc>
          <w:tcPr>
            <w:tcW w:w="17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pPr>
            <w:r>
              <w:rPr>
                <w:sz w:val="22"/>
              </w:rPr>
              <w:t>подземный водозабор</w:t>
            </w:r>
          </w:p>
        </w:tc>
        <w:tc>
          <w:tcPr>
            <w:tcW w:w="22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pPr>
            <w:r>
              <w:rPr>
                <w:sz w:val="22"/>
              </w:rPr>
              <w:t>2013г. - 55/20,1</w:t>
            </w:r>
          </w:p>
        </w:tc>
        <w:tc>
          <w:tcPr>
            <w:tcW w:w="24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pPr>
            <w:r>
              <w:rPr>
                <w:sz w:val="22"/>
              </w:rPr>
              <w:t>лицензия НОВ 02308 ВЭ от 04.08.2010г.</w:t>
            </w:r>
          </w:p>
        </w:tc>
      </w:tr>
    </w:tbl>
    <w:p w:rsidR="00FB5CF0" w:rsidRDefault="00FB5CF0">
      <w:pPr>
        <w:ind w:firstLine="708"/>
      </w:pPr>
    </w:p>
    <w:p w:rsidR="00FB5CF0" w:rsidRDefault="00C91A15">
      <w:pPr>
        <w:ind w:firstLine="708"/>
      </w:pPr>
      <w:r>
        <w:t>Централизованное водоснабжение основной части города Бердска осуществляется от двух насосно-фильтровальных станций по водопроводным сетям. НФС-1 и НФС-2 находятся в эксплуатационной ответственности МУП «КБУ».</w:t>
      </w:r>
    </w:p>
    <w:p w:rsidR="00FB5CF0" w:rsidRPr="00231EDD" w:rsidRDefault="00C91A15">
      <w:pPr>
        <w:ind w:firstLine="708"/>
        <w:rPr>
          <w:b/>
          <w:i/>
        </w:rPr>
      </w:pPr>
      <w:r w:rsidRPr="00231EDD">
        <w:rPr>
          <w:b/>
          <w:i/>
        </w:rPr>
        <w:t>НФС-1</w:t>
      </w:r>
    </w:p>
    <w:p w:rsidR="00FB5CF0" w:rsidRDefault="00C91A15">
      <w:pPr>
        <w:ind w:firstLine="708"/>
      </w:pPr>
      <w:r>
        <w:t xml:space="preserve">Насосно-фильтровальная станция №1 (НФС-1) – расположена по адресу: Новосибирская область, </w:t>
      </w:r>
      <w:proofErr w:type="spellStart"/>
      <w:r>
        <w:t>Искитимский</w:t>
      </w:r>
      <w:proofErr w:type="spellEnd"/>
      <w:r>
        <w:t xml:space="preserve"> район пос. </w:t>
      </w:r>
      <w:proofErr w:type="spellStart"/>
      <w:r>
        <w:t>Агролес</w:t>
      </w:r>
      <w:proofErr w:type="spellEnd"/>
      <w:r>
        <w:t xml:space="preserve">, ул. Парковая, 31. Источником воды является </w:t>
      </w:r>
      <w:r w:rsidR="007A630A">
        <w:t>–</w:t>
      </w:r>
      <w:r>
        <w:t xml:space="preserve"> </w:t>
      </w:r>
      <w:proofErr w:type="spellStart"/>
      <w:r w:rsidR="000B6857">
        <w:t>Бердский</w:t>
      </w:r>
      <w:proofErr w:type="spellEnd"/>
      <w:r w:rsidR="000B6857">
        <w:t xml:space="preserve"> залив.</w:t>
      </w:r>
      <w:r w:rsidR="007A630A">
        <w:t xml:space="preserve"> Проектная</w:t>
      </w:r>
      <w:r>
        <w:t xml:space="preserve"> производительность НФС-1 - 15 тыс.м</w:t>
      </w:r>
      <w:r>
        <w:rPr>
          <w:vertAlign w:val="superscript"/>
        </w:rPr>
        <w:t>3</w:t>
      </w:r>
      <w:r w:rsidR="007A630A">
        <w:t>/</w:t>
      </w:r>
      <w:proofErr w:type="spellStart"/>
      <w:r w:rsidR="007A630A">
        <w:t>сут</w:t>
      </w:r>
      <w:proofErr w:type="spellEnd"/>
      <w:r w:rsidR="007A630A">
        <w:t>, фактическая - 12</w:t>
      </w:r>
      <w:r>
        <w:t xml:space="preserve"> тыс.м</w:t>
      </w:r>
      <w:r>
        <w:rPr>
          <w:vertAlign w:val="superscript"/>
        </w:rPr>
        <w:t>3</w:t>
      </w:r>
      <w:r>
        <w:t>/</w:t>
      </w:r>
      <w:proofErr w:type="spellStart"/>
      <w:r>
        <w:t>сут</w:t>
      </w:r>
      <w:proofErr w:type="spellEnd"/>
      <w:r>
        <w:t xml:space="preserve">. Введена в эксплуатацию в 1961 году. </w:t>
      </w:r>
    </w:p>
    <w:p w:rsidR="005716AD" w:rsidRDefault="005716AD" w:rsidP="005716AD">
      <w:pPr>
        <w:ind w:firstLine="708"/>
      </w:pPr>
      <w:r w:rsidRPr="005716AD">
        <w:t>Водозаборные сооружения включают в себя оголовок руслового типа</w:t>
      </w:r>
      <w:r>
        <w:t>, самотечно-сифонные водоводы и насосные станции 1-го</w:t>
      </w:r>
      <w:r w:rsidRPr="005716AD">
        <w:t xml:space="preserve"> подъема (две очереди). </w:t>
      </w:r>
    </w:p>
    <w:p w:rsidR="005716AD" w:rsidRDefault="005716AD" w:rsidP="005716AD">
      <w:pPr>
        <w:ind w:firstLine="708"/>
      </w:pPr>
      <w:r>
        <w:t>Проектная производительность насосной станции 1-го подъема:</w:t>
      </w:r>
    </w:p>
    <w:p w:rsidR="005716AD" w:rsidRDefault="005716AD" w:rsidP="005716AD">
      <w:pPr>
        <w:numPr>
          <w:ilvl w:val="0"/>
          <w:numId w:val="4"/>
        </w:numPr>
      </w:pPr>
      <w:r>
        <w:t>1-я очередь – 15 тыс. м</w:t>
      </w:r>
      <w:r>
        <w:rPr>
          <w:vertAlign w:val="superscript"/>
        </w:rPr>
        <w:t>3</w:t>
      </w:r>
      <w:r>
        <w:t>/сутки,</w:t>
      </w:r>
    </w:p>
    <w:p w:rsidR="005716AD" w:rsidRDefault="005716AD" w:rsidP="005716AD">
      <w:pPr>
        <w:numPr>
          <w:ilvl w:val="0"/>
          <w:numId w:val="4"/>
        </w:numPr>
      </w:pPr>
      <w:r>
        <w:t>2-я очередь – 14 тыс. м</w:t>
      </w:r>
      <w:r>
        <w:rPr>
          <w:vertAlign w:val="superscript"/>
        </w:rPr>
        <w:t>3</w:t>
      </w:r>
      <w:r>
        <w:t>/сутки.</w:t>
      </w:r>
    </w:p>
    <w:p w:rsidR="005716AD" w:rsidRDefault="005716AD" w:rsidP="005716AD">
      <w:pPr>
        <w:ind w:firstLine="708"/>
      </w:pPr>
      <w:r>
        <w:t>В состав комплекса водопроводных очистных сооружений НФС-1 входят:</w:t>
      </w:r>
    </w:p>
    <w:p w:rsidR="005716AD" w:rsidRDefault="005716AD" w:rsidP="005716AD">
      <w:pPr>
        <w:ind w:firstLine="708"/>
      </w:pPr>
      <w:r>
        <w:t xml:space="preserve">- насосно-фильтровальная станция для подготовки питьевой воды в составе: микрофильтры МФМ 1,5*2,8Ц (2 </w:t>
      </w:r>
      <w:proofErr w:type="spellStart"/>
      <w:r>
        <w:t>шт</w:t>
      </w:r>
      <w:proofErr w:type="spellEnd"/>
      <w:r>
        <w:t xml:space="preserve">); смеситель перегородчатый горизонтального типа; осветлители со слоем взвешенного осадка (4 </w:t>
      </w:r>
      <w:proofErr w:type="spellStart"/>
      <w:r>
        <w:t>шт</w:t>
      </w:r>
      <w:proofErr w:type="spellEnd"/>
      <w:r>
        <w:t xml:space="preserve">) с выносными </w:t>
      </w:r>
      <w:proofErr w:type="spellStart"/>
      <w:r>
        <w:t>шламоуплотнителям</w:t>
      </w:r>
      <w:r w:rsidR="008875AB">
        <w:t>и</w:t>
      </w:r>
      <w:proofErr w:type="spellEnd"/>
      <w:r w:rsidR="008875AB">
        <w:t xml:space="preserve"> (2 </w:t>
      </w:r>
      <w:proofErr w:type="spellStart"/>
      <w:r w:rsidR="008875AB">
        <w:t>шт</w:t>
      </w:r>
      <w:proofErr w:type="spellEnd"/>
      <w:r w:rsidR="008875AB">
        <w:t xml:space="preserve">); скорые фильтры (8 </w:t>
      </w:r>
      <w:proofErr w:type="spellStart"/>
      <w:r w:rsidR="008875AB">
        <w:t>шт</w:t>
      </w:r>
      <w:proofErr w:type="spellEnd"/>
      <w:r w:rsidR="008875AB">
        <w:t>);</w:t>
      </w:r>
      <w:r>
        <w:t xml:space="preserve"> </w:t>
      </w:r>
    </w:p>
    <w:p w:rsidR="005716AD" w:rsidRDefault="005716AD" w:rsidP="005716AD">
      <w:pPr>
        <w:ind w:firstLine="708"/>
      </w:pPr>
      <w:r>
        <w:t>-  резервуары чистой воды вместимостью 1000 и 600 м</w:t>
      </w:r>
      <w:r>
        <w:rPr>
          <w:vertAlign w:val="superscript"/>
        </w:rPr>
        <w:t>3</w:t>
      </w:r>
      <w:r w:rsidR="008875AB">
        <w:t>;</w:t>
      </w:r>
    </w:p>
    <w:p w:rsidR="005716AD" w:rsidRDefault="00FD7ACC" w:rsidP="005716AD">
      <w:pPr>
        <w:ind w:firstLine="708"/>
      </w:pPr>
      <w:r>
        <w:t>- блок</w:t>
      </w:r>
      <w:r w:rsidR="008875AB">
        <w:t xml:space="preserve"> </w:t>
      </w:r>
      <w:proofErr w:type="spellStart"/>
      <w:r w:rsidR="008875AB">
        <w:t>реагентного</w:t>
      </w:r>
      <w:proofErr w:type="spellEnd"/>
      <w:r w:rsidR="008875AB">
        <w:t xml:space="preserve"> хозяйства:</w:t>
      </w:r>
      <w:r w:rsidR="005716AD">
        <w:t xml:space="preserve"> участок коагулянта (дозирующие и перекачивающие насосы, растворные баки - 2 </w:t>
      </w:r>
      <w:proofErr w:type="spellStart"/>
      <w:r w:rsidR="005716AD">
        <w:t>шт</w:t>
      </w:r>
      <w:proofErr w:type="spellEnd"/>
      <w:r w:rsidR="005716AD">
        <w:t>,</w:t>
      </w:r>
      <w:r w:rsidR="008875AB">
        <w:t xml:space="preserve"> баки рабочего раствора - 2 </w:t>
      </w:r>
      <w:proofErr w:type="spellStart"/>
      <w:r w:rsidR="008875AB">
        <w:t>шт</w:t>
      </w:r>
      <w:proofErr w:type="spellEnd"/>
      <w:r w:rsidR="008875AB">
        <w:t>);</w:t>
      </w:r>
      <w:r w:rsidR="005716AD">
        <w:t xml:space="preserve"> участок </w:t>
      </w:r>
      <w:proofErr w:type="spellStart"/>
      <w:r w:rsidR="005716AD">
        <w:t>флокулянта</w:t>
      </w:r>
      <w:proofErr w:type="spellEnd"/>
      <w:r w:rsidR="005716AD">
        <w:t xml:space="preserve"> (дозирующие </w:t>
      </w:r>
      <w:r w:rsidR="008875AB">
        <w:t>насосы, растворный бак-мешалка);</w:t>
      </w:r>
      <w:r w:rsidR="005716AD">
        <w:t xml:space="preserve"> </w:t>
      </w:r>
      <w:proofErr w:type="spellStart"/>
      <w:r w:rsidR="005716AD">
        <w:t>хлораторная</w:t>
      </w:r>
      <w:proofErr w:type="spellEnd"/>
      <w:r w:rsidR="005716AD">
        <w:t xml:space="preserve"> с расходными баками, дозирующими насосами, контейнерами для перевозк</w:t>
      </w:r>
      <w:r w:rsidR="008875AB">
        <w:t>и и хранения гипохлорита натрия;</w:t>
      </w:r>
    </w:p>
    <w:p w:rsidR="005716AD" w:rsidRDefault="005716AD" w:rsidP="005716AD">
      <w:pPr>
        <w:ind w:firstLine="708"/>
      </w:pPr>
      <w:r>
        <w:lastRenderedPageBreak/>
        <w:t>- насосная станция 2-го подъема совмещена с насосно-фильтровальной станцией и включает в себя 4 насоса для подачи питьевой воды в распределительную сеть города Бердска и 2 насоса для промывки скорых фильтров.</w:t>
      </w:r>
      <w:r w:rsidRPr="005716AD">
        <w:t xml:space="preserve"> </w:t>
      </w:r>
    </w:p>
    <w:p w:rsidR="005716AD" w:rsidRDefault="005716AD" w:rsidP="005716AD">
      <w:pPr>
        <w:ind w:firstLine="708"/>
      </w:pPr>
      <w:r>
        <w:t>Проектная производительность насосной станции 2 подъема – 15 тыс. м</w:t>
      </w:r>
      <w:r>
        <w:rPr>
          <w:vertAlign w:val="superscript"/>
        </w:rPr>
        <w:t>3</w:t>
      </w:r>
      <w:r>
        <w:t>/сутки.</w:t>
      </w:r>
    </w:p>
    <w:p w:rsidR="00FB5CF0" w:rsidRDefault="00C91A15">
      <w:pPr>
        <w:ind w:firstLine="708"/>
      </w:pPr>
      <w:r>
        <w:t xml:space="preserve">НФС-1 обслуживает всю центральную часть города, захватывая Зеленый остров, поселок </w:t>
      </w:r>
      <w:proofErr w:type="spellStart"/>
      <w:r>
        <w:t>Агролес</w:t>
      </w:r>
      <w:proofErr w:type="spellEnd"/>
      <w:r>
        <w:t xml:space="preserve"> </w:t>
      </w:r>
      <w:proofErr w:type="spellStart"/>
      <w:r>
        <w:t>Искитимского</w:t>
      </w:r>
      <w:proofErr w:type="spellEnd"/>
      <w:r>
        <w:t xml:space="preserve"> района.</w:t>
      </w:r>
    </w:p>
    <w:p w:rsidR="00FB5CF0" w:rsidRDefault="00C91A15">
      <w:pPr>
        <w:ind w:firstLine="708"/>
      </w:pPr>
      <w:r>
        <w:t>В настоящее время состояние данных сооружений оценивается как аварийно-критическое. Здания очистных сооружений разрушаются</w:t>
      </w:r>
      <w:r w:rsidR="00231EDD">
        <w:t>, оборудование и технологические системы морально и физически устарели.</w:t>
      </w:r>
    </w:p>
    <w:p w:rsidR="00231EDD" w:rsidRPr="00231EDD" w:rsidRDefault="00231EDD" w:rsidP="00231EDD">
      <w:pPr>
        <w:ind w:firstLine="567"/>
        <w:rPr>
          <w:b/>
        </w:rPr>
      </w:pPr>
      <w:r w:rsidRPr="00231EDD">
        <w:rPr>
          <w:b/>
        </w:rPr>
        <w:t xml:space="preserve">Учитывая выше сказанное водозаборные и очистные сооружения НФС-1 предлагается вывести из схемы хозяйственно-питьевого водоснабжения города и перевести на подачу технической воды предприятиям </w:t>
      </w:r>
      <w:proofErr w:type="spellStart"/>
      <w:r w:rsidRPr="00231EDD">
        <w:rPr>
          <w:b/>
        </w:rPr>
        <w:t>промзон</w:t>
      </w:r>
      <w:proofErr w:type="spellEnd"/>
      <w:r w:rsidRPr="00231EDD">
        <w:rPr>
          <w:b/>
        </w:rPr>
        <w:t>.</w:t>
      </w:r>
    </w:p>
    <w:p w:rsidR="00231EDD" w:rsidRDefault="00231EDD">
      <w:pPr>
        <w:ind w:firstLine="708"/>
      </w:pPr>
    </w:p>
    <w:p w:rsidR="00FB5CF0" w:rsidRPr="00231EDD" w:rsidRDefault="00C91A15">
      <w:pPr>
        <w:ind w:firstLine="708"/>
        <w:rPr>
          <w:b/>
          <w:i/>
        </w:rPr>
      </w:pPr>
      <w:r w:rsidRPr="00231EDD">
        <w:rPr>
          <w:b/>
          <w:i/>
        </w:rPr>
        <w:t>НФС-2</w:t>
      </w:r>
    </w:p>
    <w:p w:rsidR="00FB5CF0" w:rsidRDefault="00C91A15">
      <w:pPr>
        <w:ind w:firstLine="708"/>
      </w:pPr>
      <w:r>
        <w:t>Насосно-фильтровальная станция №2 (НФС-2) – расположена по адресу: Новосибирская область, город Бердск, ул. Автолюбителей, 6. Источником воды является Новосиб</w:t>
      </w:r>
      <w:r w:rsidR="007A630A">
        <w:t>ирское водохранилище. Проектная</w:t>
      </w:r>
      <w:r>
        <w:t xml:space="preserve"> производительность </w:t>
      </w:r>
      <w:r w:rsidR="000B6857">
        <w:t xml:space="preserve">водопроводно-очистных сооружений </w:t>
      </w:r>
      <w:r w:rsidR="000C3D49" w:rsidRPr="000C3D49">
        <w:t>–</w:t>
      </w:r>
      <w:r w:rsidR="00A1731A">
        <w:t xml:space="preserve"> 40</w:t>
      </w:r>
      <w:r>
        <w:t xml:space="preserve"> тыс.м</w:t>
      </w:r>
      <w:r>
        <w:rPr>
          <w:vertAlign w:val="superscript"/>
        </w:rPr>
        <w:t>3</w:t>
      </w:r>
      <w:r>
        <w:t>/</w:t>
      </w:r>
      <w:proofErr w:type="spellStart"/>
      <w:r>
        <w:t>сут</w:t>
      </w:r>
      <w:proofErr w:type="spellEnd"/>
      <w:r>
        <w:t>, фактическая - 30 тыс.м</w:t>
      </w:r>
      <w:r>
        <w:rPr>
          <w:vertAlign w:val="superscript"/>
        </w:rPr>
        <w:t>3</w:t>
      </w:r>
      <w:r>
        <w:t>/</w:t>
      </w:r>
      <w:proofErr w:type="spellStart"/>
      <w:r>
        <w:t>сут</w:t>
      </w:r>
      <w:proofErr w:type="spellEnd"/>
      <w:r>
        <w:t xml:space="preserve">. Введена в эксплуатацию в 1976 году. </w:t>
      </w:r>
    </w:p>
    <w:p w:rsidR="00121C2C" w:rsidRDefault="00121C2C">
      <w:pPr>
        <w:ind w:firstLine="708"/>
      </w:pPr>
      <w:r w:rsidRPr="00121C2C">
        <w:t xml:space="preserve">Водозаборные сооружения включают </w:t>
      </w:r>
      <w:r>
        <w:t>в себя водоприемник</w:t>
      </w:r>
      <w:r w:rsidR="00C01047">
        <w:t xml:space="preserve"> (оголовок)</w:t>
      </w:r>
      <w:r>
        <w:t xml:space="preserve"> затопленного типа</w:t>
      </w:r>
      <w:r w:rsidR="000C3D49">
        <w:t>,</w:t>
      </w:r>
      <w:r>
        <w:t xml:space="preserve"> бетонный</w:t>
      </w:r>
      <w:r w:rsidRPr="00121C2C">
        <w:t xml:space="preserve"> в металлической оболочке с двухсторонним приемом воды и </w:t>
      </w:r>
      <w:proofErr w:type="spellStart"/>
      <w:r w:rsidRPr="00121C2C">
        <w:t>рыбозащитными</w:t>
      </w:r>
      <w:proofErr w:type="spellEnd"/>
      <w:r w:rsidRPr="00121C2C">
        <w:t xml:space="preserve"> устройствами в виде плоских объемных фильтров, самотечные сифон</w:t>
      </w:r>
      <w:r>
        <w:t>ные водоводы и насосную станцию 1-го</w:t>
      </w:r>
      <w:r w:rsidR="000C3D49">
        <w:t xml:space="preserve"> подъема. О</w:t>
      </w:r>
      <w:r w:rsidR="00C01047">
        <w:t xml:space="preserve">головок и сифонные водоводы введены в </w:t>
      </w:r>
      <w:r w:rsidR="000C3D49">
        <w:t>эксплуатацию в 2021 году</w:t>
      </w:r>
      <w:r w:rsidR="00C01047">
        <w:t>.</w:t>
      </w:r>
      <w:r w:rsidRPr="00121C2C">
        <w:t xml:space="preserve"> </w:t>
      </w:r>
      <w:r w:rsidR="00C01047">
        <w:t>На очистные сооружения</w:t>
      </w:r>
      <w:r w:rsidR="00C01047" w:rsidRPr="00121C2C">
        <w:t xml:space="preserve"> НФС</w:t>
      </w:r>
      <w:r w:rsidR="000C3D49">
        <w:t>-2</w:t>
      </w:r>
      <w:r w:rsidR="00C01047">
        <w:t xml:space="preserve"> в</w:t>
      </w:r>
      <w:r w:rsidRPr="00121C2C">
        <w:t xml:space="preserve">ода подается </w:t>
      </w:r>
      <w:r w:rsidR="008875AB">
        <w:t>по двум напорным водоводам Д</w:t>
      </w:r>
      <w:r w:rsidR="000C3D49">
        <w:t>800</w:t>
      </w:r>
      <w:r w:rsidRPr="00121C2C">
        <w:t xml:space="preserve">мм, из которых происходит отбор неочищенной воды на полив садоводческих обществ и </w:t>
      </w:r>
      <w:r w:rsidR="00C01047">
        <w:t xml:space="preserve">технологические нужды АО «БЭМЗ». Также на полив садоводческих обществ </w:t>
      </w:r>
      <w:r w:rsidR="000C3D49">
        <w:t xml:space="preserve">неочищенная вода </w:t>
      </w:r>
      <w:r w:rsidR="00B96D1C">
        <w:t>подается непосредственно с насосной</w:t>
      </w:r>
      <w:r w:rsidR="00C01047">
        <w:t xml:space="preserve"> станции 1-го </w:t>
      </w:r>
      <w:r w:rsidR="000F3934">
        <w:t>подъема</w:t>
      </w:r>
      <w:r w:rsidR="00B96D1C">
        <w:t xml:space="preserve"> по отдельному водоводу Д500мм</w:t>
      </w:r>
      <w:r w:rsidR="000F3934">
        <w:t>.</w:t>
      </w:r>
      <w:r w:rsidR="00C01047">
        <w:t xml:space="preserve"> </w:t>
      </w:r>
    </w:p>
    <w:p w:rsidR="00FB5CF0" w:rsidRDefault="00C91A15">
      <w:pPr>
        <w:ind w:firstLine="708"/>
      </w:pPr>
      <w:r>
        <w:t>Проектная производительность н</w:t>
      </w:r>
      <w:r w:rsidR="007A630A">
        <w:t>асосной станции 1</w:t>
      </w:r>
      <w:r w:rsidR="008875AB">
        <w:t>-го</w:t>
      </w:r>
      <w:r w:rsidR="00B96D1C">
        <w:t xml:space="preserve"> подъема – 120</w:t>
      </w:r>
      <w:r w:rsidR="000C3D49">
        <w:t xml:space="preserve"> тыс.</w:t>
      </w:r>
      <w:r>
        <w:t>м</w:t>
      </w:r>
      <w:r>
        <w:rPr>
          <w:vertAlign w:val="superscript"/>
        </w:rPr>
        <w:t>3</w:t>
      </w:r>
      <w:r w:rsidR="00B96D1C">
        <w:t xml:space="preserve">/сутки, в </w:t>
      </w:r>
      <w:proofErr w:type="spellStart"/>
      <w:r w:rsidR="00B96D1C">
        <w:t>т.ч</w:t>
      </w:r>
      <w:proofErr w:type="spellEnd"/>
      <w:r w:rsidR="00B96D1C">
        <w:t>. с учетом нужд на полив садоводческих обществ.</w:t>
      </w:r>
    </w:p>
    <w:p w:rsidR="008875AB" w:rsidRDefault="008875AB" w:rsidP="008875AB">
      <w:pPr>
        <w:ind w:firstLine="708"/>
      </w:pPr>
      <w:r>
        <w:t>В состав комплекса водопроводных очистных сооружений НФС-2 входят:</w:t>
      </w:r>
    </w:p>
    <w:p w:rsidR="008875AB" w:rsidRDefault="008875AB" w:rsidP="008875AB">
      <w:pPr>
        <w:ind w:firstLine="708"/>
      </w:pPr>
      <w:r>
        <w:t xml:space="preserve">- станция контактных осветлителей, включая микрофильтры МФМ 1,5*2,8Ц (6 </w:t>
      </w:r>
      <w:proofErr w:type="spellStart"/>
      <w:r>
        <w:t>шт</w:t>
      </w:r>
      <w:proofErr w:type="spellEnd"/>
      <w:r>
        <w:t xml:space="preserve">), двухсекционные смесители поворотного типа (2 </w:t>
      </w:r>
      <w:proofErr w:type="spellStart"/>
      <w:r>
        <w:t>шт</w:t>
      </w:r>
      <w:proofErr w:type="spellEnd"/>
      <w:r>
        <w:t xml:space="preserve">), контактные осветлители типа КО-1 с дренажем большого сопротивления и </w:t>
      </w:r>
      <w:proofErr w:type="spellStart"/>
      <w:r>
        <w:t>безгравийной</w:t>
      </w:r>
      <w:proofErr w:type="spellEnd"/>
      <w:r>
        <w:t xml:space="preserve"> загрузкой (14 </w:t>
      </w:r>
      <w:proofErr w:type="spellStart"/>
      <w:r>
        <w:t>шт</w:t>
      </w:r>
      <w:proofErr w:type="spellEnd"/>
      <w:r>
        <w:t>);</w:t>
      </w:r>
    </w:p>
    <w:p w:rsidR="008875AB" w:rsidRDefault="008875AB" w:rsidP="008875AB">
      <w:pPr>
        <w:ind w:firstLine="708"/>
      </w:pPr>
      <w:r>
        <w:lastRenderedPageBreak/>
        <w:t xml:space="preserve">-  блок </w:t>
      </w:r>
      <w:proofErr w:type="spellStart"/>
      <w:r>
        <w:t>реагентного</w:t>
      </w:r>
      <w:proofErr w:type="spellEnd"/>
      <w:r>
        <w:t xml:space="preserve"> хозяйства: участок коагулянта (дозирующие и перекачивающие насосы, растворные баки - 2 </w:t>
      </w:r>
      <w:proofErr w:type="spellStart"/>
      <w:r>
        <w:t>шт</w:t>
      </w:r>
      <w:proofErr w:type="spellEnd"/>
      <w:r>
        <w:t xml:space="preserve">, баки хранилища - 2 </w:t>
      </w:r>
      <w:proofErr w:type="spellStart"/>
      <w:r>
        <w:t>шт</w:t>
      </w:r>
      <w:proofErr w:type="spellEnd"/>
      <w:r>
        <w:t xml:space="preserve">, баки рабочего раствора - 2 </w:t>
      </w:r>
      <w:proofErr w:type="spellStart"/>
      <w:r>
        <w:t>шт</w:t>
      </w:r>
      <w:proofErr w:type="spellEnd"/>
      <w:r>
        <w:t xml:space="preserve">); участок </w:t>
      </w:r>
      <w:proofErr w:type="spellStart"/>
      <w:r>
        <w:t>флокулянта</w:t>
      </w:r>
      <w:proofErr w:type="spellEnd"/>
      <w:r>
        <w:t xml:space="preserve"> (дозирующие и перекачивающие насосы, растворный бак-мешалка, расходный бак); </w:t>
      </w:r>
      <w:proofErr w:type="spellStart"/>
      <w:r>
        <w:t>хлораторная</w:t>
      </w:r>
      <w:proofErr w:type="spellEnd"/>
      <w:r>
        <w:t xml:space="preserve"> с расходными баками, дозирующими насосами, контейнерами для перевозки и хранения гипохлорита натрия;</w:t>
      </w:r>
    </w:p>
    <w:p w:rsidR="008875AB" w:rsidRDefault="000C3D49" w:rsidP="008875AB">
      <w:pPr>
        <w:ind w:firstLine="708"/>
      </w:pPr>
      <w:r>
        <w:t xml:space="preserve">  - резервуары чистой воды</w:t>
      </w:r>
      <w:r w:rsidR="008875AB">
        <w:t xml:space="preserve"> 3000 м3 (2 </w:t>
      </w:r>
      <w:proofErr w:type="spellStart"/>
      <w:r w:rsidR="008875AB">
        <w:t>шт</w:t>
      </w:r>
      <w:proofErr w:type="spellEnd"/>
      <w:r w:rsidR="008875AB">
        <w:t xml:space="preserve">) и резервуар технической воды 3000 м3 (1 </w:t>
      </w:r>
      <w:proofErr w:type="spellStart"/>
      <w:r w:rsidR="008875AB">
        <w:t>шт</w:t>
      </w:r>
      <w:proofErr w:type="spellEnd"/>
      <w:r w:rsidR="008875AB">
        <w:t>);</w:t>
      </w:r>
    </w:p>
    <w:p w:rsidR="008875AB" w:rsidRDefault="008875AB">
      <w:pPr>
        <w:ind w:firstLine="708"/>
      </w:pPr>
      <w:r>
        <w:t>- насосная станция 2-го подъема включает в себя 4 насоса для подачи питьевой воды в распределительную сеть г.</w:t>
      </w:r>
      <w:r w:rsidR="000C3D49">
        <w:t xml:space="preserve"> Бердска,</w:t>
      </w:r>
      <w:r>
        <w:t xml:space="preserve"> 2 насоса для промывки контактных осветлителей, 3 насоса для подачи технической воды на полив</w:t>
      </w:r>
      <w:r w:rsidR="000C3D49">
        <w:t>.</w:t>
      </w:r>
    </w:p>
    <w:p w:rsidR="008875AB" w:rsidRDefault="008875AB" w:rsidP="008875AB">
      <w:pPr>
        <w:ind w:firstLine="708"/>
      </w:pPr>
      <w:r w:rsidRPr="008875AB">
        <w:t>Проектная производительность н</w:t>
      </w:r>
      <w:r w:rsidR="00B96D1C">
        <w:t>а</w:t>
      </w:r>
      <w:r w:rsidR="00850E95">
        <w:t>сосной станции 2-го подъема – 40</w:t>
      </w:r>
      <w:r w:rsidRPr="008875AB">
        <w:t xml:space="preserve"> тыс. м3/сутки.</w:t>
      </w:r>
    </w:p>
    <w:p w:rsidR="00231EDD" w:rsidRDefault="00231EDD" w:rsidP="00231EDD">
      <w:pPr>
        <w:ind w:firstLine="567"/>
      </w:pPr>
      <w:r>
        <w:t xml:space="preserve">В настоящее время состояние сооружений в составе НФС-2 оценивается как удовлетворительное. </w:t>
      </w:r>
    </w:p>
    <w:p w:rsidR="00231EDD" w:rsidRDefault="00231EDD" w:rsidP="00231EDD">
      <w:pPr>
        <w:ind w:firstLine="567"/>
      </w:pPr>
      <w:r>
        <w:t>Однако по совокупности результатов обследования сооружения насосной станции первого подъема имеют ограниченно работоспособное состояние, но обнаруженные в процессе обследования неисправности могут привести к потере работоспособности сооружения, и существует реальная угроза срыва водоснабжения города, что может привести к чрезвычайной ситуации.</w:t>
      </w:r>
    </w:p>
    <w:p w:rsidR="00231EDD" w:rsidRDefault="00231EDD" w:rsidP="00231EDD">
      <w:pPr>
        <w:ind w:firstLine="567"/>
      </w:pPr>
      <w:r>
        <w:t>Подстанция и все электрооборудование эксплуатируется с момента ввода в действие станции, физически и морально устарело. Также требуется разработка проекта и замена ЛЭП вместе с опорами.</w:t>
      </w:r>
    </w:p>
    <w:p w:rsidR="00231EDD" w:rsidRDefault="00231EDD" w:rsidP="00231EDD">
      <w:pPr>
        <w:ind w:firstLine="567"/>
      </w:pPr>
      <w:r>
        <w:t xml:space="preserve">Водоводы сырой воды от насосной станции 1-го подъема до очистных сооружений 2Д800мм протяженностью 9,8 км выработали свой ресурс, о чем свидетельствуют многочисленные аварии. Одной из причин образования свищей на указанных водоводах является </w:t>
      </w:r>
      <w:proofErr w:type="spellStart"/>
      <w:r>
        <w:t>электрокоррозия</w:t>
      </w:r>
      <w:proofErr w:type="spellEnd"/>
      <w:r>
        <w:t xml:space="preserve">. Учитывая, что остановка водоводов сырой воды на время производства аварийно-восстановительных работ грозит срывом водоснабжения города, требуется капитальный ремонт аварийных участков данных водоводов с заменой труб на трубы из материала, не подверженного </w:t>
      </w:r>
      <w:proofErr w:type="spellStart"/>
      <w:r>
        <w:t>электрокоррозии</w:t>
      </w:r>
      <w:proofErr w:type="spellEnd"/>
      <w:r>
        <w:t xml:space="preserve">. </w:t>
      </w:r>
    </w:p>
    <w:p w:rsidR="00231EDD" w:rsidRDefault="00231EDD" w:rsidP="00231EDD">
      <w:pPr>
        <w:ind w:firstLine="567"/>
      </w:pPr>
      <w:r>
        <w:t>В связи с введением новых нормативных документов, регламентирующих более жесткие требования по некоторым показателям качества воды, существующая одноступенчатая схема водоочистки НФС-2 не позволяет в паводковый период достичь проектной мощности сооружений.</w:t>
      </w:r>
    </w:p>
    <w:p w:rsidR="00231EDD" w:rsidRDefault="00231EDD" w:rsidP="00231EDD">
      <w:pPr>
        <w:ind w:firstLine="567"/>
      </w:pPr>
      <w:r>
        <w:t xml:space="preserve">Для достижения необходимой производительности очистных сооружений требуется их реконструкция, а именно: строительство сооружений первой ступени очистки – горизонтальные отстойники и реконструкция контактных осветлителей в скорые фильтры. </w:t>
      </w:r>
      <w:r>
        <w:lastRenderedPageBreak/>
        <w:t>Такая схема очистки позволит снизить существующий дефицит объемов питьевой воды, который имеет место в настоящее время и особенно сказывается в паводковый период (апрель-май) и в летний период. Полностью решить проблему дефицита объемов питьевой воды в городе Бердске позволит строительство новых водозаборных и очистных сооружений с забором воды из Новосибирского водохранилища.</w:t>
      </w:r>
    </w:p>
    <w:p w:rsidR="00231EDD" w:rsidRDefault="00231EDD" w:rsidP="00231EDD">
      <w:pPr>
        <w:ind w:firstLine="567"/>
      </w:pPr>
    </w:p>
    <w:p w:rsidR="00231EDD" w:rsidRDefault="00231EDD" w:rsidP="00231EDD">
      <w:pPr>
        <w:ind w:firstLine="567"/>
      </w:pPr>
      <w:r>
        <w:t>Подземные водозаборы (скважины) принадлежат садовым обществам и организациям с различной формой собственности. Информация по этим скважинам не представлена, при составлении фактических и прогнозных балансов не учитывалась.</w:t>
      </w:r>
    </w:p>
    <w:p w:rsidR="00FB5CF0" w:rsidRDefault="00C91A15">
      <w:pPr>
        <w:ind w:firstLine="708"/>
      </w:pPr>
      <w:r>
        <w:t>Для повышения давления у дальних потребителей на водопроводных сетях смонтированы и эксплуатируются станции 3-го подъема, в том числе:</w:t>
      </w:r>
    </w:p>
    <w:p w:rsidR="00FB5CF0" w:rsidRDefault="007A630A">
      <w:pPr>
        <w:numPr>
          <w:ilvl w:val="0"/>
          <w:numId w:val="4"/>
        </w:numPr>
      </w:pPr>
      <w:r>
        <w:t>ПНС</w:t>
      </w:r>
      <w:r w:rsidR="00C91A15">
        <w:t xml:space="preserve"> на территория санатория «</w:t>
      </w:r>
      <w:proofErr w:type="spellStart"/>
      <w:r w:rsidR="00C91A15">
        <w:t>Речкуновский</w:t>
      </w:r>
      <w:proofErr w:type="spellEnd"/>
      <w:r w:rsidR="00C91A15">
        <w:t>» – 4,8 тыс. м</w:t>
      </w:r>
      <w:r w:rsidR="00C91A15">
        <w:rPr>
          <w:vertAlign w:val="superscript"/>
        </w:rPr>
        <w:t>3</w:t>
      </w:r>
      <w:r w:rsidR="00C91A15">
        <w:t>/</w:t>
      </w:r>
      <w:proofErr w:type="spellStart"/>
      <w:r w:rsidR="00C91A15">
        <w:t>сут</w:t>
      </w:r>
      <w:proofErr w:type="spellEnd"/>
      <w:r w:rsidR="00C91A15">
        <w:t>,</w:t>
      </w:r>
    </w:p>
    <w:p w:rsidR="00FB5CF0" w:rsidRDefault="007A630A">
      <w:pPr>
        <w:numPr>
          <w:ilvl w:val="0"/>
          <w:numId w:val="4"/>
        </w:numPr>
      </w:pPr>
      <w:r>
        <w:t>ПНС по адресу:</w:t>
      </w:r>
      <w:r w:rsidR="00C91A15">
        <w:t xml:space="preserve"> город Бердск, Военный городок 5-6 – 2,4 тыс. м</w:t>
      </w:r>
      <w:r w:rsidR="00C91A15">
        <w:rPr>
          <w:vertAlign w:val="superscript"/>
        </w:rPr>
        <w:t>3</w:t>
      </w:r>
      <w:r w:rsidR="00C91A15">
        <w:t>/</w:t>
      </w:r>
      <w:proofErr w:type="spellStart"/>
      <w:r w:rsidR="00C91A15">
        <w:t>сут</w:t>
      </w:r>
      <w:proofErr w:type="spellEnd"/>
      <w:r w:rsidR="00C91A15">
        <w:t>,</w:t>
      </w:r>
    </w:p>
    <w:p w:rsidR="00FB5CF0" w:rsidRDefault="007A630A">
      <w:pPr>
        <w:numPr>
          <w:ilvl w:val="0"/>
          <w:numId w:val="4"/>
        </w:numPr>
      </w:pPr>
      <w:r>
        <w:t>ПНС по адресу:</w:t>
      </w:r>
      <w:r w:rsidR="00C91A15">
        <w:t xml:space="preserve"> город Бердск, ул. </w:t>
      </w:r>
      <w:proofErr w:type="spellStart"/>
      <w:r w:rsidR="00C91A15">
        <w:t>К.Маркса</w:t>
      </w:r>
      <w:proofErr w:type="spellEnd"/>
      <w:r w:rsidR="00C91A15">
        <w:t>, 22а – 0,48 тыс. м</w:t>
      </w:r>
      <w:r w:rsidR="00C91A15">
        <w:rPr>
          <w:vertAlign w:val="superscript"/>
        </w:rPr>
        <w:t>3</w:t>
      </w:r>
      <w:r w:rsidR="00C91A15">
        <w:t>/</w:t>
      </w:r>
      <w:proofErr w:type="spellStart"/>
      <w:r w:rsidR="00C91A15">
        <w:t>сут</w:t>
      </w:r>
      <w:proofErr w:type="spellEnd"/>
      <w:r w:rsidR="00C91A15">
        <w:t>.</w:t>
      </w:r>
    </w:p>
    <w:p w:rsidR="00FB5CF0" w:rsidRDefault="00C91A15">
      <w:pPr>
        <w:ind w:firstLine="708"/>
      </w:pPr>
      <w:r>
        <w:t xml:space="preserve">Общая протяженность муниципальных сетей </w:t>
      </w:r>
      <w:r w:rsidRPr="000C3D49">
        <w:t xml:space="preserve">301,4 км, в том числе: ветхие </w:t>
      </w:r>
      <w:r w:rsidR="000C3D49" w:rsidRPr="000C3D49">
        <w:t xml:space="preserve">– </w:t>
      </w:r>
      <w:r w:rsidRPr="000C3D49">
        <w:t>242,6</w:t>
      </w:r>
      <w:r>
        <w:t xml:space="preserve"> км.</w:t>
      </w:r>
    </w:p>
    <w:p w:rsidR="00FB5CF0" w:rsidRDefault="00FB5CF0">
      <w:pPr>
        <w:ind w:firstLine="567"/>
      </w:pPr>
    </w:p>
    <w:p w:rsidR="00FB5CF0" w:rsidRDefault="00C91A15">
      <w:pPr>
        <w:pStyle w:val="3"/>
        <w:numPr>
          <w:ilvl w:val="2"/>
          <w:numId w:val="5"/>
        </w:numPr>
      </w:pPr>
      <w:bookmarkStart w:id="29" w:name="_Toc375405369"/>
      <w:bookmarkStart w:id="30" w:name="_Toc375409050"/>
      <w:bookmarkStart w:id="31" w:name="_Toc377997205"/>
      <w:bookmarkStart w:id="32" w:name="_Toc377997868"/>
      <w:bookmarkStart w:id="33" w:name="_Toc147480150"/>
      <w:r>
        <w:t>Описание существующих сооружений очистки и подготовки воды</w:t>
      </w:r>
      <w:bookmarkEnd w:id="29"/>
      <w:bookmarkEnd w:id="30"/>
      <w:bookmarkEnd w:id="31"/>
      <w:bookmarkEnd w:id="32"/>
      <w:r>
        <w:t>, включая оценку соответствия требований технологической схемы водоподготовки требованиям обеспечения качества воды</w:t>
      </w:r>
      <w:bookmarkEnd w:id="33"/>
    </w:p>
    <w:p w:rsidR="00FB5CF0" w:rsidRDefault="00C91A15">
      <w:pPr>
        <w:ind w:firstLine="708"/>
      </w:pPr>
      <w:r>
        <w:t>Качество питьевой воды регламентируется нормативным документом СанПиН 2.1.3684-21 «</w:t>
      </w:r>
      <w:r>
        <w:rPr>
          <w:bCs/>
        </w:rPr>
        <w:t>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 противоэпидемических (профилактических) мероприятий</w:t>
      </w:r>
      <w:r>
        <w:t>», СанПиН 1.2.3685-21 «Гигиенические нормативы и требования к обеспечению безопасности и (или) безвредности для человека факторов среды обитания».</w:t>
      </w:r>
    </w:p>
    <w:p w:rsidR="00FB5CF0" w:rsidRDefault="00C91A15">
      <w:pPr>
        <w:ind w:firstLine="567"/>
      </w:pPr>
      <w:r>
        <w:t>В систему водоснабжения входят два комплекса водозаборных и очистных сооружений (НФС-1, НФС-2).</w:t>
      </w:r>
    </w:p>
    <w:p w:rsidR="00FB5CF0" w:rsidRDefault="00C91A15" w:rsidP="00231EDD">
      <w:r>
        <w:t xml:space="preserve">Контроль качества питьевой воды перед поступлением в распределительную сеть города и в точках </w:t>
      </w:r>
      <w:proofErr w:type="spellStart"/>
      <w:r>
        <w:t>водоразбора</w:t>
      </w:r>
      <w:proofErr w:type="spellEnd"/>
      <w:r>
        <w:t xml:space="preserve"> распределительной сети осуществляет лаборатория МУП «КБУ».</w:t>
      </w:r>
    </w:p>
    <w:p w:rsidR="00FB5CF0" w:rsidRDefault="00C91A15">
      <w:r>
        <w:lastRenderedPageBreak/>
        <w:t>Лабораторный контроль качества воды проводится по «Программе производственного контроля за соблюдением санитарных правил и выполнением санитарно-противоэпидемических (профилактических) в МУП «К</w:t>
      </w:r>
      <w:r w:rsidR="009E1C6D">
        <w:t>БУ</w:t>
      </w:r>
      <w:r>
        <w:t xml:space="preserve">» г. Бердска Новосибирской области на 2022-2026 </w:t>
      </w:r>
      <w:proofErr w:type="spellStart"/>
      <w:r>
        <w:t>гг</w:t>
      </w:r>
      <w:proofErr w:type="spellEnd"/>
      <w:r>
        <w:t>»</w:t>
      </w:r>
      <w:r w:rsidR="009E1C6D">
        <w:t>,</w:t>
      </w:r>
      <w:r>
        <w:t xml:space="preserve"> утвержденная директором МУП «К</w:t>
      </w:r>
      <w:r w:rsidR="009E1C6D">
        <w:t>БУ</w:t>
      </w:r>
      <w:r>
        <w:t>» 28.12.2021.</w:t>
      </w:r>
    </w:p>
    <w:p w:rsidR="00FB5CF0" w:rsidRDefault="00C91A15">
      <w:r>
        <w:t>Качество питьевой воды контролируется на всех этапах водоподготовки, перед выходом в распределительную сеть, непосредственно в распределительной водопроводной сети города.</w:t>
      </w:r>
    </w:p>
    <w:p w:rsidR="00FB5CF0" w:rsidRDefault="00C91A15">
      <w:r>
        <w:t>Сведения о результатах проведенных исследований качества воды поверхностных источников и на выходе в распределительную сеть представлены ниже.</w:t>
      </w:r>
    </w:p>
    <w:p w:rsidR="00FB5CF0" w:rsidRDefault="00C91A15">
      <w:r>
        <w:t xml:space="preserve">Как видно из представленных результатов, качество воды соответствует требованиям СанПиН. </w:t>
      </w:r>
    </w:p>
    <w:p w:rsidR="00FB5CF0" w:rsidRDefault="00FB5CF0">
      <w:pPr>
        <w:sectPr w:rsidR="00FB5CF0">
          <w:footerReference w:type="default" r:id="rId11"/>
          <w:pgSz w:w="11906" w:h="16838"/>
          <w:pgMar w:top="1134" w:right="850" w:bottom="1134" w:left="1701" w:header="0" w:footer="708" w:gutter="0"/>
          <w:cols w:space="720"/>
          <w:formProt w:val="0"/>
          <w:docGrid w:linePitch="360"/>
        </w:sectPr>
      </w:pPr>
    </w:p>
    <w:p w:rsidR="00FB5CF0" w:rsidRDefault="00FB5CF0"/>
    <w:p w:rsidR="00FB5CF0" w:rsidRDefault="00C91A15">
      <w:pPr>
        <w:ind w:firstLine="0"/>
        <w:jc w:val="center"/>
      </w:pPr>
      <w:r>
        <w:rPr>
          <w:noProof/>
          <w:lang w:eastAsia="ru-RU"/>
        </w:rPr>
        <w:drawing>
          <wp:inline distT="0" distB="0" distL="0" distR="0">
            <wp:extent cx="9251950" cy="5527675"/>
            <wp:effectExtent l="0" t="0" r="0" b="0"/>
            <wp:docPr id="7" name="Изображение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Изображение2"/>
                    <pic:cNvPicPr>
                      <a:picLocks noChangeAspect="1" noChangeArrowheads="1"/>
                    </pic:cNvPicPr>
                  </pic:nvPicPr>
                  <pic:blipFill>
                    <a:blip r:embed="rId12"/>
                    <a:stretch>
                      <a:fillRect/>
                    </a:stretch>
                  </pic:blipFill>
                  <pic:spPr bwMode="auto">
                    <a:xfrm>
                      <a:off x="0" y="0"/>
                      <a:ext cx="9251950" cy="5527675"/>
                    </a:xfrm>
                    <a:prstGeom prst="rect">
                      <a:avLst/>
                    </a:prstGeom>
                  </pic:spPr>
                </pic:pic>
              </a:graphicData>
            </a:graphic>
          </wp:inline>
        </w:drawing>
      </w:r>
    </w:p>
    <w:p w:rsidR="00FB5CF0" w:rsidRDefault="00C91A15">
      <w:pPr>
        <w:ind w:firstLine="0"/>
        <w:jc w:val="center"/>
      </w:pPr>
      <w:r>
        <w:rPr>
          <w:noProof/>
          <w:lang w:eastAsia="ru-RU"/>
        </w:rPr>
        <w:lastRenderedPageBreak/>
        <w:drawing>
          <wp:inline distT="0" distB="0" distL="0" distR="0">
            <wp:extent cx="9251950" cy="3805555"/>
            <wp:effectExtent l="0" t="0" r="0" b="0"/>
            <wp:docPr id="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2"/>
                    <pic:cNvPicPr>
                      <a:picLocks noChangeAspect="1" noChangeArrowheads="1"/>
                    </pic:cNvPicPr>
                  </pic:nvPicPr>
                  <pic:blipFill>
                    <a:blip r:embed="rId13"/>
                    <a:stretch>
                      <a:fillRect/>
                    </a:stretch>
                  </pic:blipFill>
                  <pic:spPr bwMode="auto">
                    <a:xfrm>
                      <a:off x="0" y="0"/>
                      <a:ext cx="9251950" cy="3805555"/>
                    </a:xfrm>
                    <a:prstGeom prst="rect">
                      <a:avLst/>
                    </a:prstGeom>
                  </pic:spPr>
                </pic:pic>
              </a:graphicData>
            </a:graphic>
          </wp:inline>
        </w:drawing>
      </w:r>
    </w:p>
    <w:p w:rsidR="00FB5CF0" w:rsidRDefault="00C91A15">
      <w:pPr>
        <w:spacing w:after="200" w:line="276" w:lineRule="auto"/>
        <w:ind w:firstLine="0"/>
        <w:jc w:val="left"/>
      </w:pPr>
      <w:r>
        <w:br w:type="page"/>
      </w:r>
    </w:p>
    <w:p w:rsidR="00FB5CF0" w:rsidRDefault="00C91A15">
      <w:pPr>
        <w:ind w:firstLine="0"/>
        <w:jc w:val="center"/>
      </w:pPr>
      <w:r>
        <w:rPr>
          <w:noProof/>
          <w:lang w:eastAsia="ru-RU"/>
        </w:rPr>
        <w:lastRenderedPageBreak/>
        <w:drawing>
          <wp:inline distT="0" distB="0" distL="0" distR="0">
            <wp:extent cx="9444990" cy="6334125"/>
            <wp:effectExtent l="0" t="0" r="0" b="0"/>
            <wp:docPr id="9"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3"/>
                    <pic:cNvPicPr>
                      <a:picLocks noChangeAspect="1" noChangeArrowheads="1"/>
                    </pic:cNvPicPr>
                  </pic:nvPicPr>
                  <pic:blipFill>
                    <a:blip r:embed="rId14"/>
                    <a:stretch>
                      <a:fillRect/>
                    </a:stretch>
                  </pic:blipFill>
                  <pic:spPr bwMode="auto">
                    <a:xfrm>
                      <a:off x="0" y="0"/>
                      <a:ext cx="9444990" cy="6334125"/>
                    </a:xfrm>
                    <a:prstGeom prst="rect">
                      <a:avLst/>
                    </a:prstGeom>
                  </pic:spPr>
                </pic:pic>
              </a:graphicData>
            </a:graphic>
          </wp:inline>
        </w:drawing>
      </w:r>
    </w:p>
    <w:p w:rsidR="00FB5CF0" w:rsidRDefault="00C91A15">
      <w:pPr>
        <w:ind w:firstLine="0"/>
        <w:jc w:val="center"/>
      </w:pPr>
      <w:r>
        <w:rPr>
          <w:noProof/>
          <w:lang w:eastAsia="ru-RU"/>
        </w:rPr>
        <w:lastRenderedPageBreak/>
        <w:drawing>
          <wp:inline distT="0" distB="0" distL="0" distR="0">
            <wp:extent cx="9067800" cy="4018915"/>
            <wp:effectExtent l="0" t="0" r="0" b="0"/>
            <wp:docPr id="1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4"/>
                    <pic:cNvPicPr>
                      <a:picLocks noChangeAspect="1" noChangeArrowheads="1"/>
                    </pic:cNvPicPr>
                  </pic:nvPicPr>
                  <pic:blipFill>
                    <a:blip r:embed="rId15"/>
                    <a:stretch>
                      <a:fillRect/>
                    </a:stretch>
                  </pic:blipFill>
                  <pic:spPr bwMode="auto">
                    <a:xfrm>
                      <a:off x="0" y="0"/>
                      <a:ext cx="9067800" cy="4018915"/>
                    </a:xfrm>
                    <a:prstGeom prst="rect">
                      <a:avLst/>
                    </a:prstGeom>
                  </pic:spPr>
                </pic:pic>
              </a:graphicData>
            </a:graphic>
          </wp:inline>
        </w:drawing>
      </w:r>
    </w:p>
    <w:p w:rsidR="00FB5CF0" w:rsidRDefault="00C91A15">
      <w:pPr>
        <w:spacing w:after="200" w:line="276" w:lineRule="auto"/>
        <w:ind w:firstLine="0"/>
        <w:jc w:val="left"/>
      </w:pPr>
      <w:r>
        <w:br w:type="page"/>
      </w:r>
    </w:p>
    <w:p w:rsidR="00FB5CF0" w:rsidRDefault="00C91A15">
      <w:pPr>
        <w:ind w:firstLine="0"/>
      </w:pPr>
      <w:r>
        <w:rPr>
          <w:noProof/>
          <w:lang w:eastAsia="ru-RU"/>
        </w:rPr>
        <w:lastRenderedPageBreak/>
        <w:drawing>
          <wp:inline distT="0" distB="0" distL="0" distR="0">
            <wp:extent cx="9454515" cy="5943600"/>
            <wp:effectExtent l="0" t="0" r="0" b="0"/>
            <wp:docPr id="1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5"/>
                    <pic:cNvPicPr>
                      <a:picLocks noChangeAspect="1" noChangeArrowheads="1"/>
                    </pic:cNvPicPr>
                  </pic:nvPicPr>
                  <pic:blipFill>
                    <a:blip r:embed="rId16"/>
                    <a:stretch>
                      <a:fillRect/>
                    </a:stretch>
                  </pic:blipFill>
                  <pic:spPr bwMode="auto">
                    <a:xfrm>
                      <a:off x="0" y="0"/>
                      <a:ext cx="9454515" cy="5943600"/>
                    </a:xfrm>
                    <a:prstGeom prst="rect">
                      <a:avLst/>
                    </a:prstGeom>
                  </pic:spPr>
                </pic:pic>
              </a:graphicData>
            </a:graphic>
          </wp:inline>
        </w:drawing>
      </w:r>
    </w:p>
    <w:p w:rsidR="00FB5CF0" w:rsidRDefault="00C91A15">
      <w:pPr>
        <w:ind w:firstLine="0"/>
        <w:sectPr w:rsidR="00FB5CF0">
          <w:footerReference w:type="default" r:id="rId17"/>
          <w:pgSz w:w="16838" w:h="11906" w:orient="landscape"/>
          <w:pgMar w:top="850" w:right="1134" w:bottom="1701" w:left="1134" w:header="0" w:footer="708" w:gutter="0"/>
          <w:cols w:space="720"/>
          <w:formProt w:val="0"/>
          <w:docGrid w:linePitch="360"/>
        </w:sectPr>
      </w:pPr>
      <w:r>
        <w:rPr>
          <w:noProof/>
          <w:lang w:eastAsia="ru-RU"/>
        </w:rPr>
        <w:lastRenderedPageBreak/>
        <w:drawing>
          <wp:inline distT="0" distB="0" distL="0" distR="0">
            <wp:extent cx="9251950" cy="5471795"/>
            <wp:effectExtent l="0" t="0" r="0" b="0"/>
            <wp:docPr id="1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исунок 6"/>
                    <pic:cNvPicPr>
                      <a:picLocks noChangeAspect="1" noChangeArrowheads="1"/>
                    </pic:cNvPicPr>
                  </pic:nvPicPr>
                  <pic:blipFill>
                    <a:blip r:embed="rId18"/>
                    <a:stretch>
                      <a:fillRect/>
                    </a:stretch>
                  </pic:blipFill>
                  <pic:spPr bwMode="auto">
                    <a:xfrm>
                      <a:off x="0" y="0"/>
                      <a:ext cx="9251950" cy="5471795"/>
                    </a:xfrm>
                    <a:prstGeom prst="rect">
                      <a:avLst/>
                    </a:prstGeom>
                  </pic:spPr>
                </pic:pic>
              </a:graphicData>
            </a:graphic>
          </wp:inline>
        </w:drawing>
      </w:r>
    </w:p>
    <w:p w:rsidR="00FB5CF0" w:rsidRDefault="00C91A15">
      <w:pPr>
        <w:pStyle w:val="3"/>
        <w:numPr>
          <w:ilvl w:val="2"/>
          <w:numId w:val="5"/>
        </w:numPr>
      </w:pPr>
      <w:bookmarkStart w:id="34" w:name="_Toc147480151"/>
      <w:r>
        <w:lastRenderedPageBreak/>
        <w:t>Описание состояния и функционирования существующих насосных централизованных станций</w:t>
      </w:r>
      <w:bookmarkEnd w:id="34"/>
    </w:p>
    <w:p w:rsidR="00FB5CF0" w:rsidRDefault="00C91A15">
      <w:r>
        <w:t>В состав централизованной с</w:t>
      </w:r>
      <w:r w:rsidR="009E1C6D">
        <w:t>истемы водоснабжения г. Бердска</w:t>
      </w:r>
      <w:r>
        <w:t xml:space="preserve"> входят 8 насосных станции: </w:t>
      </w:r>
    </w:p>
    <w:p w:rsidR="00FB5CF0" w:rsidRDefault="00C91A15">
      <w:pPr>
        <w:ind w:firstLine="567"/>
      </w:pPr>
      <w:r>
        <w:t>1. насосные станции 1-го подъема 1-ой и 2-ой очереди НФС-1 производительностью - 22 тыс. м</w:t>
      </w:r>
      <w:r>
        <w:rPr>
          <w:vertAlign w:val="superscript"/>
        </w:rPr>
        <w:t>3</w:t>
      </w:r>
      <w:r>
        <w:t>/</w:t>
      </w:r>
      <w:proofErr w:type="spellStart"/>
      <w:r>
        <w:t>сут</w:t>
      </w:r>
      <w:proofErr w:type="spellEnd"/>
      <w:r>
        <w:t>;</w:t>
      </w:r>
    </w:p>
    <w:p w:rsidR="00FB5CF0" w:rsidRDefault="00C91A15">
      <w:pPr>
        <w:ind w:firstLine="567"/>
      </w:pPr>
      <w:r>
        <w:t>2. насосная</w:t>
      </w:r>
      <w:r w:rsidR="000A2258">
        <w:t xml:space="preserve"> станция 2-го подъема НФС-1 – 20</w:t>
      </w:r>
      <w:r>
        <w:t xml:space="preserve"> тыс. м</w:t>
      </w:r>
      <w:r>
        <w:rPr>
          <w:vertAlign w:val="superscript"/>
        </w:rPr>
        <w:t>3</w:t>
      </w:r>
      <w:r>
        <w:t>/</w:t>
      </w:r>
      <w:proofErr w:type="spellStart"/>
      <w:r>
        <w:t>сут</w:t>
      </w:r>
      <w:proofErr w:type="spellEnd"/>
      <w:r>
        <w:t>;</w:t>
      </w:r>
    </w:p>
    <w:p w:rsidR="00FB5CF0" w:rsidRDefault="00C91A15">
      <w:pPr>
        <w:ind w:firstLine="567"/>
      </w:pPr>
      <w:r>
        <w:t>3. насосная станция 1-го подъема НФС-2 – 120 тыс. м</w:t>
      </w:r>
      <w:r>
        <w:rPr>
          <w:vertAlign w:val="superscript"/>
        </w:rPr>
        <w:t>3</w:t>
      </w:r>
      <w:r>
        <w:t>/</w:t>
      </w:r>
      <w:proofErr w:type="spellStart"/>
      <w:r>
        <w:t>сут</w:t>
      </w:r>
      <w:proofErr w:type="spellEnd"/>
      <w:r>
        <w:t>;</w:t>
      </w:r>
    </w:p>
    <w:p w:rsidR="00FB5CF0" w:rsidRDefault="00C91A15">
      <w:pPr>
        <w:ind w:firstLine="567"/>
      </w:pPr>
      <w:r>
        <w:t>4. насосная станция 2-го подъема НФС-2 – 40 тыс. м</w:t>
      </w:r>
      <w:r>
        <w:rPr>
          <w:vertAlign w:val="superscript"/>
        </w:rPr>
        <w:t>3</w:t>
      </w:r>
      <w:r>
        <w:t>/</w:t>
      </w:r>
      <w:proofErr w:type="spellStart"/>
      <w:r>
        <w:t>сут</w:t>
      </w:r>
      <w:proofErr w:type="spellEnd"/>
      <w:r>
        <w:t>; (питьевая вода), 10 тыс. м</w:t>
      </w:r>
      <w:r>
        <w:rPr>
          <w:vertAlign w:val="superscript"/>
        </w:rPr>
        <w:t>3</w:t>
      </w:r>
      <w:r>
        <w:t>/</w:t>
      </w:r>
      <w:proofErr w:type="spellStart"/>
      <w:r>
        <w:t>сут</w:t>
      </w:r>
      <w:proofErr w:type="spellEnd"/>
      <w:r>
        <w:t xml:space="preserve"> (техническая вода);</w:t>
      </w:r>
    </w:p>
    <w:p w:rsidR="00FB5CF0" w:rsidRDefault="00C91A15">
      <w:pPr>
        <w:ind w:firstLine="567"/>
      </w:pPr>
      <w:r>
        <w:t>5. станция подкачки (территория санатория «</w:t>
      </w:r>
      <w:proofErr w:type="spellStart"/>
      <w:r>
        <w:t>Речкуновский</w:t>
      </w:r>
      <w:proofErr w:type="spellEnd"/>
      <w:r>
        <w:t>») - 12 тыс. м</w:t>
      </w:r>
      <w:r>
        <w:rPr>
          <w:vertAlign w:val="superscript"/>
        </w:rPr>
        <w:t>3</w:t>
      </w:r>
      <w:r>
        <w:t>/</w:t>
      </w:r>
      <w:proofErr w:type="spellStart"/>
      <w:r>
        <w:t>сут</w:t>
      </w:r>
      <w:proofErr w:type="spellEnd"/>
      <w:r>
        <w:t>;</w:t>
      </w:r>
    </w:p>
    <w:p w:rsidR="00FB5CF0" w:rsidRDefault="00C91A15">
      <w:pPr>
        <w:ind w:firstLine="567"/>
      </w:pPr>
      <w:r>
        <w:t>6. насосная станция 2-го подъема (Военный городок 5-6) – 5 тыс. м</w:t>
      </w:r>
      <w:r>
        <w:rPr>
          <w:vertAlign w:val="superscript"/>
        </w:rPr>
        <w:t>3</w:t>
      </w:r>
      <w:r>
        <w:t>/</w:t>
      </w:r>
      <w:proofErr w:type="spellStart"/>
      <w:r>
        <w:t>сут</w:t>
      </w:r>
      <w:proofErr w:type="spellEnd"/>
      <w:r>
        <w:t>;</w:t>
      </w:r>
    </w:p>
    <w:p w:rsidR="00FB5CF0" w:rsidRDefault="00C91A15">
      <w:pPr>
        <w:ind w:firstLine="567"/>
      </w:pPr>
      <w:r>
        <w:t xml:space="preserve">7. насосная станция (ул. </w:t>
      </w:r>
      <w:proofErr w:type="spellStart"/>
      <w:r>
        <w:t>К.Маркса</w:t>
      </w:r>
      <w:proofErr w:type="spellEnd"/>
      <w:r>
        <w:t>, 22а) – 0,5 тыс. м</w:t>
      </w:r>
      <w:r>
        <w:rPr>
          <w:vertAlign w:val="superscript"/>
        </w:rPr>
        <w:t>3</w:t>
      </w:r>
      <w:r>
        <w:t>/</w:t>
      </w:r>
      <w:proofErr w:type="spellStart"/>
      <w:r>
        <w:t>сут</w:t>
      </w:r>
      <w:proofErr w:type="spellEnd"/>
      <w:r>
        <w:t>.</w:t>
      </w:r>
    </w:p>
    <w:p w:rsidR="00FB5CF0" w:rsidRDefault="00C91A15">
      <w:r>
        <w:t>Ниже приведена общая характеристика оборудования насосных станций (</w:t>
      </w:r>
      <w:r w:rsidRPr="00F33F74">
        <w:fldChar w:fldCharType="begin"/>
      </w:r>
      <w:r w:rsidRPr="00F33F74">
        <w:instrText>REF _Ref144887538 \h</w:instrText>
      </w:r>
      <w:r w:rsidR="00F33F74" w:rsidRPr="00F33F74">
        <w:instrText xml:space="preserve"> \* MERGEFORMAT </w:instrText>
      </w:r>
      <w:r w:rsidRPr="00F33F74">
        <w:fldChar w:fldCharType="separate"/>
      </w:r>
      <w:r w:rsidR="00670EF3" w:rsidRPr="00670EF3">
        <w:t xml:space="preserve">Таблица </w:t>
      </w:r>
      <w:r w:rsidR="00670EF3" w:rsidRPr="00670EF3">
        <w:rPr>
          <w:noProof/>
        </w:rPr>
        <w:t>1</w:t>
      </w:r>
      <w:r w:rsidR="00670EF3" w:rsidRPr="00670EF3">
        <w:rPr>
          <w:noProof/>
        </w:rPr>
        <w:noBreakHyphen/>
        <w:t>3</w:t>
      </w:r>
      <w:r w:rsidRPr="00F33F74">
        <w:fldChar w:fldCharType="end"/>
      </w:r>
      <w:r w:rsidRPr="00F33F74">
        <w:t>)</w:t>
      </w:r>
      <w:r>
        <w:t>.</w:t>
      </w:r>
    </w:p>
    <w:p w:rsidR="00FB5CF0" w:rsidRDefault="00C91A15">
      <w:pPr>
        <w:rPr>
          <w:b/>
        </w:rPr>
      </w:pPr>
      <w:bookmarkStart w:id="35" w:name="_Ref144887538"/>
      <w:r>
        <w:rPr>
          <w:b/>
        </w:rPr>
        <w:t xml:space="preserve">Таблица </w:t>
      </w:r>
      <w:r w:rsidRPr="00F33F74">
        <w:rPr>
          <w:b/>
        </w:rPr>
        <w:fldChar w:fldCharType="begin"/>
      </w:r>
      <w:r w:rsidRPr="00F33F74">
        <w:rPr>
          <w:b/>
        </w:rPr>
        <w:instrText>STYLEREF 1 \s</w:instrText>
      </w:r>
      <w:r w:rsidRPr="00F33F74">
        <w:rPr>
          <w:b/>
        </w:rPr>
        <w:fldChar w:fldCharType="separate"/>
      </w:r>
      <w:bookmarkStart w:id="36" w:name="__Fieldmark__25777_3713445114"/>
      <w:r w:rsidR="00670EF3">
        <w:rPr>
          <w:b/>
          <w:noProof/>
        </w:rPr>
        <w:t>1</w:t>
      </w:r>
      <w:bookmarkStart w:id="37" w:name="__Fieldmark__2460_2635664550"/>
      <w:r w:rsidRPr="00F33F74">
        <w:rPr>
          <w:b/>
        </w:rPr>
        <w:fldChar w:fldCharType="end"/>
      </w:r>
      <w:bookmarkEnd w:id="36"/>
      <w:bookmarkEnd w:id="37"/>
      <w:r>
        <w:rPr>
          <w:b/>
        </w:rPr>
        <w:noBreakHyphen/>
      </w:r>
      <w:r>
        <w:rPr>
          <w:b/>
        </w:rPr>
        <w:fldChar w:fldCharType="begin"/>
      </w:r>
      <w:r>
        <w:rPr>
          <w:b/>
        </w:rPr>
        <w:instrText>SEQ Таблица \* ARABIC</w:instrText>
      </w:r>
      <w:r>
        <w:rPr>
          <w:b/>
        </w:rPr>
        <w:fldChar w:fldCharType="separate"/>
      </w:r>
      <w:r w:rsidR="00670EF3">
        <w:rPr>
          <w:b/>
          <w:noProof/>
        </w:rPr>
        <w:t>3</w:t>
      </w:r>
      <w:r>
        <w:rPr>
          <w:b/>
        </w:rPr>
        <w:fldChar w:fldCharType="end"/>
      </w:r>
      <w:bookmarkEnd w:id="35"/>
      <w:r>
        <w:rPr>
          <w:b/>
        </w:rPr>
        <w:t xml:space="preserve"> Характеристика оборудования насосных станций</w:t>
      </w:r>
    </w:p>
    <w:tbl>
      <w:tblPr>
        <w:tblW w:w="9654" w:type="dxa"/>
        <w:tblInd w:w="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78"/>
        <w:gridCol w:w="2736"/>
        <w:gridCol w:w="9"/>
        <w:gridCol w:w="11"/>
        <w:gridCol w:w="2078"/>
        <w:gridCol w:w="19"/>
        <w:gridCol w:w="9"/>
        <w:gridCol w:w="936"/>
        <w:gridCol w:w="26"/>
        <w:gridCol w:w="11"/>
        <w:gridCol w:w="957"/>
        <w:gridCol w:w="43"/>
        <w:gridCol w:w="97"/>
        <w:gridCol w:w="902"/>
        <w:gridCol w:w="64"/>
        <w:gridCol w:w="1178"/>
      </w:tblGrid>
      <w:tr w:rsidR="00FB5CF0" w:rsidTr="000A2258">
        <w:trPr>
          <w:trHeight w:val="2241"/>
        </w:trPr>
        <w:tc>
          <w:tcPr>
            <w:tcW w:w="5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sz w:val="20"/>
                <w:szCs w:val="20"/>
                <w:lang w:eastAsia="ru-RU"/>
              </w:rPr>
            </w:pPr>
            <w:r>
              <w:rPr>
                <w:rFonts w:eastAsia="Times New Roman" w:cs="Times New Roman"/>
                <w:b/>
                <w:bCs/>
                <w:sz w:val="20"/>
                <w:szCs w:val="20"/>
                <w:lang w:eastAsia="ru-RU"/>
              </w:rPr>
              <w:t>п/п</w:t>
            </w:r>
          </w:p>
        </w:tc>
        <w:tc>
          <w:tcPr>
            <w:tcW w:w="27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sz w:val="20"/>
                <w:szCs w:val="20"/>
                <w:lang w:eastAsia="ru-RU"/>
              </w:rPr>
            </w:pPr>
            <w:r>
              <w:rPr>
                <w:rFonts w:eastAsia="Times New Roman" w:cs="Times New Roman"/>
                <w:b/>
                <w:bCs/>
                <w:sz w:val="20"/>
                <w:szCs w:val="20"/>
                <w:lang w:eastAsia="ru-RU"/>
              </w:rPr>
              <w:t>Наименование оборудования</w:t>
            </w:r>
          </w:p>
        </w:tc>
        <w:tc>
          <w:tcPr>
            <w:tcW w:w="209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sz w:val="20"/>
                <w:szCs w:val="20"/>
                <w:lang w:eastAsia="ru-RU"/>
              </w:rPr>
            </w:pPr>
            <w:r>
              <w:rPr>
                <w:rFonts w:eastAsia="Times New Roman" w:cs="Times New Roman"/>
                <w:b/>
                <w:bCs/>
                <w:sz w:val="20"/>
                <w:szCs w:val="20"/>
                <w:lang w:eastAsia="ru-RU"/>
              </w:rPr>
              <w:t>Марка оборудования</w:t>
            </w:r>
          </w:p>
        </w:tc>
        <w:tc>
          <w:tcPr>
            <w:tcW w:w="1001" w:type="dxa"/>
            <w:gridSpan w:val="5"/>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FB5CF0" w:rsidRDefault="00C91A15">
            <w:pPr>
              <w:spacing w:line="240" w:lineRule="auto"/>
              <w:ind w:firstLine="0"/>
              <w:jc w:val="center"/>
              <w:rPr>
                <w:rFonts w:eastAsia="Times New Roman" w:cs="Times New Roman"/>
                <w:b/>
                <w:bCs/>
                <w:sz w:val="20"/>
                <w:szCs w:val="20"/>
                <w:lang w:eastAsia="ru-RU"/>
              </w:rPr>
            </w:pPr>
            <w:r>
              <w:rPr>
                <w:rFonts w:eastAsia="Times New Roman" w:cs="Times New Roman"/>
                <w:b/>
                <w:bCs/>
                <w:sz w:val="20"/>
                <w:szCs w:val="20"/>
                <w:lang w:eastAsia="ru-RU"/>
              </w:rPr>
              <w:t>Напор насоса, м</w:t>
            </w:r>
          </w:p>
        </w:tc>
        <w:tc>
          <w:tcPr>
            <w:tcW w:w="1000" w:type="dxa"/>
            <w:gridSpan w:val="2"/>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FB5CF0" w:rsidRDefault="00C91A15">
            <w:pPr>
              <w:spacing w:line="240" w:lineRule="auto"/>
              <w:ind w:firstLine="0"/>
              <w:jc w:val="center"/>
              <w:rPr>
                <w:rFonts w:eastAsia="Times New Roman" w:cs="Times New Roman"/>
                <w:b/>
                <w:bCs/>
                <w:sz w:val="20"/>
                <w:szCs w:val="20"/>
                <w:lang w:eastAsia="ru-RU"/>
              </w:rPr>
            </w:pPr>
            <w:r>
              <w:rPr>
                <w:rFonts w:eastAsia="Times New Roman" w:cs="Times New Roman"/>
                <w:b/>
                <w:bCs/>
                <w:sz w:val="20"/>
                <w:szCs w:val="20"/>
                <w:lang w:eastAsia="ru-RU"/>
              </w:rPr>
              <w:t>Производительность насосов м</w:t>
            </w:r>
            <w:r>
              <w:rPr>
                <w:rFonts w:eastAsia="Times New Roman" w:cs="Times New Roman"/>
                <w:b/>
                <w:bCs/>
                <w:sz w:val="20"/>
                <w:szCs w:val="20"/>
                <w:vertAlign w:val="superscript"/>
                <w:lang w:eastAsia="ru-RU"/>
              </w:rPr>
              <w:t>3</w:t>
            </w:r>
            <w:r>
              <w:rPr>
                <w:rFonts w:eastAsia="Times New Roman" w:cs="Times New Roman"/>
                <w:b/>
                <w:bCs/>
                <w:sz w:val="20"/>
                <w:szCs w:val="20"/>
                <w:lang w:eastAsia="ru-RU"/>
              </w:rPr>
              <w:t>/час</w:t>
            </w:r>
          </w:p>
        </w:tc>
        <w:tc>
          <w:tcPr>
            <w:tcW w:w="999" w:type="dxa"/>
            <w:gridSpan w:val="2"/>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FB5CF0" w:rsidRDefault="00C91A15">
            <w:pPr>
              <w:spacing w:line="240" w:lineRule="auto"/>
              <w:ind w:firstLine="0"/>
              <w:jc w:val="center"/>
              <w:rPr>
                <w:rFonts w:eastAsia="Times New Roman" w:cs="Times New Roman"/>
                <w:b/>
                <w:bCs/>
                <w:sz w:val="20"/>
                <w:szCs w:val="20"/>
                <w:lang w:eastAsia="ru-RU"/>
              </w:rPr>
            </w:pPr>
            <w:r>
              <w:rPr>
                <w:rFonts w:eastAsia="Times New Roman" w:cs="Times New Roman"/>
                <w:b/>
                <w:bCs/>
                <w:sz w:val="20"/>
                <w:szCs w:val="20"/>
                <w:lang w:eastAsia="ru-RU"/>
              </w:rPr>
              <w:t>Установленная мощность э/двигателя кВт</w:t>
            </w:r>
          </w:p>
        </w:tc>
        <w:tc>
          <w:tcPr>
            <w:tcW w:w="1242" w:type="dxa"/>
            <w:gridSpan w:val="2"/>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FB5CF0" w:rsidRDefault="00C91A15">
            <w:pPr>
              <w:spacing w:line="240" w:lineRule="auto"/>
              <w:ind w:firstLine="0"/>
              <w:jc w:val="center"/>
              <w:rPr>
                <w:rFonts w:eastAsia="Times New Roman" w:cs="Times New Roman"/>
                <w:b/>
                <w:bCs/>
                <w:sz w:val="20"/>
                <w:szCs w:val="20"/>
                <w:lang w:eastAsia="ru-RU"/>
              </w:rPr>
            </w:pPr>
            <w:r>
              <w:rPr>
                <w:rFonts w:eastAsia="Times New Roman" w:cs="Times New Roman"/>
                <w:b/>
                <w:bCs/>
                <w:sz w:val="20"/>
                <w:szCs w:val="20"/>
                <w:lang w:eastAsia="ru-RU"/>
              </w:rPr>
              <w:t>Число часов работы</w:t>
            </w:r>
          </w:p>
        </w:tc>
      </w:tr>
      <w:tr w:rsidR="00FB5CF0" w:rsidTr="000A2258">
        <w:trPr>
          <w:trHeight w:val="495"/>
        </w:trPr>
        <w:tc>
          <w:tcPr>
            <w:tcW w:w="9654" w:type="dxa"/>
            <w:gridSpan w:val="16"/>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ascii="Arial" w:eastAsia="Times New Roman" w:hAnsi="Arial" w:cs="Arial"/>
                <w:sz w:val="20"/>
                <w:szCs w:val="20"/>
                <w:lang w:eastAsia="ru-RU"/>
              </w:rPr>
            </w:pPr>
            <w:r>
              <w:rPr>
                <w:rFonts w:eastAsia="Times New Roman" w:cs="Times New Roman"/>
                <w:b/>
                <w:bCs/>
                <w:sz w:val="20"/>
                <w:szCs w:val="20"/>
                <w:lang w:eastAsia="ru-RU"/>
              </w:rPr>
              <w:t>НФС-1</w:t>
            </w:r>
          </w:p>
        </w:tc>
      </w:tr>
      <w:tr w:rsidR="00FB5CF0" w:rsidTr="000A2258">
        <w:trPr>
          <w:trHeight w:val="450"/>
        </w:trPr>
        <w:tc>
          <w:tcPr>
            <w:tcW w:w="9654" w:type="dxa"/>
            <w:gridSpan w:val="16"/>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850E95">
            <w:pPr>
              <w:spacing w:line="240" w:lineRule="auto"/>
              <w:ind w:firstLine="0"/>
              <w:jc w:val="center"/>
              <w:rPr>
                <w:rFonts w:eastAsia="Times New Roman" w:cs="Times New Roman"/>
                <w:b/>
                <w:bCs/>
                <w:sz w:val="20"/>
                <w:szCs w:val="20"/>
                <w:lang w:eastAsia="ru-RU"/>
              </w:rPr>
            </w:pPr>
            <w:r>
              <w:rPr>
                <w:rFonts w:eastAsia="Times New Roman" w:cs="Times New Roman"/>
                <w:b/>
                <w:bCs/>
                <w:sz w:val="20"/>
                <w:szCs w:val="20"/>
                <w:lang w:eastAsia="ru-RU"/>
              </w:rPr>
              <w:t>1 п</w:t>
            </w:r>
            <w:r w:rsidR="00C91A15">
              <w:rPr>
                <w:rFonts w:eastAsia="Times New Roman" w:cs="Times New Roman"/>
                <w:b/>
                <w:bCs/>
                <w:sz w:val="20"/>
                <w:szCs w:val="20"/>
                <w:lang w:eastAsia="ru-RU"/>
              </w:rPr>
              <w:t>одъем (1-я очередь)</w:t>
            </w:r>
          </w:p>
        </w:tc>
      </w:tr>
      <w:tr w:rsidR="00FB5CF0" w:rsidTr="000A2258">
        <w:trPr>
          <w:trHeight w:val="402"/>
        </w:trPr>
        <w:tc>
          <w:tcPr>
            <w:tcW w:w="5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w:t>
            </w:r>
          </w:p>
        </w:tc>
        <w:tc>
          <w:tcPr>
            <w:tcW w:w="27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 xml:space="preserve">центробежный насос </w:t>
            </w:r>
          </w:p>
        </w:tc>
        <w:tc>
          <w:tcPr>
            <w:tcW w:w="209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Д-315-50а №1</w:t>
            </w:r>
          </w:p>
        </w:tc>
        <w:tc>
          <w:tcPr>
            <w:tcW w:w="1001"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50,0</w:t>
            </w:r>
          </w:p>
        </w:tc>
        <w:tc>
          <w:tcPr>
            <w:tcW w:w="100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320</w:t>
            </w:r>
          </w:p>
        </w:tc>
        <w:tc>
          <w:tcPr>
            <w:tcW w:w="99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55</w:t>
            </w:r>
          </w:p>
        </w:tc>
        <w:tc>
          <w:tcPr>
            <w:tcW w:w="124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400</w:t>
            </w:r>
          </w:p>
        </w:tc>
      </w:tr>
      <w:tr w:rsidR="00FB5CF0" w:rsidTr="000A2258">
        <w:trPr>
          <w:trHeight w:val="402"/>
        </w:trPr>
        <w:tc>
          <w:tcPr>
            <w:tcW w:w="5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w:t>
            </w:r>
          </w:p>
        </w:tc>
        <w:tc>
          <w:tcPr>
            <w:tcW w:w="27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 xml:space="preserve">центробежный насос </w:t>
            </w:r>
          </w:p>
        </w:tc>
        <w:tc>
          <w:tcPr>
            <w:tcW w:w="209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Д-320-50а №2</w:t>
            </w:r>
          </w:p>
        </w:tc>
        <w:tc>
          <w:tcPr>
            <w:tcW w:w="1001"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50,0</w:t>
            </w:r>
          </w:p>
        </w:tc>
        <w:tc>
          <w:tcPr>
            <w:tcW w:w="100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320</w:t>
            </w:r>
          </w:p>
        </w:tc>
        <w:tc>
          <w:tcPr>
            <w:tcW w:w="99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55</w:t>
            </w:r>
          </w:p>
        </w:tc>
        <w:tc>
          <w:tcPr>
            <w:tcW w:w="124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4000</w:t>
            </w:r>
          </w:p>
        </w:tc>
      </w:tr>
      <w:tr w:rsidR="00FB5CF0" w:rsidTr="000A2258">
        <w:trPr>
          <w:trHeight w:val="402"/>
        </w:trPr>
        <w:tc>
          <w:tcPr>
            <w:tcW w:w="5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3</w:t>
            </w:r>
          </w:p>
        </w:tc>
        <w:tc>
          <w:tcPr>
            <w:tcW w:w="27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 xml:space="preserve">центробежный насос </w:t>
            </w:r>
          </w:p>
        </w:tc>
        <w:tc>
          <w:tcPr>
            <w:tcW w:w="209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Д-320-50а №3</w:t>
            </w:r>
          </w:p>
        </w:tc>
        <w:tc>
          <w:tcPr>
            <w:tcW w:w="1001"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50,0</w:t>
            </w:r>
          </w:p>
        </w:tc>
        <w:tc>
          <w:tcPr>
            <w:tcW w:w="100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320</w:t>
            </w:r>
          </w:p>
        </w:tc>
        <w:tc>
          <w:tcPr>
            <w:tcW w:w="99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55</w:t>
            </w:r>
          </w:p>
        </w:tc>
        <w:tc>
          <w:tcPr>
            <w:tcW w:w="124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8760</w:t>
            </w:r>
          </w:p>
        </w:tc>
      </w:tr>
      <w:tr w:rsidR="00FB5CF0" w:rsidTr="000A2258">
        <w:trPr>
          <w:trHeight w:val="402"/>
        </w:trPr>
        <w:tc>
          <w:tcPr>
            <w:tcW w:w="5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4</w:t>
            </w:r>
          </w:p>
        </w:tc>
        <w:tc>
          <w:tcPr>
            <w:tcW w:w="27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proofErr w:type="spellStart"/>
            <w:r>
              <w:rPr>
                <w:rFonts w:eastAsia="Times New Roman" w:cs="Times New Roman"/>
                <w:sz w:val="20"/>
                <w:szCs w:val="20"/>
                <w:lang w:eastAsia="ru-RU"/>
              </w:rPr>
              <w:t>вакумный</w:t>
            </w:r>
            <w:proofErr w:type="spellEnd"/>
            <w:r>
              <w:rPr>
                <w:rFonts w:eastAsia="Times New Roman" w:cs="Times New Roman"/>
                <w:sz w:val="20"/>
                <w:szCs w:val="20"/>
                <w:lang w:eastAsia="ru-RU"/>
              </w:rPr>
              <w:t xml:space="preserve"> насос </w:t>
            </w:r>
          </w:p>
        </w:tc>
        <w:tc>
          <w:tcPr>
            <w:tcW w:w="209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ВВН-1-3</w:t>
            </w:r>
          </w:p>
        </w:tc>
        <w:tc>
          <w:tcPr>
            <w:tcW w:w="1001"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1,0</w:t>
            </w:r>
          </w:p>
        </w:tc>
        <w:tc>
          <w:tcPr>
            <w:tcW w:w="100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3</w:t>
            </w:r>
          </w:p>
        </w:tc>
        <w:tc>
          <w:tcPr>
            <w:tcW w:w="99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7</w:t>
            </w:r>
          </w:p>
        </w:tc>
        <w:tc>
          <w:tcPr>
            <w:tcW w:w="124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90</w:t>
            </w:r>
          </w:p>
        </w:tc>
      </w:tr>
      <w:tr w:rsidR="00FB5CF0" w:rsidTr="000A2258">
        <w:trPr>
          <w:trHeight w:val="402"/>
        </w:trPr>
        <w:tc>
          <w:tcPr>
            <w:tcW w:w="5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5</w:t>
            </w:r>
          </w:p>
        </w:tc>
        <w:tc>
          <w:tcPr>
            <w:tcW w:w="27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proofErr w:type="spellStart"/>
            <w:r>
              <w:rPr>
                <w:rFonts w:eastAsia="Times New Roman" w:cs="Times New Roman"/>
                <w:sz w:val="20"/>
                <w:szCs w:val="20"/>
                <w:lang w:eastAsia="ru-RU"/>
              </w:rPr>
              <w:t>вакумный</w:t>
            </w:r>
            <w:proofErr w:type="spellEnd"/>
            <w:r>
              <w:rPr>
                <w:rFonts w:eastAsia="Times New Roman" w:cs="Times New Roman"/>
                <w:sz w:val="20"/>
                <w:szCs w:val="20"/>
                <w:lang w:eastAsia="ru-RU"/>
              </w:rPr>
              <w:t xml:space="preserve"> насос </w:t>
            </w:r>
          </w:p>
        </w:tc>
        <w:tc>
          <w:tcPr>
            <w:tcW w:w="209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ВВН-1-6</w:t>
            </w:r>
          </w:p>
        </w:tc>
        <w:tc>
          <w:tcPr>
            <w:tcW w:w="1001"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1,0</w:t>
            </w:r>
          </w:p>
        </w:tc>
        <w:tc>
          <w:tcPr>
            <w:tcW w:w="100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6</w:t>
            </w:r>
          </w:p>
        </w:tc>
        <w:tc>
          <w:tcPr>
            <w:tcW w:w="99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15</w:t>
            </w:r>
          </w:p>
        </w:tc>
        <w:tc>
          <w:tcPr>
            <w:tcW w:w="124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90</w:t>
            </w:r>
          </w:p>
        </w:tc>
      </w:tr>
      <w:tr w:rsidR="00FB5CF0" w:rsidTr="000A2258">
        <w:trPr>
          <w:trHeight w:val="402"/>
        </w:trPr>
        <w:tc>
          <w:tcPr>
            <w:tcW w:w="5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6</w:t>
            </w:r>
          </w:p>
        </w:tc>
        <w:tc>
          <w:tcPr>
            <w:tcW w:w="27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дренажный насос</w:t>
            </w:r>
          </w:p>
        </w:tc>
        <w:tc>
          <w:tcPr>
            <w:tcW w:w="209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ВКС1/16</w:t>
            </w:r>
          </w:p>
        </w:tc>
        <w:tc>
          <w:tcPr>
            <w:tcW w:w="1001"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1,0</w:t>
            </w:r>
          </w:p>
        </w:tc>
        <w:tc>
          <w:tcPr>
            <w:tcW w:w="100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16</w:t>
            </w:r>
          </w:p>
        </w:tc>
        <w:tc>
          <w:tcPr>
            <w:tcW w:w="99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1,2</w:t>
            </w:r>
          </w:p>
        </w:tc>
        <w:tc>
          <w:tcPr>
            <w:tcW w:w="124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200</w:t>
            </w:r>
          </w:p>
        </w:tc>
      </w:tr>
      <w:tr w:rsidR="00FB5CF0" w:rsidTr="000A2258">
        <w:trPr>
          <w:trHeight w:val="435"/>
        </w:trPr>
        <w:tc>
          <w:tcPr>
            <w:tcW w:w="9654" w:type="dxa"/>
            <w:gridSpan w:val="16"/>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850E95">
            <w:pPr>
              <w:spacing w:line="240" w:lineRule="auto"/>
              <w:ind w:firstLine="0"/>
              <w:jc w:val="center"/>
              <w:rPr>
                <w:rFonts w:ascii="Arial" w:eastAsia="Times New Roman" w:hAnsi="Arial" w:cs="Arial"/>
                <w:b/>
                <w:bCs/>
                <w:sz w:val="20"/>
                <w:szCs w:val="20"/>
                <w:lang w:eastAsia="ru-RU"/>
              </w:rPr>
            </w:pPr>
            <w:r>
              <w:rPr>
                <w:rFonts w:eastAsia="Times New Roman" w:cs="Times New Roman"/>
                <w:b/>
                <w:bCs/>
                <w:sz w:val="20"/>
                <w:szCs w:val="20"/>
                <w:lang w:eastAsia="ru-RU"/>
              </w:rPr>
              <w:t>1 п</w:t>
            </w:r>
            <w:r w:rsidR="00F731EF">
              <w:rPr>
                <w:rFonts w:eastAsia="Times New Roman" w:cs="Times New Roman"/>
                <w:b/>
                <w:bCs/>
                <w:sz w:val="20"/>
                <w:szCs w:val="20"/>
                <w:lang w:eastAsia="ru-RU"/>
              </w:rPr>
              <w:t>одъем</w:t>
            </w:r>
            <w:r w:rsidR="00C91A15">
              <w:rPr>
                <w:rFonts w:eastAsia="Times New Roman" w:cs="Times New Roman"/>
                <w:b/>
                <w:bCs/>
                <w:sz w:val="20"/>
                <w:szCs w:val="20"/>
                <w:lang w:eastAsia="ru-RU"/>
              </w:rPr>
              <w:t xml:space="preserve"> (2-я очередь)</w:t>
            </w:r>
          </w:p>
        </w:tc>
      </w:tr>
      <w:tr w:rsidR="00FB5CF0" w:rsidTr="000A2258">
        <w:trPr>
          <w:trHeight w:val="402"/>
        </w:trPr>
        <w:tc>
          <w:tcPr>
            <w:tcW w:w="5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w:t>
            </w:r>
          </w:p>
        </w:tc>
        <w:tc>
          <w:tcPr>
            <w:tcW w:w="27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погружной насос «Иртыш» №1</w:t>
            </w:r>
          </w:p>
        </w:tc>
        <w:tc>
          <w:tcPr>
            <w:tcW w:w="209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ПФ2.150/315.340-20-45/4</w:t>
            </w:r>
          </w:p>
        </w:tc>
        <w:tc>
          <w:tcPr>
            <w:tcW w:w="1001"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25,0</w:t>
            </w:r>
          </w:p>
        </w:tc>
        <w:tc>
          <w:tcPr>
            <w:tcW w:w="100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340</w:t>
            </w:r>
          </w:p>
        </w:tc>
        <w:tc>
          <w:tcPr>
            <w:tcW w:w="99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45</w:t>
            </w:r>
          </w:p>
        </w:tc>
        <w:tc>
          <w:tcPr>
            <w:tcW w:w="124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8760</w:t>
            </w:r>
          </w:p>
        </w:tc>
      </w:tr>
      <w:tr w:rsidR="00FB5CF0" w:rsidTr="000A2258">
        <w:trPr>
          <w:trHeight w:val="402"/>
        </w:trPr>
        <w:tc>
          <w:tcPr>
            <w:tcW w:w="5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w:t>
            </w:r>
          </w:p>
        </w:tc>
        <w:tc>
          <w:tcPr>
            <w:tcW w:w="27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артезианский насос №2</w:t>
            </w:r>
          </w:p>
        </w:tc>
        <w:tc>
          <w:tcPr>
            <w:tcW w:w="209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АТН-14</w:t>
            </w:r>
          </w:p>
        </w:tc>
        <w:tc>
          <w:tcPr>
            <w:tcW w:w="1001"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40,0</w:t>
            </w:r>
          </w:p>
        </w:tc>
        <w:tc>
          <w:tcPr>
            <w:tcW w:w="100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250</w:t>
            </w:r>
          </w:p>
        </w:tc>
        <w:tc>
          <w:tcPr>
            <w:tcW w:w="99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55</w:t>
            </w:r>
          </w:p>
        </w:tc>
        <w:tc>
          <w:tcPr>
            <w:tcW w:w="124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1200</w:t>
            </w:r>
          </w:p>
        </w:tc>
      </w:tr>
      <w:tr w:rsidR="00FB5CF0" w:rsidTr="000A2258">
        <w:trPr>
          <w:trHeight w:val="402"/>
        </w:trPr>
        <w:tc>
          <w:tcPr>
            <w:tcW w:w="5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3</w:t>
            </w:r>
          </w:p>
        </w:tc>
        <w:tc>
          <w:tcPr>
            <w:tcW w:w="27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погружной насос «Иртыш»</w:t>
            </w:r>
            <w:r w:rsidR="00670EF3">
              <w:rPr>
                <w:rFonts w:eastAsia="Times New Roman" w:cs="Times New Roman"/>
                <w:sz w:val="20"/>
                <w:szCs w:val="20"/>
                <w:lang w:eastAsia="ru-RU"/>
              </w:rPr>
              <w:t xml:space="preserve"> </w:t>
            </w:r>
            <w:r>
              <w:rPr>
                <w:rFonts w:eastAsia="Times New Roman" w:cs="Times New Roman"/>
                <w:sz w:val="20"/>
                <w:szCs w:val="20"/>
                <w:lang w:eastAsia="ru-RU"/>
              </w:rPr>
              <w:t>№3</w:t>
            </w:r>
          </w:p>
        </w:tc>
        <w:tc>
          <w:tcPr>
            <w:tcW w:w="209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ПД150/315.325-20-45</w:t>
            </w:r>
          </w:p>
        </w:tc>
        <w:tc>
          <w:tcPr>
            <w:tcW w:w="1001"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30,0</w:t>
            </w:r>
          </w:p>
        </w:tc>
        <w:tc>
          <w:tcPr>
            <w:tcW w:w="100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250</w:t>
            </w:r>
          </w:p>
        </w:tc>
        <w:tc>
          <w:tcPr>
            <w:tcW w:w="99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45</w:t>
            </w:r>
          </w:p>
        </w:tc>
        <w:tc>
          <w:tcPr>
            <w:tcW w:w="124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4000</w:t>
            </w:r>
          </w:p>
        </w:tc>
      </w:tr>
      <w:tr w:rsidR="00FB5CF0" w:rsidTr="000A2258">
        <w:trPr>
          <w:trHeight w:val="402"/>
        </w:trPr>
        <w:tc>
          <w:tcPr>
            <w:tcW w:w="5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lastRenderedPageBreak/>
              <w:t>4</w:t>
            </w:r>
          </w:p>
        </w:tc>
        <w:tc>
          <w:tcPr>
            <w:tcW w:w="27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артезианский насос №4</w:t>
            </w:r>
          </w:p>
        </w:tc>
        <w:tc>
          <w:tcPr>
            <w:tcW w:w="209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АТН-14</w:t>
            </w:r>
          </w:p>
        </w:tc>
        <w:tc>
          <w:tcPr>
            <w:tcW w:w="1001"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40,0</w:t>
            </w:r>
          </w:p>
        </w:tc>
        <w:tc>
          <w:tcPr>
            <w:tcW w:w="100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250</w:t>
            </w:r>
          </w:p>
        </w:tc>
        <w:tc>
          <w:tcPr>
            <w:tcW w:w="99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55</w:t>
            </w:r>
          </w:p>
        </w:tc>
        <w:tc>
          <w:tcPr>
            <w:tcW w:w="124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4000</w:t>
            </w:r>
          </w:p>
        </w:tc>
      </w:tr>
      <w:tr w:rsidR="00FB5CF0" w:rsidTr="000A2258">
        <w:trPr>
          <w:trHeight w:val="402"/>
        </w:trPr>
        <w:tc>
          <w:tcPr>
            <w:tcW w:w="5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5</w:t>
            </w:r>
          </w:p>
        </w:tc>
        <w:tc>
          <w:tcPr>
            <w:tcW w:w="27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proofErr w:type="spellStart"/>
            <w:r>
              <w:rPr>
                <w:rFonts w:eastAsia="Times New Roman" w:cs="Times New Roman"/>
                <w:sz w:val="20"/>
                <w:szCs w:val="20"/>
                <w:lang w:eastAsia="ru-RU"/>
              </w:rPr>
              <w:t>вакумный</w:t>
            </w:r>
            <w:proofErr w:type="spellEnd"/>
            <w:r>
              <w:rPr>
                <w:rFonts w:eastAsia="Times New Roman" w:cs="Times New Roman"/>
                <w:sz w:val="20"/>
                <w:szCs w:val="20"/>
                <w:lang w:eastAsia="ru-RU"/>
              </w:rPr>
              <w:t xml:space="preserve"> насос </w:t>
            </w:r>
          </w:p>
        </w:tc>
        <w:tc>
          <w:tcPr>
            <w:tcW w:w="209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ВВН-1-6</w:t>
            </w:r>
          </w:p>
        </w:tc>
        <w:tc>
          <w:tcPr>
            <w:tcW w:w="1001"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w:t>
            </w:r>
          </w:p>
        </w:tc>
        <w:tc>
          <w:tcPr>
            <w:tcW w:w="100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6</w:t>
            </w:r>
          </w:p>
        </w:tc>
        <w:tc>
          <w:tcPr>
            <w:tcW w:w="99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15</w:t>
            </w:r>
          </w:p>
        </w:tc>
        <w:tc>
          <w:tcPr>
            <w:tcW w:w="124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90</w:t>
            </w:r>
          </w:p>
        </w:tc>
      </w:tr>
      <w:tr w:rsidR="00FB5CF0" w:rsidTr="000A2258">
        <w:trPr>
          <w:trHeight w:val="402"/>
        </w:trPr>
        <w:tc>
          <w:tcPr>
            <w:tcW w:w="5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6</w:t>
            </w:r>
          </w:p>
        </w:tc>
        <w:tc>
          <w:tcPr>
            <w:tcW w:w="27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proofErr w:type="spellStart"/>
            <w:r>
              <w:rPr>
                <w:rFonts w:eastAsia="Times New Roman" w:cs="Times New Roman"/>
                <w:sz w:val="20"/>
                <w:szCs w:val="20"/>
                <w:lang w:eastAsia="ru-RU"/>
              </w:rPr>
              <w:t>вакумный</w:t>
            </w:r>
            <w:proofErr w:type="spellEnd"/>
            <w:r>
              <w:rPr>
                <w:rFonts w:eastAsia="Times New Roman" w:cs="Times New Roman"/>
                <w:sz w:val="20"/>
                <w:szCs w:val="20"/>
                <w:lang w:eastAsia="ru-RU"/>
              </w:rPr>
              <w:t xml:space="preserve"> насос </w:t>
            </w:r>
          </w:p>
        </w:tc>
        <w:tc>
          <w:tcPr>
            <w:tcW w:w="209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ВВН-1-6</w:t>
            </w:r>
          </w:p>
        </w:tc>
        <w:tc>
          <w:tcPr>
            <w:tcW w:w="1001"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w:t>
            </w:r>
          </w:p>
        </w:tc>
        <w:tc>
          <w:tcPr>
            <w:tcW w:w="100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6</w:t>
            </w:r>
          </w:p>
        </w:tc>
        <w:tc>
          <w:tcPr>
            <w:tcW w:w="99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15</w:t>
            </w:r>
          </w:p>
        </w:tc>
        <w:tc>
          <w:tcPr>
            <w:tcW w:w="124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90</w:t>
            </w:r>
          </w:p>
        </w:tc>
      </w:tr>
      <w:tr w:rsidR="00FB5CF0" w:rsidTr="000A2258">
        <w:trPr>
          <w:trHeight w:val="402"/>
        </w:trPr>
        <w:tc>
          <w:tcPr>
            <w:tcW w:w="5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7</w:t>
            </w:r>
          </w:p>
        </w:tc>
        <w:tc>
          <w:tcPr>
            <w:tcW w:w="27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proofErr w:type="spellStart"/>
            <w:r>
              <w:rPr>
                <w:rFonts w:eastAsia="Times New Roman" w:cs="Times New Roman"/>
                <w:sz w:val="20"/>
                <w:szCs w:val="20"/>
                <w:lang w:eastAsia="ru-RU"/>
              </w:rPr>
              <w:t>инжекторный</w:t>
            </w:r>
            <w:proofErr w:type="spellEnd"/>
            <w:r>
              <w:rPr>
                <w:rFonts w:eastAsia="Times New Roman" w:cs="Times New Roman"/>
                <w:sz w:val="20"/>
                <w:szCs w:val="20"/>
                <w:lang w:eastAsia="ru-RU"/>
              </w:rPr>
              <w:t xml:space="preserve"> насос</w:t>
            </w:r>
          </w:p>
        </w:tc>
        <w:tc>
          <w:tcPr>
            <w:tcW w:w="209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3К-6</w:t>
            </w:r>
          </w:p>
        </w:tc>
        <w:tc>
          <w:tcPr>
            <w:tcW w:w="1001"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20,0</w:t>
            </w:r>
          </w:p>
        </w:tc>
        <w:tc>
          <w:tcPr>
            <w:tcW w:w="100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30</w:t>
            </w:r>
          </w:p>
        </w:tc>
        <w:tc>
          <w:tcPr>
            <w:tcW w:w="99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7</w:t>
            </w:r>
          </w:p>
        </w:tc>
        <w:tc>
          <w:tcPr>
            <w:tcW w:w="124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24</w:t>
            </w:r>
          </w:p>
        </w:tc>
      </w:tr>
      <w:tr w:rsidR="00FB5CF0" w:rsidTr="000A2258">
        <w:trPr>
          <w:trHeight w:val="495"/>
        </w:trPr>
        <w:tc>
          <w:tcPr>
            <w:tcW w:w="9654" w:type="dxa"/>
            <w:gridSpan w:val="16"/>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850E95">
            <w:pPr>
              <w:spacing w:line="240" w:lineRule="auto"/>
              <w:ind w:firstLine="0"/>
              <w:jc w:val="center"/>
              <w:rPr>
                <w:rFonts w:ascii="Arial" w:eastAsia="Times New Roman" w:hAnsi="Arial" w:cs="Arial"/>
                <w:b/>
                <w:bCs/>
                <w:sz w:val="20"/>
                <w:szCs w:val="20"/>
                <w:lang w:eastAsia="ru-RU"/>
              </w:rPr>
            </w:pPr>
            <w:r>
              <w:rPr>
                <w:rFonts w:eastAsia="Times New Roman" w:cs="Times New Roman"/>
                <w:b/>
                <w:bCs/>
                <w:sz w:val="20"/>
                <w:szCs w:val="20"/>
                <w:lang w:eastAsia="ru-RU"/>
              </w:rPr>
              <w:t>2 п</w:t>
            </w:r>
            <w:r w:rsidR="00C91A15">
              <w:rPr>
                <w:rFonts w:eastAsia="Times New Roman" w:cs="Times New Roman"/>
                <w:b/>
                <w:bCs/>
                <w:sz w:val="20"/>
                <w:szCs w:val="20"/>
                <w:lang w:eastAsia="ru-RU"/>
              </w:rPr>
              <w:t>одъем</w:t>
            </w:r>
          </w:p>
        </w:tc>
      </w:tr>
      <w:tr w:rsidR="00FB5CF0" w:rsidTr="000A2258">
        <w:trPr>
          <w:trHeight w:val="402"/>
        </w:trPr>
        <w:tc>
          <w:tcPr>
            <w:tcW w:w="5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w:t>
            </w:r>
          </w:p>
        </w:tc>
        <w:tc>
          <w:tcPr>
            <w:tcW w:w="27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 xml:space="preserve">центробежный насос </w:t>
            </w:r>
          </w:p>
        </w:tc>
        <w:tc>
          <w:tcPr>
            <w:tcW w:w="209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1Д-500-63 №1</w:t>
            </w:r>
          </w:p>
        </w:tc>
        <w:tc>
          <w:tcPr>
            <w:tcW w:w="1001"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63,0</w:t>
            </w:r>
          </w:p>
        </w:tc>
        <w:tc>
          <w:tcPr>
            <w:tcW w:w="100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500</w:t>
            </w:r>
          </w:p>
        </w:tc>
        <w:tc>
          <w:tcPr>
            <w:tcW w:w="99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160</w:t>
            </w:r>
          </w:p>
        </w:tc>
        <w:tc>
          <w:tcPr>
            <w:tcW w:w="124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2190</w:t>
            </w:r>
          </w:p>
        </w:tc>
      </w:tr>
      <w:tr w:rsidR="00FB5CF0" w:rsidTr="000A2258">
        <w:trPr>
          <w:trHeight w:val="402"/>
        </w:trPr>
        <w:tc>
          <w:tcPr>
            <w:tcW w:w="5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w:t>
            </w:r>
          </w:p>
        </w:tc>
        <w:tc>
          <w:tcPr>
            <w:tcW w:w="27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 xml:space="preserve">центробежный насос </w:t>
            </w:r>
          </w:p>
        </w:tc>
        <w:tc>
          <w:tcPr>
            <w:tcW w:w="209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1Д-315-70 №2</w:t>
            </w:r>
          </w:p>
        </w:tc>
        <w:tc>
          <w:tcPr>
            <w:tcW w:w="1001"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70,0</w:t>
            </w:r>
          </w:p>
        </w:tc>
        <w:tc>
          <w:tcPr>
            <w:tcW w:w="100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315</w:t>
            </w:r>
          </w:p>
        </w:tc>
        <w:tc>
          <w:tcPr>
            <w:tcW w:w="99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160</w:t>
            </w:r>
          </w:p>
        </w:tc>
        <w:tc>
          <w:tcPr>
            <w:tcW w:w="124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4380</w:t>
            </w:r>
          </w:p>
        </w:tc>
      </w:tr>
      <w:tr w:rsidR="00FB5CF0" w:rsidTr="000A2258">
        <w:trPr>
          <w:trHeight w:val="402"/>
        </w:trPr>
        <w:tc>
          <w:tcPr>
            <w:tcW w:w="5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3</w:t>
            </w:r>
          </w:p>
        </w:tc>
        <w:tc>
          <w:tcPr>
            <w:tcW w:w="27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 xml:space="preserve">центробежный насос </w:t>
            </w:r>
          </w:p>
        </w:tc>
        <w:tc>
          <w:tcPr>
            <w:tcW w:w="209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1Д-500-63 №3</w:t>
            </w:r>
          </w:p>
        </w:tc>
        <w:tc>
          <w:tcPr>
            <w:tcW w:w="1001"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63,0</w:t>
            </w:r>
          </w:p>
        </w:tc>
        <w:tc>
          <w:tcPr>
            <w:tcW w:w="100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500</w:t>
            </w:r>
          </w:p>
        </w:tc>
        <w:tc>
          <w:tcPr>
            <w:tcW w:w="99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110</w:t>
            </w:r>
          </w:p>
        </w:tc>
        <w:tc>
          <w:tcPr>
            <w:tcW w:w="124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2190</w:t>
            </w:r>
          </w:p>
        </w:tc>
      </w:tr>
      <w:tr w:rsidR="00FB5CF0" w:rsidTr="000A2258">
        <w:trPr>
          <w:trHeight w:val="402"/>
        </w:trPr>
        <w:tc>
          <w:tcPr>
            <w:tcW w:w="5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4</w:t>
            </w:r>
          </w:p>
        </w:tc>
        <w:tc>
          <w:tcPr>
            <w:tcW w:w="27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 xml:space="preserve">центробежный насос </w:t>
            </w:r>
          </w:p>
        </w:tc>
        <w:tc>
          <w:tcPr>
            <w:tcW w:w="209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1Д-315-70 №4</w:t>
            </w:r>
          </w:p>
        </w:tc>
        <w:tc>
          <w:tcPr>
            <w:tcW w:w="1001"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70,0</w:t>
            </w:r>
          </w:p>
        </w:tc>
        <w:tc>
          <w:tcPr>
            <w:tcW w:w="100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315</w:t>
            </w:r>
          </w:p>
        </w:tc>
        <w:tc>
          <w:tcPr>
            <w:tcW w:w="99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110</w:t>
            </w:r>
          </w:p>
        </w:tc>
        <w:tc>
          <w:tcPr>
            <w:tcW w:w="124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2190</w:t>
            </w:r>
          </w:p>
        </w:tc>
      </w:tr>
      <w:tr w:rsidR="00FB5CF0" w:rsidTr="000A2258">
        <w:trPr>
          <w:trHeight w:val="402"/>
        </w:trPr>
        <w:tc>
          <w:tcPr>
            <w:tcW w:w="5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5</w:t>
            </w:r>
          </w:p>
        </w:tc>
        <w:tc>
          <w:tcPr>
            <w:tcW w:w="27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дренажный насос</w:t>
            </w:r>
          </w:p>
        </w:tc>
        <w:tc>
          <w:tcPr>
            <w:tcW w:w="209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ВКС1/16</w:t>
            </w:r>
          </w:p>
        </w:tc>
        <w:tc>
          <w:tcPr>
            <w:tcW w:w="1001"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16,0</w:t>
            </w:r>
          </w:p>
        </w:tc>
        <w:tc>
          <w:tcPr>
            <w:tcW w:w="100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3,6</w:t>
            </w:r>
          </w:p>
        </w:tc>
        <w:tc>
          <w:tcPr>
            <w:tcW w:w="99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1,2</w:t>
            </w:r>
          </w:p>
        </w:tc>
        <w:tc>
          <w:tcPr>
            <w:tcW w:w="124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12</w:t>
            </w:r>
          </w:p>
        </w:tc>
      </w:tr>
      <w:tr w:rsidR="00FB5CF0" w:rsidTr="000A2258">
        <w:trPr>
          <w:trHeight w:val="402"/>
        </w:trPr>
        <w:tc>
          <w:tcPr>
            <w:tcW w:w="9654" w:type="dxa"/>
            <w:gridSpan w:val="16"/>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sz w:val="20"/>
                <w:szCs w:val="20"/>
                <w:lang w:eastAsia="ru-RU"/>
              </w:rPr>
            </w:pPr>
            <w:r>
              <w:rPr>
                <w:rFonts w:eastAsia="Times New Roman" w:cs="Times New Roman"/>
                <w:b/>
                <w:sz w:val="20"/>
                <w:szCs w:val="20"/>
                <w:lang w:eastAsia="ru-RU"/>
              </w:rPr>
              <w:t>НФС-2</w:t>
            </w:r>
          </w:p>
        </w:tc>
      </w:tr>
      <w:tr w:rsidR="00FB5CF0" w:rsidTr="000A2258">
        <w:trPr>
          <w:trHeight w:val="402"/>
        </w:trPr>
        <w:tc>
          <w:tcPr>
            <w:tcW w:w="9654" w:type="dxa"/>
            <w:gridSpan w:val="16"/>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731EF">
            <w:pPr>
              <w:spacing w:line="240" w:lineRule="auto"/>
              <w:ind w:firstLine="0"/>
              <w:jc w:val="center"/>
              <w:rPr>
                <w:rFonts w:eastAsia="Times New Roman" w:cs="Times New Roman"/>
                <w:b/>
                <w:sz w:val="20"/>
                <w:szCs w:val="20"/>
                <w:lang w:eastAsia="ru-RU"/>
              </w:rPr>
            </w:pPr>
            <w:r>
              <w:rPr>
                <w:rFonts w:eastAsia="Times New Roman" w:cs="Times New Roman"/>
                <w:b/>
                <w:sz w:val="20"/>
                <w:szCs w:val="20"/>
                <w:lang w:eastAsia="ru-RU"/>
              </w:rPr>
              <w:t>1</w:t>
            </w:r>
            <w:r w:rsidR="00850E95">
              <w:rPr>
                <w:rFonts w:eastAsia="Times New Roman" w:cs="Times New Roman"/>
                <w:b/>
                <w:sz w:val="20"/>
                <w:szCs w:val="20"/>
                <w:lang w:eastAsia="ru-RU"/>
              </w:rPr>
              <w:t xml:space="preserve"> п</w:t>
            </w:r>
            <w:r w:rsidR="00C91A15">
              <w:rPr>
                <w:rFonts w:eastAsia="Times New Roman" w:cs="Times New Roman"/>
                <w:b/>
                <w:sz w:val="20"/>
                <w:szCs w:val="20"/>
                <w:lang w:eastAsia="ru-RU"/>
              </w:rPr>
              <w:t>одъем</w:t>
            </w:r>
          </w:p>
        </w:tc>
      </w:tr>
      <w:tr w:rsidR="00FB5CF0" w:rsidTr="000A2258">
        <w:trPr>
          <w:trHeight w:val="402"/>
        </w:trPr>
        <w:tc>
          <w:tcPr>
            <w:tcW w:w="5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w:t>
            </w:r>
          </w:p>
        </w:tc>
        <w:tc>
          <w:tcPr>
            <w:tcW w:w="27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центробежный насос №1</w:t>
            </w:r>
          </w:p>
        </w:tc>
        <w:tc>
          <w:tcPr>
            <w:tcW w:w="209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1Д1250-63а</w:t>
            </w:r>
          </w:p>
        </w:tc>
        <w:tc>
          <w:tcPr>
            <w:tcW w:w="1001"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63,0</w:t>
            </w:r>
          </w:p>
        </w:tc>
        <w:tc>
          <w:tcPr>
            <w:tcW w:w="100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1250</w:t>
            </w:r>
          </w:p>
        </w:tc>
        <w:tc>
          <w:tcPr>
            <w:tcW w:w="99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250</w:t>
            </w:r>
          </w:p>
        </w:tc>
        <w:tc>
          <w:tcPr>
            <w:tcW w:w="124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4380</w:t>
            </w:r>
          </w:p>
        </w:tc>
      </w:tr>
      <w:tr w:rsidR="00FB5CF0" w:rsidTr="000A2258">
        <w:trPr>
          <w:trHeight w:val="402"/>
        </w:trPr>
        <w:tc>
          <w:tcPr>
            <w:tcW w:w="5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w:t>
            </w:r>
          </w:p>
        </w:tc>
        <w:tc>
          <w:tcPr>
            <w:tcW w:w="27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центробежный насос №2</w:t>
            </w:r>
          </w:p>
        </w:tc>
        <w:tc>
          <w:tcPr>
            <w:tcW w:w="209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Д3200-62</w:t>
            </w:r>
          </w:p>
        </w:tc>
        <w:tc>
          <w:tcPr>
            <w:tcW w:w="1001"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62,0</w:t>
            </w:r>
          </w:p>
        </w:tc>
        <w:tc>
          <w:tcPr>
            <w:tcW w:w="100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3200</w:t>
            </w:r>
          </w:p>
        </w:tc>
        <w:tc>
          <w:tcPr>
            <w:tcW w:w="99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500</w:t>
            </w:r>
          </w:p>
        </w:tc>
        <w:tc>
          <w:tcPr>
            <w:tcW w:w="124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2065</w:t>
            </w:r>
          </w:p>
        </w:tc>
      </w:tr>
      <w:tr w:rsidR="00FB5CF0" w:rsidTr="000A2258">
        <w:trPr>
          <w:trHeight w:val="402"/>
        </w:trPr>
        <w:tc>
          <w:tcPr>
            <w:tcW w:w="5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3</w:t>
            </w:r>
          </w:p>
        </w:tc>
        <w:tc>
          <w:tcPr>
            <w:tcW w:w="27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центробежный насос №3</w:t>
            </w:r>
          </w:p>
        </w:tc>
        <w:tc>
          <w:tcPr>
            <w:tcW w:w="209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Д2500-62</w:t>
            </w:r>
          </w:p>
        </w:tc>
        <w:tc>
          <w:tcPr>
            <w:tcW w:w="1001"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62,0</w:t>
            </w:r>
          </w:p>
        </w:tc>
        <w:tc>
          <w:tcPr>
            <w:tcW w:w="100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2500</w:t>
            </w:r>
          </w:p>
        </w:tc>
        <w:tc>
          <w:tcPr>
            <w:tcW w:w="99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500</w:t>
            </w:r>
          </w:p>
        </w:tc>
        <w:tc>
          <w:tcPr>
            <w:tcW w:w="124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2065</w:t>
            </w:r>
          </w:p>
        </w:tc>
      </w:tr>
      <w:tr w:rsidR="007F2346" w:rsidTr="00F731EF">
        <w:trPr>
          <w:trHeight w:val="402"/>
        </w:trPr>
        <w:tc>
          <w:tcPr>
            <w:tcW w:w="9654" w:type="dxa"/>
            <w:gridSpan w:val="16"/>
            <w:tcBorders>
              <w:top w:val="single" w:sz="4" w:space="0" w:color="000000"/>
              <w:left w:val="single" w:sz="4" w:space="0" w:color="000000"/>
              <w:bottom w:val="single" w:sz="4" w:space="0" w:color="000000"/>
              <w:right w:val="single" w:sz="4" w:space="0" w:color="000000"/>
            </w:tcBorders>
            <w:shd w:val="clear" w:color="auto" w:fill="auto"/>
            <w:vAlign w:val="center"/>
          </w:tcPr>
          <w:p w:rsidR="007F2346" w:rsidRDefault="00F731EF" w:rsidP="007F2346">
            <w:pPr>
              <w:jc w:val="center"/>
            </w:pPr>
            <w:r>
              <w:rPr>
                <w:rFonts w:eastAsia="Times New Roman" w:cs="Times New Roman"/>
                <w:b/>
                <w:bCs/>
                <w:sz w:val="20"/>
                <w:szCs w:val="20"/>
                <w:lang w:eastAsia="ru-RU"/>
              </w:rPr>
              <w:t>2</w:t>
            </w:r>
            <w:r w:rsidR="007F2346">
              <w:rPr>
                <w:rFonts w:eastAsia="Times New Roman" w:cs="Times New Roman"/>
                <w:b/>
                <w:bCs/>
                <w:sz w:val="20"/>
                <w:szCs w:val="20"/>
                <w:lang w:eastAsia="ru-RU"/>
              </w:rPr>
              <w:t xml:space="preserve"> подъем</w:t>
            </w:r>
          </w:p>
        </w:tc>
      </w:tr>
      <w:tr w:rsidR="007F2346" w:rsidTr="00F731EF">
        <w:trPr>
          <w:trHeight w:val="402"/>
        </w:trPr>
        <w:tc>
          <w:tcPr>
            <w:tcW w:w="9654" w:type="dxa"/>
            <w:gridSpan w:val="16"/>
            <w:tcBorders>
              <w:top w:val="single" w:sz="4" w:space="0" w:color="000000"/>
              <w:left w:val="single" w:sz="4" w:space="0" w:color="000000"/>
              <w:bottom w:val="single" w:sz="4" w:space="0" w:color="000000"/>
              <w:right w:val="single" w:sz="4" w:space="0" w:color="000000"/>
            </w:tcBorders>
            <w:shd w:val="clear" w:color="000000" w:fill="FFFFFF"/>
            <w:vAlign w:val="center"/>
          </w:tcPr>
          <w:p w:rsidR="007F2346" w:rsidRDefault="007F2346" w:rsidP="007F2346">
            <w:pPr>
              <w:jc w:val="center"/>
            </w:pPr>
            <w:r>
              <w:rPr>
                <w:rFonts w:eastAsia="Times New Roman" w:cs="Times New Roman"/>
                <w:b/>
                <w:sz w:val="20"/>
                <w:szCs w:val="20"/>
                <w:lang w:eastAsia="ru-RU"/>
              </w:rPr>
              <w:t xml:space="preserve">Подача </w:t>
            </w:r>
            <w:proofErr w:type="spellStart"/>
            <w:r>
              <w:rPr>
                <w:rFonts w:eastAsia="Times New Roman" w:cs="Times New Roman"/>
                <w:b/>
                <w:sz w:val="20"/>
                <w:szCs w:val="20"/>
                <w:lang w:eastAsia="ru-RU"/>
              </w:rPr>
              <w:t>хоз.питьевой</w:t>
            </w:r>
            <w:proofErr w:type="spellEnd"/>
            <w:r>
              <w:rPr>
                <w:rFonts w:eastAsia="Times New Roman" w:cs="Times New Roman"/>
                <w:b/>
                <w:sz w:val="20"/>
                <w:szCs w:val="20"/>
                <w:lang w:eastAsia="ru-RU"/>
              </w:rPr>
              <w:t xml:space="preserve"> воды</w:t>
            </w:r>
          </w:p>
        </w:tc>
      </w:tr>
      <w:tr w:rsidR="007F2346" w:rsidTr="00F731EF">
        <w:trPr>
          <w:trHeight w:val="402"/>
        </w:trPr>
        <w:tc>
          <w:tcPr>
            <w:tcW w:w="5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7F2346" w:rsidRDefault="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w:t>
            </w:r>
          </w:p>
        </w:tc>
        <w:tc>
          <w:tcPr>
            <w:tcW w:w="27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7F2346" w:rsidRDefault="007F2346">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 xml:space="preserve">центробежный насос </w:t>
            </w:r>
          </w:p>
        </w:tc>
        <w:tc>
          <w:tcPr>
            <w:tcW w:w="209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7F2346" w:rsidRDefault="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1Д1250-63</w:t>
            </w:r>
          </w:p>
        </w:tc>
        <w:tc>
          <w:tcPr>
            <w:tcW w:w="964"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7F2346" w:rsidRDefault="007F2346"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63,0</w:t>
            </w:r>
          </w:p>
        </w:tc>
        <w:tc>
          <w:tcPr>
            <w:tcW w:w="1134"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7F2346" w:rsidRDefault="007F2346"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1250</w:t>
            </w:r>
          </w:p>
        </w:tc>
        <w:tc>
          <w:tcPr>
            <w:tcW w:w="96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F2346" w:rsidRDefault="007F2346"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315</w:t>
            </w:r>
          </w:p>
        </w:tc>
        <w:tc>
          <w:tcPr>
            <w:tcW w:w="11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7F2346" w:rsidRDefault="007F2346" w:rsidP="007F2346">
            <w:pPr>
              <w:spacing w:line="240" w:lineRule="auto"/>
              <w:ind w:firstLine="0"/>
              <w:jc w:val="center"/>
            </w:pPr>
            <w:r>
              <w:rPr>
                <w:rFonts w:eastAsia="Times New Roman" w:cs="Times New Roman"/>
                <w:sz w:val="20"/>
                <w:szCs w:val="20"/>
                <w:lang w:eastAsia="ru-RU"/>
              </w:rPr>
              <w:t>2190</w:t>
            </w:r>
          </w:p>
        </w:tc>
      </w:tr>
      <w:tr w:rsidR="007F2346" w:rsidTr="00F731EF">
        <w:trPr>
          <w:trHeight w:val="402"/>
        </w:trPr>
        <w:tc>
          <w:tcPr>
            <w:tcW w:w="5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7F2346" w:rsidRDefault="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w:t>
            </w:r>
          </w:p>
        </w:tc>
        <w:tc>
          <w:tcPr>
            <w:tcW w:w="27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7F2346" w:rsidRDefault="007F2346">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 xml:space="preserve">центробежный насос </w:t>
            </w:r>
          </w:p>
        </w:tc>
        <w:tc>
          <w:tcPr>
            <w:tcW w:w="209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7F2346" w:rsidRDefault="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1Д1250-64</w:t>
            </w:r>
          </w:p>
        </w:tc>
        <w:tc>
          <w:tcPr>
            <w:tcW w:w="964"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7F2346" w:rsidRDefault="007F2346"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63,0</w:t>
            </w:r>
          </w:p>
        </w:tc>
        <w:tc>
          <w:tcPr>
            <w:tcW w:w="1134"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7F2346" w:rsidRDefault="007F2346"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1250</w:t>
            </w:r>
          </w:p>
        </w:tc>
        <w:tc>
          <w:tcPr>
            <w:tcW w:w="96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F2346" w:rsidRDefault="007F2346"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315</w:t>
            </w:r>
          </w:p>
        </w:tc>
        <w:tc>
          <w:tcPr>
            <w:tcW w:w="11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7F2346" w:rsidRDefault="007F2346" w:rsidP="007F2346">
            <w:pPr>
              <w:spacing w:line="240" w:lineRule="auto"/>
              <w:ind w:firstLine="0"/>
              <w:jc w:val="center"/>
            </w:pPr>
            <w:r>
              <w:rPr>
                <w:rFonts w:eastAsia="Times New Roman" w:cs="Times New Roman"/>
                <w:sz w:val="20"/>
                <w:szCs w:val="20"/>
                <w:lang w:eastAsia="ru-RU"/>
              </w:rPr>
              <w:t>2190</w:t>
            </w:r>
          </w:p>
        </w:tc>
      </w:tr>
      <w:tr w:rsidR="007F2346" w:rsidTr="00F731EF">
        <w:trPr>
          <w:trHeight w:val="402"/>
        </w:trPr>
        <w:tc>
          <w:tcPr>
            <w:tcW w:w="5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7F2346" w:rsidRDefault="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3</w:t>
            </w:r>
          </w:p>
        </w:tc>
        <w:tc>
          <w:tcPr>
            <w:tcW w:w="27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7F2346" w:rsidRDefault="007F2346">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 xml:space="preserve">центробежный насос </w:t>
            </w:r>
          </w:p>
        </w:tc>
        <w:tc>
          <w:tcPr>
            <w:tcW w:w="209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7F2346" w:rsidRDefault="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Д500-63</w:t>
            </w:r>
          </w:p>
        </w:tc>
        <w:tc>
          <w:tcPr>
            <w:tcW w:w="964"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7F2346" w:rsidRDefault="007F2346"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63,0</w:t>
            </w:r>
          </w:p>
        </w:tc>
        <w:tc>
          <w:tcPr>
            <w:tcW w:w="1134"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7F2346" w:rsidRDefault="007F2346"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500</w:t>
            </w:r>
          </w:p>
        </w:tc>
        <w:tc>
          <w:tcPr>
            <w:tcW w:w="96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F2346" w:rsidRDefault="007F2346"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160</w:t>
            </w:r>
          </w:p>
        </w:tc>
        <w:tc>
          <w:tcPr>
            <w:tcW w:w="1178" w:type="dxa"/>
            <w:tcBorders>
              <w:top w:val="single" w:sz="4" w:space="0" w:color="000000"/>
              <w:left w:val="single" w:sz="4" w:space="0" w:color="000000"/>
              <w:bottom w:val="single" w:sz="4" w:space="0" w:color="000000"/>
            </w:tcBorders>
            <w:shd w:val="clear" w:color="auto" w:fill="auto"/>
            <w:vAlign w:val="center"/>
          </w:tcPr>
          <w:p w:rsidR="007F2346" w:rsidRDefault="007F2346" w:rsidP="007F2346">
            <w:pPr>
              <w:spacing w:line="240" w:lineRule="auto"/>
              <w:ind w:firstLine="0"/>
              <w:jc w:val="center"/>
            </w:pPr>
            <w:r>
              <w:rPr>
                <w:rFonts w:eastAsia="Times New Roman" w:cs="Times New Roman"/>
                <w:sz w:val="20"/>
                <w:szCs w:val="20"/>
                <w:lang w:eastAsia="ru-RU"/>
              </w:rPr>
              <w:t>2190</w:t>
            </w:r>
          </w:p>
        </w:tc>
      </w:tr>
      <w:tr w:rsidR="007F2346" w:rsidTr="00F731EF">
        <w:trPr>
          <w:trHeight w:val="402"/>
        </w:trPr>
        <w:tc>
          <w:tcPr>
            <w:tcW w:w="5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7F2346" w:rsidRDefault="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4</w:t>
            </w:r>
          </w:p>
        </w:tc>
        <w:tc>
          <w:tcPr>
            <w:tcW w:w="27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7F2346" w:rsidRDefault="007F2346">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 xml:space="preserve">центробежный насос </w:t>
            </w:r>
          </w:p>
        </w:tc>
        <w:tc>
          <w:tcPr>
            <w:tcW w:w="209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7F2346" w:rsidRDefault="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Д2500/65</w:t>
            </w:r>
          </w:p>
        </w:tc>
        <w:tc>
          <w:tcPr>
            <w:tcW w:w="964"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7F2346" w:rsidRDefault="007F2346"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62,0</w:t>
            </w:r>
          </w:p>
        </w:tc>
        <w:tc>
          <w:tcPr>
            <w:tcW w:w="1134"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7F2346" w:rsidRDefault="007F2346"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2500</w:t>
            </w:r>
          </w:p>
        </w:tc>
        <w:tc>
          <w:tcPr>
            <w:tcW w:w="96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F2346" w:rsidRDefault="007F2346"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500</w:t>
            </w:r>
          </w:p>
        </w:tc>
        <w:tc>
          <w:tcPr>
            <w:tcW w:w="11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7F2346" w:rsidRDefault="007F2346" w:rsidP="007F2346">
            <w:pPr>
              <w:spacing w:line="240" w:lineRule="auto"/>
              <w:ind w:firstLine="0"/>
              <w:jc w:val="center"/>
            </w:pPr>
            <w:r>
              <w:rPr>
                <w:rFonts w:eastAsia="Times New Roman" w:cs="Times New Roman"/>
                <w:sz w:val="20"/>
                <w:szCs w:val="20"/>
                <w:lang w:eastAsia="ru-RU"/>
              </w:rPr>
              <w:t>2190</w:t>
            </w:r>
          </w:p>
        </w:tc>
      </w:tr>
      <w:tr w:rsidR="007F2346" w:rsidTr="00F731EF">
        <w:trPr>
          <w:trHeight w:val="402"/>
        </w:trPr>
        <w:tc>
          <w:tcPr>
            <w:tcW w:w="9654" w:type="dxa"/>
            <w:gridSpan w:val="16"/>
            <w:tcBorders>
              <w:top w:val="single" w:sz="4" w:space="0" w:color="000000"/>
              <w:left w:val="single" w:sz="4" w:space="0" w:color="000000"/>
              <w:bottom w:val="single" w:sz="4" w:space="0" w:color="000000"/>
              <w:right w:val="single" w:sz="4" w:space="0" w:color="000000"/>
            </w:tcBorders>
            <w:shd w:val="clear" w:color="auto" w:fill="auto"/>
            <w:vAlign w:val="center"/>
          </w:tcPr>
          <w:p w:rsidR="007F2346" w:rsidRDefault="007F2346" w:rsidP="007F2346">
            <w:pPr>
              <w:jc w:val="center"/>
            </w:pPr>
            <w:r>
              <w:rPr>
                <w:rFonts w:eastAsia="Times New Roman" w:cs="Times New Roman"/>
                <w:b/>
                <w:sz w:val="20"/>
                <w:szCs w:val="20"/>
                <w:lang w:eastAsia="ru-RU"/>
              </w:rPr>
              <w:t>Подача технической воды</w:t>
            </w:r>
          </w:p>
        </w:tc>
      </w:tr>
      <w:tr w:rsidR="007F2346" w:rsidTr="00F731EF">
        <w:trPr>
          <w:trHeight w:val="402"/>
        </w:trPr>
        <w:tc>
          <w:tcPr>
            <w:tcW w:w="5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7F2346" w:rsidRDefault="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w:t>
            </w:r>
          </w:p>
        </w:tc>
        <w:tc>
          <w:tcPr>
            <w:tcW w:w="274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F2346" w:rsidRDefault="007F2346">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 xml:space="preserve">центробежный насос </w:t>
            </w:r>
          </w:p>
        </w:tc>
        <w:tc>
          <w:tcPr>
            <w:tcW w:w="210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7F2346" w:rsidRDefault="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8НДВ-70</w:t>
            </w:r>
          </w:p>
        </w:tc>
        <w:tc>
          <w:tcPr>
            <w:tcW w:w="971"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7F2346" w:rsidRDefault="007F2346"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70,0</w:t>
            </w:r>
          </w:p>
        </w:tc>
        <w:tc>
          <w:tcPr>
            <w:tcW w:w="110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7F2346" w:rsidRDefault="007F2346"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630</w:t>
            </w:r>
          </w:p>
        </w:tc>
        <w:tc>
          <w:tcPr>
            <w:tcW w:w="96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F2346" w:rsidRDefault="007F2346"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160</w:t>
            </w:r>
          </w:p>
        </w:tc>
        <w:tc>
          <w:tcPr>
            <w:tcW w:w="11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7F2346" w:rsidRDefault="007F2346" w:rsidP="007F2346">
            <w:pPr>
              <w:spacing w:line="240" w:lineRule="auto"/>
              <w:ind w:firstLine="0"/>
              <w:jc w:val="center"/>
            </w:pPr>
            <w:r>
              <w:rPr>
                <w:rFonts w:eastAsia="Times New Roman" w:cs="Times New Roman"/>
                <w:sz w:val="20"/>
                <w:szCs w:val="20"/>
                <w:lang w:eastAsia="ru-RU"/>
              </w:rPr>
              <w:t>2190</w:t>
            </w:r>
          </w:p>
        </w:tc>
      </w:tr>
      <w:tr w:rsidR="007F2346" w:rsidTr="00F731EF">
        <w:trPr>
          <w:trHeight w:val="402"/>
        </w:trPr>
        <w:tc>
          <w:tcPr>
            <w:tcW w:w="5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7F2346" w:rsidRDefault="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w:t>
            </w:r>
          </w:p>
        </w:tc>
        <w:tc>
          <w:tcPr>
            <w:tcW w:w="274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F2346" w:rsidRDefault="007F2346">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 xml:space="preserve">центробежный насос </w:t>
            </w:r>
          </w:p>
        </w:tc>
        <w:tc>
          <w:tcPr>
            <w:tcW w:w="210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7F2346" w:rsidRDefault="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8НДВ-71</w:t>
            </w:r>
          </w:p>
        </w:tc>
        <w:tc>
          <w:tcPr>
            <w:tcW w:w="971"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7F2346" w:rsidRDefault="007F2346"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70,0</w:t>
            </w:r>
          </w:p>
        </w:tc>
        <w:tc>
          <w:tcPr>
            <w:tcW w:w="110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7F2346" w:rsidRDefault="007F2346"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300</w:t>
            </w:r>
          </w:p>
        </w:tc>
        <w:tc>
          <w:tcPr>
            <w:tcW w:w="96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F2346" w:rsidRDefault="007F2346"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75</w:t>
            </w:r>
          </w:p>
        </w:tc>
        <w:tc>
          <w:tcPr>
            <w:tcW w:w="11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7F2346" w:rsidRDefault="007F2346" w:rsidP="007F2346">
            <w:pPr>
              <w:spacing w:line="240" w:lineRule="auto"/>
              <w:ind w:firstLine="0"/>
              <w:jc w:val="center"/>
            </w:pPr>
            <w:r>
              <w:rPr>
                <w:rFonts w:eastAsia="Times New Roman" w:cs="Times New Roman"/>
                <w:sz w:val="20"/>
                <w:szCs w:val="20"/>
                <w:lang w:eastAsia="ru-RU"/>
              </w:rPr>
              <w:t>2190</w:t>
            </w:r>
          </w:p>
        </w:tc>
      </w:tr>
      <w:tr w:rsidR="007F2346" w:rsidTr="00F731EF">
        <w:trPr>
          <w:trHeight w:val="402"/>
        </w:trPr>
        <w:tc>
          <w:tcPr>
            <w:tcW w:w="5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7F2346" w:rsidRDefault="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3</w:t>
            </w:r>
          </w:p>
        </w:tc>
        <w:tc>
          <w:tcPr>
            <w:tcW w:w="274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F2346" w:rsidRDefault="007F2346">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 xml:space="preserve">центробежный насос </w:t>
            </w:r>
          </w:p>
        </w:tc>
        <w:tc>
          <w:tcPr>
            <w:tcW w:w="210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7F2346" w:rsidRDefault="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8НДВ-72</w:t>
            </w:r>
          </w:p>
        </w:tc>
        <w:tc>
          <w:tcPr>
            <w:tcW w:w="971"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7F2346" w:rsidRDefault="007F2346"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35,0</w:t>
            </w:r>
          </w:p>
        </w:tc>
        <w:tc>
          <w:tcPr>
            <w:tcW w:w="110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7F2346" w:rsidRDefault="007F2346"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630</w:t>
            </w:r>
          </w:p>
        </w:tc>
        <w:tc>
          <w:tcPr>
            <w:tcW w:w="96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F2346" w:rsidRDefault="007F2346"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75</w:t>
            </w:r>
          </w:p>
        </w:tc>
        <w:tc>
          <w:tcPr>
            <w:tcW w:w="11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7F2346" w:rsidRDefault="007F2346" w:rsidP="007F2346">
            <w:pPr>
              <w:spacing w:line="240" w:lineRule="auto"/>
              <w:ind w:firstLine="0"/>
              <w:jc w:val="center"/>
            </w:pPr>
            <w:r>
              <w:rPr>
                <w:rFonts w:eastAsia="Times New Roman" w:cs="Times New Roman"/>
                <w:sz w:val="20"/>
                <w:szCs w:val="20"/>
                <w:lang w:eastAsia="ru-RU"/>
              </w:rPr>
              <w:t>2190</w:t>
            </w:r>
          </w:p>
        </w:tc>
      </w:tr>
      <w:tr w:rsidR="007F2346" w:rsidTr="00F731EF">
        <w:trPr>
          <w:trHeight w:val="435"/>
        </w:trPr>
        <w:tc>
          <w:tcPr>
            <w:tcW w:w="9654" w:type="dxa"/>
            <w:gridSpan w:val="16"/>
            <w:tcBorders>
              <w:top w:val="single" w:sz="4" w:space="0" w:color="000000"/>
              <w:left w:val="single" w:sz="4" w:space="0" w:color="000000"/>
              <w:bottom w:val="single" w:sz="4" w:space="0" w:color="000000"/>
              <w:right w:val="single" w:sz="4" w:space="0" w:color="000000"/>
            </w:tcBorders>
            <w:shd w:val="clear" w:color="auto" w:fill="auto"/>
            <w:vAlign w:val="center"/>
          </w:tcPr>
          <w:p w:rsidR="007F2346" w:rsidRDefault="007F2346" w:rsidP="007F2346">
            <w:pPr>
              <w:jc w:val="center"/>
            </w:pPr>
            <w:r>
              <w:rPr>
                <w:rFonts w:eastAsia="Times New Roman" w:cs="Times New Roman"/>
                <w:b/>
                <w:bCs/>
                <w:sz w:val="20"/>
                <w:szCs w:val="20"/>
                <w:lang w:eastAsia="ru-RU"/>
              </w:rPr>
              <w:t>Насосные станции</w:t>
            </w:r>
          </w:p>
        </w:tc>
      </w:tr>
      <w:tr w:rsidR="007F2346" w:rsidTr="00F731EF">
        <w:trPr>
          <w:trHeight w:val="402"/>
        </w:trPr>
        <w:tc>
          <w:tcPr>
            <w:tcW w:w="9654" w:type="dxa"/>
            <w:gridSpan w:val="16"/>
            <w:tcBorders>
              <w:top w:val="single" w:sz="4" w:space="0" w:color="000000"/>
              <w:left w:val="single" w:sz="4" w:space="0" w:color="000000"/>
              <w:bottom w:val="single" w:sz="4" w:space="0" w:color="000000"/>
              <w:right w:val="single" w:sz="4" w:space="0" w:color="000000"/>
            </w:tcBorders>
            <w:shd w:val="clear" w:color="auto" w:fill="auto"/>
            <w:vAlign w:val="center"/>
          </w:tcPr>
          <w:p w:rsidR="007F2346" w:rsidRDefault="00F731EF" w:rsidP="007F2346">
            <w:pPr>
              <w:jc w:val="center"/>
            </w:pPr>
            <w:r>
              <w:rPr>
                <w:rFonts w:eastAsia="Times New Roman" w:cs="Times New Roman"/>
                <w:b/>
                <w:bCs/>
                <w:sz w:val="20"/>
                <w:szCs w:val="20"/>
                <w:lang w:eastAsia="ru-RU"/>
              </w:rPr>
              <w:t>Н</w:t>
            </w:r>
            <w:r w:rsidR="007F2346" w:rsidRPr="009E1C6D">
              <w:rPr>
                <w:rFonts w:eastAsia="Times New Roman" w:cs="Times New Roman"/>
                <w:b/>
                <w:bCs/>
                <w:sz w:val="20"/>
                <w:szCs w:val="20"/>
                <w:lang w:eastAsia="ru-RU"/>
              </w:rPr>
              <w:t>асосная станция (территория санатория «</w:t>
            </w:r>
            <w:proofErr w:type="spellStart"/>
            <w:r w:rsidR="007F2346" w:rsidRPr="009E1C6D">
              <w:rPr>
                <w:rFonts w:eastAsia="Times New Roman" w:cs="Times New Roman"/>
                <w:b/>
                <w:bCs/>
                <w:sz w:val="20"/>
                <w:szCs w:val="20"/>
                <w:lang w:eastAsia="ru-RU"/>
              </w:rPr>
              <w:t>Речкуновский</w:t>
            </w:r>
            <w:proofErr w:type="spellEnd"/>
            <w:r w:rsidR="007F2346" w:rsidRPr="009E1C6D">
              <w:rPr>
                <w:rFonts w:eastAsia="Times New Roman" w:cs="Times New Roman"/>
                <w:b/>
                <w:bCs/>
                <w:sz w:val="20"/>
                <w:szCs w:val="20"/>
                <w:lang w:eastAsia="ru-RU"/>
              </w:rPr>
              <w:t>»)</w:t>
            </w:r>
          </w:p>
        </w:tc>
      </w:tr>
      <w:tr w:rsidR="007F2346" w:rsidTr="00F731EF">
        <w:trPr>
          <w:trHeight w:val="402"/>
        </w:trPr>
        <w:tc>
          <w:tcPr>
            <w:tcW w:w="5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7F2346" w:rsidRPr="009E1C6D" w:rsidRDefault="007F2346">
            <w:pPr>
              <w:spacing w:line="240" w:lineRule="auto"/>
              <w:ind w:firstLine="0"/>
              <w:jc w:val="center"/>
              <w:rPr>
                <w:rFonts w:eastAsia="Times New Roman" w:cs="Times New Roman"/>
                <w:sz w:val="20"/>
                <w:szCs w:val="20"/>
                <w:lang w:eastAsia="ru-RU"/>
              </w:rPr>
            </w:pPr>
            <w:r w:rsidRPr="009E1C6D">
              <w:rPr>
                <w:rFonts w:eastAsia="Times New Roman" w:cs="Times New Roman"/>
                <w:sz w:val="20"/>
                <w:szCs w:val="20"/>
                <w:lang w:eastAsia="ru-RU"/>
              </w:rPr>
              <w:t>1</w:t>
            </w:r>
          </w:p>
        </w:tc>
        <w:tc>
          <w:tcPr>
            <w:tcW w:w="2756"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7F2346" w:rsidRPr="009E1C6D" w:rsidRDefault="007F2346">
            <w:pPr>
              <w:spacing w:line="240" w:lineRule="auto"/>
              <w:ind w:firstLine="0"/>
              <w:jc w:val="left"/>
              <w:rPr>
                <w:rFonts w:eastAsia="Times New Roman" w:cs="Times New Roman"/>
                <w:sz w:val="20"/>
                <w:szCs w:val="20"/>
                <w:lang w:eastAsia="ru-RU"/>
              </w:rPr>
            </w:pPr>
            <w:r w:rsidRPr="009E1C6D">
              <w:rPr>
                <w:rFonts w:eastAsia="Times New Roman" w:cs="Times New Roman"/>
                <w:sz w:val="20"/>
                <w:szCs w:val="20"/>
                <w:lang w:eastAsia="ru-RU"/>
              </w:rPr>
              <w:t>Насос 1</w:t>
            </w:r>
          </w:p>
        </w:tc>
        <w:tc>
          <w:tcPr>
            <w:tcW w:w="209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F2346" w:rsidRPr="009E1C6D" w:rsidRDefault="007F2346">
            <w:pPr>
              <w:spacing w:line="240" w:lineRule="auto"/>
              <w:ind w:firstLine="0"/>
              <w:jc w:val="center"/>
              <w:rPr>
                <w:rFonts w:eastAsia="Times New Roman" w:cs="Times New Roman"/>
                <w:sz w:val="20"/>
                <w:szCs w:val="20"/>
                <w:lang w:eastAsia="ru-RU"/>
              </w:rPr>
            </w:pPr>
            <w:r w:rsidRPr="009E1C6D">
              <w:rPr>
                <w:rFonts w:eastAsia="Times New Roman" w:cs="Times New Roman"/>
                <w:sz w:val="20"/>
                <w:szCs w:val="20"/>
                <w:lang w:eastAsia="ru-RU"/>
              </w:rPr>
              <w:t>К100-65-250</w:t>
            </w:r>
          </w:p>
        </w:tc>
        <w:tc>
          <w:tcPr>
            <w:tcW w:w="971"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7F2346" w:rsidRPr="009E1C6D" w:rsidRDefault="007F2346" w:rsidP="002809B2">
            <w:pPr>
              <w:spacing w:line="240" w:lineRule="auto"/>
              <w:ind w:firstLine="0"/>
              <w:jc w:val="center"/>
              <w:rPr>
                <w:rFonts w:eastAsia="Times New Roman" w:cs="Times New Roman"/>
                <w:sz w:val="20"/>
                <w:szCs w:val="20"/>
                <w:lang w:eastAsia="ru-RU"/>
              </w:rPr>
            </w:pPr>
            <w:r w:rsidRPr="009E1C6D">
              <w:rPr>
                <w:rFonts w:eastAsia="Times New Roman" w:cs="Times New Roman"/>
                <w:sz w:val="20"/>
                <w:szCs w:val="20"/>
                <w:lang w:eastAsia="ru-RU"/>
              </w:rPr>
              <w:t>80</w:t>
            </w:r>
          </w:p>
        </w:tc>
        <w:tc>
          <w:tcPr>
            <w:tcW w:w="110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7F2346" w:rsidRPr="009E1C6D" w:rsidRDefault="007F2346" w:rsidP="002809B2">
            <w:pPr>
              <w:spacing w:line="240" w:lineRule="auto"/>
              <w:ind w:firstLine="0"/>
              <w:jc w:val="center"/>
              <w:rPr>
                <w:rFonts w:eastAsia="Times New Roman" w:cs="Times New Roman"/>
                <w:sz w:val="20"/>
                <w:szCs w:val="20"/>
                <w:lang w:eastAsia="ru-RU"/>
              </w:rPr>
            </w:pPr>
            <w:r w:rsidRPr="009E1C6D">
              <w:rPr>
                <w:rFonts w:eastAsia="Times New Roman" w:cs="Times New Roman"/>
                <w:sz w:val="20"/>
                <w:szCs w:val="20"/>
                <w:lang w:eastAsia="ru-RU"/>
              </w:rPr>
              <w:t>100</w:t>
            </w:r>
          </w:p>
        </w:tc>
        <w:tc>
          <w:tcPr>
            <w:tcW w:w="96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F2346" w:rsidRPr="009E1C6D" w:rsidRDefault="007F2346" w:rsidP="002809B2">
            <w:pPr>
              <w:spacing w:line="240" w:lineRule="auto"/>
              <w:ind w:firstLine="0"/>
              <w:jc w:val="center"/>
              <w:rPr>
                <w:rFonts w:eastAsia="Times New Roman" w:cs="Times New Roman"/>
                <w:sz w:val="20"/>
                <w:szCs w:val="20"/>
                <w:lang w:eastAsia="ru-RU"/>
              </w:rPr>
            </w:pPr>
            <w:r w:rsidRPr="009E1C6D">
              <w:rPr>
                <w:rFonts w:eastAsia="Times New Roman" w:cs="Times New Roman"/>
                <w:sz w:val="20"/>
                <w:szCs w:val="20"/>
                <w:lang w:eastAsia="ru-RU"/>
              </w:rPr>
              <w:t>45</w:t>
            </w:r>
          </w:p>
        </w:tc>
        <w:tc>
          <w:tcPr>
            <w:tcW w:w="11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7F2346" w:rsidRDefault="007F2346" w:rsidP="002809B2">
            <w:pPr>
              <w:spacing w:line="240" w:lineRule="auto"/>
              <w:ind w:firstLine="0"/>
              <w:jc w:val="center"/>
            </w:pPr>
            <w:r w:rsidRPr="009E1C6D">
              <w:rPr>
                <w:rFonts w:eastAsia="Times New Roman" w:cs="Times New Roman"/>
                <w:sz w:val="20"/>
                <w:szCs w:val="20"/>
                <w:lang w:eastAsia="ru-RU"/>
              </w:rPr>
              <w:t>1752</w:t>
            </w:r>
          </w:p>
        </w:tc>
      </w:tr>
      <w:tr w:rsidR="007F2346" w:rsidTr="00F731EF">
        <w:trPr>
          <w:trHeight w:val="402"/>
        </w:trPr>
        <w:tc>
          <w:tcPr>
            <w:tcW w:w="5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7F2346" w:rsidRPr="009E1C6D" w:rsidRDefault="007F2346">
            <w:pPr>
              <w:spacing w:line="240" w:lineRule="auto"/>
              <w:ind w:firstLine="0"/>
              <w:jc w:val="center"/>
              <w:rPr>
                <w:rFonts w:eastAsia="Times New Roman" w:cs="Times New Roman"/>
                <w:sz w:val="20"/>
                <w:szCs w:val="20"/>
                <w:lang w:eastAsia="ru-RU"/>
              </w:rPr>
            </w:pPr>
            <w:r w:rsidRPr="009E1C6D">
              <w:rPr>
                <w:rFonts w:eastAsia="Times New Roman" w:cs="Times New Roman"/>
                <w:sz w:val="20"/>
                <w:szCs w:val="20"/>
                <w:lang w:eastAsia="ru-RU"/>
              </w:rPr>
              <w:t>2</w:t>
            </w:r>
          </w:p>
        </w:tc>
        <w:tc>
          <w:tcPr>
            <w:tcW w:w="2756"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7F2346" w:rsidRPr="009E1C6D" w:rsidRDefault="007F2346">
            <w:pPr>
              <w:spacing w:line="240" w:lineRule="auto"/>
              <w:ind w:firstLine="0"/>
              <w:jc w:val="left"/>
              <w:rPr>
                <w:rFonts w:eastAsia="Times New Roman" w:cs="Times New Roman"/>
                <w:sz w:val="20"/>
                <w:szCs w:val="20"/>
                <w:lang w:eastAsia="ru-RU"/>
              </w:rPr>
            </w:pPr>
            <w:r w:rsidRPr="009E1C6D">
              <w:rPr>
                <w:rFonts w:eastAsia="Times New Roman" w:cs="Times New Roman"/>
                <w:sz w:val="20"/>
                <w:szCs w:val="20"/>
                <w:lang w:eastAsia="ru-RU"/>
              </w:rPr>
              <w:t>Насос 2</w:t>
            </w:r>
          </w:p>
        </w:tc>
        <w:tc>
          <w:tcPr>
            <w:tcW w:w="209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F2346" w:rsidRPr="009E1C6D" w:rsidRDefault="007F2346">
            <w:pPr>
              <w:spacing w:line="240" w:lineRule="auto"/>
              <w:ind w:firstLine="0"/>
              <w:jc w:val="center"/>
              <w:rPr>
                <w:rFonts w:eastAsia="Times New Roman" w:cs="Times New Roman"/>
                <w:sz w:val="20"/>
                <w:szCs w:val="20"/>
                <w:lang w:eastAsia="ru-RU"/>
              </w:rPr>
            </w:pPr>
            <w:r w:rsidRPr="009E1C6D">
              <w:rPr>
                <w:rFonts w:eastAsia="Times New Roman" w:cs="Times New Roman"/>
                <w:sz w:val="20"/>
                <w:szCs w:val="20"/>
                <w:lang w:eastAsia="ru-RU"/>
              </w:rPr>
              <w:t>Д200-90</w:t>
            </w:r>
          </w:p>
        </w:tc>
        <w:tc>
          <w:tcPr>
            <w:tcW w:w="971"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7F2346" w:rsidRPr="009E1C6D" w:rsidRDefault="007F2346" w:rsidP="002809B2">
            <w:pPr>
              <w:spacing w:line="240" w:lineRule="auto"/>
              <w:ind w:firstLine="0"/>
              <w:jc w:val="center"/>
              <w:rPr>
                <w:rFonts w:eastAsia="Times New Roman" w:cs="Times New Roman"/>
                <w:sz w:val="20"/>
                <w:szCs w:val="20"/>
                <w:lang w:eastAsia="ru-RU"/>
              </w:rPr>
            </w:pPr>
            <w:r w:rsidRPr="009E1C6D">
              <w:rPr>
                <w:rFonts w:eastAsia="Times New Roman" w:cs="Times New Roman"/>
                <w:sz w:val="20"/>
                <w:szCs w:val="20"/>
                <w:lang w:eastAsia="ru-RU"/>
              </w:rPr>
              <w:t>90</w:t>
            </w:r>
          </w:p>
        </w:tc>
        <w:tc>
          <w:tcPr>
            <w:tcW w:w="110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7F2346" w:rsidRPr="009E1C6D" w:rsidRDefault="007F2346" w:rsidP="002809B2">
            <w:pPr>
              <w:spacing w:line="240" w:lineRule="auto"/>
              <w:ind w:firstLine="0"/>
              <w:jc w:val="center"/>
              <w:rPr>
                <w:rFonts w:eastAsia="Times New Roman" w:cs="Times New Roman"/>
                <w:sz w:val="20"/>
                <w:szCs w:val="20"/>
                <w:lang w:eastAsia="ru-RU"/>
              </w:rPr>
            </w:pPr>
            <w:r w:rsidRPr="009E1C6D">
              <w:rPr>
                <w:rFonts w:eastAsia="Times New Roman" w:cs="Times New Roman"/>
                <w:sz w:val="20"/>
                <w:szCs w:val="20"/>
                <w:lang w:eastAsia="ru-RU"/>
              </w:rPr>
              <w:t>200</w:t>
            </w:r>
          </w:p>
        </w:tc>
        <w:tc>
          <w:tcPr>
            <w:tcW w:w="96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F2346" w:rsidRPr="009E1C6D" w:rsidRDefault="007F2346" w:rsidP="002809B2">
            <w:pPr>
              <w:spacing w:line="240" w:lineRule="auto"/>
              <w:ind w:firstLine="0"/>
              <w:jc w:val="center"/>
              <w:rPr>
                <w:rFonts w:eastAsia="Times New Roman" w:cs="Times New Roman"/>
                <w:sz w:val="20"/>
                <w:szCs w:val="20"/>
                <w:lang w:eastAsia="ru-RU"/>
              </w:rPr>
            </w:pPr>
            <w:r w:rsidRPr="009E1C6D">
              <w:rPr>
                <w:rFonts w:eastAsia="Times New Roman" w:cs="Times New Roman"/>
                <w:sz w:val="20"/>
                <w:szCs w:val="20"/>
                <w:lang w:eastAsia="ru-RU"/>
              </w:rPr>
              <w:t>90</w:t>
            </w:r>
          </w:p>
        </w:tc>
        <w:tc>
          <w:tcPr>
            <w:tcW w:w="11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7F2346" w:rsidRDefault="007F2346" w:rsidP="002809B2">
            <w:pPr>
              <w:spacing w:line="240" w:lineRule="auto"/>
              <w:ind w:firstLine="0"/>
              <w:jc w:val="center"/>
            </w:pPr>
            <w:r w:rsidRPr="009E1C6D">
              <w:rPr>
                <w:rFonts w:eastAsia="Times New Roman" w:cs="Times New Roman"/>
                <w:sz w:val="20"/>
                <w:szCs w:val="20"/>
                <w:lang w:eastAsia="ru-RU"/>
              </w:rPr>
              <w:t>1752</w:t>
            </w:r>
          </w:p>
        </w:tc>
      </w:tr>
      <w:tr w:rsidR="007F2346" w:rsidTr="00F731EF">
        <w:trPr>
          <w:trHeight w:val="402"/>
        </w:trPr>
        <w:tc>
          <w:tcPr>
            <w:tcW w:w="5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7F2346" w:rsidRPr="009E1C6D" w:rsidRDefault="007F2346">
            <w:pPr>
              <w:spacing w:line="240" w:lineRule="auto"/>
              <w:ind w:firstLine="0"/>
              <w:jc w:val="center"/>
              <w:rPr>
                <w:rFonts w:eastAsia="Times New Roman" w:cs="Times New Roman"/>
                <w:sz w:val="20"/>
                <w:szCs w:val="20"/>
                <w:lang w:eastAsia="ru-RU"/>
              </w:rPr>
            </w:pPr>
            <w:r w:rsidRPr="009E1C6D">
              <w:rPr>
                <w:rFonts w:eastAsia="Times New Roman" w:cs="Times New Roman"/>
                <w:sz w:val="20"/>
                <w:szCs w:val="20"/>
                <w:lang w:eastAsia="ru-RU"/>
              </w:rPr>
              <w:t>3</w:t>
            </w:r>
          </w:p>
        </w:tc>
        <w:tc>
          <w:tcPr>
            <w:tcW w:w="2756"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7F2346" w:rsidRPr="009E1C6D" w:rsidRDefault="007F2346">
            <w:pPr>
              <w:spacing w:line="240" w:lineRule="auto"/>
              <w:ind w:firstLine="0"/>
              <w:jc w:val="left"/>
              <w:rPr>
                <w:rFonts w:eastAsia="Times New Roman" w:cs="Times New Roman"/>
                <w:sz w:val="20"/>
                <w:szCs w:val="20"/>
                <w:lang w:eastAsia="ru-RU"/>
              </w:rPr>
            </w:pPr>
            <w:r w:rsidRPr="009E1C6D">
              <w:rPr>
                <w:rFonts w:eastAsia="Times New Roman" w:cs="Times New Roman"/>
                <w:sz w:val="20"/>
                <w:szCs w:val="20"/>
                <w:lang w:eastAsia="ru-RU"/>
              </w:rPr>
              <w:t>Насос 3</w:t>
            </w:r>
          </w:p>
        </w:tc>
        <w:tc>
          <w:tcPr>
            <w:tcW w:w="209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F2346" w:rsidRPr="009E1C6D" w:rsidRDefault="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К100-65-250</w:t>
            </w:r>
          </w:p>
        </w:tc>
        <w:tc>
          <w:tcPr>
            <w:tcW w:w="971"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7F2346" w:rsidRPr="009E1C6D" w:rsidRDefault="007F2346" w:rsidP="002809B2">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80</w:t>
            </w:r>
          </w:p>
        </w:tc>
        <w:tc>
          <w:tcPr>
            <w:tcW w:w="110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7F2346" w:rsidRPr="009E1C6D" w:rsidRDefault="007F2346" w:rsidP="002809B2">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w:t>
            </w:r>
            <w:r w:rsidRPr="009E1C6D">
              <w:rPr>
                <w:rFonts w:eastAsia="Times New Roman" w:cs="Times New Roman"/>
                <w:sz w:val="20"/>
                <w:szCs w:val="20"/>
                <w:lang w:eastAsia="ru-RU"/>
              </w:rPr>
              <w:t>00</w:t>
            </w:r>
          </w:p>
        </w:tc>
        <w:tc>
          <w:tcPr>
            <w:tcW w:w="96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F2346" w:rsidRPr="009E1C6D" w:rsidRDefault="007F2346" w:rsidP="002809B2">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45</w:t>
            </w:r>
          </w:p>
        </w:tc>
        <w:tc>
          <w:tcPr>
            <w:tcW w:w="11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7F2346" w:rsidRDefault="007F2346" w:rsidP="002809B2">
            <w:pPr>
              <w:spacing w:line="240" w:lineRule="auto"/>
              <w:ind w:firstLine="0"/>
              <w:jc w:val="center"/>
            </w:pPr>
            <w:r w:rsidRPr="009E1C6D">
              <w:rPr>
                <w:rFonts w:eastAsia="Times New Roman" w:cs="Times New Roman"/>
                <w:sz w:val="20"/>
                <w:szCs w:val="20"/>
                <w:lang w:eastAsia="ru-RU"/>
              </w:rPr>
              <w:t>1752</w:t>
            </w:r>
          </w:p>
        </w:tc>
      </w:tr>
      <w:tr w:rsidR="007F2346" w:rsidTr="00F731EF">
        <w:trPr>
          <w:trHeight w:val="402"/>
        </w:trPr>
        <w:tc>
          <w:tcPr>
            <w:tcW w:w="5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7F2346" w:rsidRPr="009E1C6D" w:rsidRDefault="007F2346">
            <w:pPr>
              <w:spacing w:line="240" w:lineRule="auto"/>
              <w:ind w:firstLine="0"/>
              <w:jc w:val="center"/>
              <w:rPr>
                <w:rFonts w:eastAsia="Times New Roman" w:cs="Times New Roman"/>
                <w:sz w:val="20"/>
                <w:szCs w:val="20"/>
                <w:lang w:eastAsia="ru-RU"/>
              </w:rPr>
            </w:pPr>
            <w:r w:rsidRPr="009E1C6D">
              <w:rPr>
                <w:rFonts w:eastAsia="Times New Roman" w:cs="Times New Roman"/>
                <w:sz w:val="20"/>
                <w:szCs w:val="20"/>
                <w:lang w:eastAsia="ru-RU"/>
              </w:rPr>
              <w:t>4</w:t>
            </w:r>
          </w:p>
        </w:tc>
        <w:tc>
          <w:tcPr>
            <w:tcW w:w="2756"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7F2346" w:rsidRPr="009E1C6D" w:rsidRDefault="007F2346">
            <w:pPr>
              <w:spacing w:line="240" w:lineRule="auto"/>
              <w:ind w:firstLine="0"/>
              <w:jc w:val="left"/>
              <w:rPr>
                <w:rFonts w:eastAsia="Times New Roman" w:cs="Times New Roman"/>
                <w:sz w:val="20"/>
                <w:szCs w:val="20"/>
                <w:lang w:eastAsia="ru-RU"/>
              </w:rPr>
            </w:pPr>
            <w:r w:rsidRPr="009E1C6D">
              <w:rPr>
                <w:rFonts w:eastAsia="Times New Roman" w:cs="Times New Roman"/>
                <w:sz w:val="20"/>
                <w:szCs w:val="20"/>
                <w:lang w:eastAsia="ru-RU"/>
              </w:rPr>
              <w:t>Насос 4</w:t>
            </w:r>
          </w:p>
        </w:tc>
        <w:tc>
          <w:tcPr>
            <w:tcW w:w="209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F2346" w:rsidRPr="009E1C6D" w:rsidRDefault="007F2346">
            <w:pPr>
              <w:spacing w:line="240" w:lineRule="auto"/>
              <w:ind w:firstLine="0"/>
              <w:jc w:val="center"/>
              <w:rPr>
                <w:rFonts w:eastAsia="Times New Roman" w:cs="Times New Roman"/>
                <w:sz w:val="20"/>
                <w:szCs w:val="20"/>
                <w:lang w:eastAsia="ru-RU"/>
              </w:rPr>
            </w:pPr>
            <w:r w:rsidRPr="009E1C6D">
              <w:rPr>
                <w:rFonts w:eastAsia="Times New Roman" w:cs="Times New Roman"/>
                <w:sz w:val="20"/>
                <w:szCs w:val="20"/>
                <w:lang w:eastAsia="ru-RU"/>
              </w:rPr>
              <w:t>Д200-90</w:t>
            </w:r>
          </w:p>
        </w:tc>
        <w:tc>
          <w:tcPr>
            <w:tcW w:w="971"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7F2346" w:rsidRPr="009E1C6D" w:rsidRDefault="007F2346" w:rsidP="002809B2">
            <w:pPr>
              <w:spacing w:line="240" w:lineRule="auto"/>
              <w:ind w:firstLine="0"/>
              <w:jc w:val="center"/>
              <w:rPr>
                <w:rFonts w:eastAsia="Times New Roman" w:cs="Times New Roman"/>
                <w:sz w:val="20"/>
                <w:szCs w:val="20"/>
                <w:lang w:eastAsia="ru-RU"/>
              </w:rPr>
            </w:pPr>
            <w:r w:rsidRPr="009E1C6D">
              <w:rPr>
                <w:rFonts w:eastAsia="Times New Roman" w:cs="Times New Roman"/>
                <w:sz w:val="20"/>
                <w:szCs w:val="20"/>
                <w:lang w:eastAsia="ru-RU"/>
              </w:rPr>
              <w:t>90</w:t>
            </w:r>
          </w:p>
        </w:tc>
        <w:tc>
          <w:tcPr>
            <w:tcW w:w="110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7F2346" w:rsidRPr="009E1C6D" w:rsidRDefault="007F2346" w:rsidP="002809B2">
            <w:pPr>
              <w:spacing w:line="240" w:lineRule="auto"/>
              <w:ind w:firstLine="0"/>
              <w:jc w:val="center"/>
              <w:rPr>
                <w:rFonts w:eastAsia="Times New Roman" w:cs="Times New Roman"/>
                <w:sz w:val="20"/>
                <w:szCs w:val="20"/>
                <w:lang w:eastAsia="ru-RU"/>
              </w:rPr>
            </w:pPr>
            <w:r w:rsidRPr="009E1C6D">
              <w:rPr>
                <w:rFonts w:eastAsia="Times New Roman" w:cs="Times New Roman"/>
                <w:sz w:val="20"/>
                <w:szCs w:val="20"/>
                <w:lang w:eastAsia="ru-RU"/>
              </w:rPr>
              <w:t>200</w:t>
            </w:r>
          </w:p>
        </w:tc>
        <w:tc>
          <w:tcPr>
            <w:tcW w:w="96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F2346" w:rsidRPr="009E1C6D" w:rsidRDefault="007F2346" w:rsidP="002809B2">
            <w:pPr>
              <w:spacing w:line="240" w:lineRule="auto"/>
              <w:ind w:firstLine="0"/>
              <w:jc w:val="center"/>
              <w:rPr>
                <w:rFonts w:eastAsia="Times New Roman" w:cs="Times New Roman"/>
                <w:sz w:val="20"/>
                <w:szCs w:val="20"/>
                <w:lang w:eastAsia="ru-RU"/>
              </w:rPr>
            </w:pPr>
            <w:r w:rsidRPr="009E1C6D">
              <w:rPr>
                <w:rFonts w:eastAsia="Times New Roman" w:cs="Times New Roman"/>
                <w:sz w:val="20"/>
                <w:szCs w:val="20"/>
                <w:lang w:eastAsia="ru-RU"/>
              </w:rPr>
              <w:t>90</w:t>
            </w:r>
          </w:p>
        </w:tc>
        <w:tc>
          <w:tcPr>
            <w:tcW w:w="11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7F2346" w:rsidRDefault="007F2346" w:rsidP="002809B2">
            <w:pPr>
              <w:spacing w:line="240" w:lineRule="auto"/>
              <w:ind w:firstLine="0"/>
              <w:jc w:val="center"/>
            </w:pPr>
            <w:r w:rsidRPr="009E1C6D">
              <w:rPr>
                <w:rFonts w:eastAsia="Times New Roman" w:cs="Times New Roman"/>
                <w:sz w:val="20"/>
                <w:szCs w:val="20"/>
                <w:lang w:eastAsia="ru-RU"/>
              </w:rPr>
              <w:t>1752</w:t>
            </w:r>
          </w:p>
        </w:tc>
      </w:tr>
      <w:tr w:rsidR="007F2346" w:rsidTr="00F731EF">
        <w:trPr>
          <w:trHeight w:val="402"/>
        </w:trPr>
        <w:tc>
          <w:tcPr>
            <w:tcW w:w="5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7F2346" w:rsidRPr="009E1C6D" w:rsidRDefault="007F2346">
            <w:pPr>
              <w:spacing w:line="240" w:lineRule="auto"/>
              <w:ind w:firstLine="0"/>
              <w:jc w:val="center"/>
              <w:rPr>
                <w:rFonts w:eastAsia="Times New Roman" w:cs="Times New Roman"/>
                <w:sz w:val="20"/>
                <w:szCs w:val="20"/>
                <w:lang w:eastAsia="ru-RU"/>
              </w:rPr>
            </w:pPr>
            <w:r w:rsidRPr="009E1C6D">
              <w:rPr>
                <w:rFonts w:eastAsia="Times New Roman" w:cs="Times New Roman"/>
                <w:sz w:val="20"/>
                <w:szCs w:val="20"/>
                <w:lang w:eastAsia="ru-RU"/>
              </w:rPr>
              <w:t>5</w:t>
            </w:r>
          </w:p>
        </w:tc>
        <w:tc>
          <w:tcPr>
            <w:tcW w:w="2756"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7F2346" w:rsidRPr="009E1C6D" w:rsidRDefault="007F2346">
            <w:pPr>
              <w:spacing w:line="240" w:lineRule="auto"/>
              <w:ind w:firstLine="0"/>
              <w:jc w:val="left"/>
              <w:rPr>
                <w:rFonts w:eastAsia="Times New Roman" w:cs="Times New Roman"/>
                <w:sz w:val="20"/>
                <w:szCs w:val="20"/>
                <w:lang w:eastAsia="ru-RU"/>
              </w:rPr>
            </w:pPr>
            <w:r w:rsidRPr="009E1C6D">
              <w:rPr>
                <w:rFonts w:eastAsia="Times New Roman" w:cs="Times New Roman"/>
                <w:sz w:val="20"/>
                <w:szCs w:val="20"/>
                <w:lang w:eastAsia="ru-RU"/>
              </w:rPr>
              <w:t>Насос 5</w:t>
            </w:r>
          </w:p>
        </w:tc>
        <w:tc>
          <w:tcPr>
            <w:tcW w:w="209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F2346" w:rsidRPr="009E1C6D" w:rsidRDefault="007F2346">
            <w:pPr>
              <w:spacing w:line="240" w:lineRule="auto"/>
              <w:ind w:firstLine="0"/>
              <w:jc w:val="center"/>
              <w:rPr>
                <w:rFonts w:eastAsia="Times New Roman" w:cs="Times New Roman"/>
                <w:sz w:val="20"/>
                <w:szCs w:val="20"/>
                <w:lang w:eastAsia="ru-RU"/>
              </w:rPr>
            </w:pPr>
            <w:r w:rsidRPr="009E1C6D">
              <w:rPr>
                <w:rFonts w:eastAsia="Times New Roman" w:cs="Times New Roman"/>
                <w:sz w:val="20"/>
                <w:szCs w:val="20"/>
                <w:lang w:eastAsia="ru-RU"/>
              </w:rPr>
              <w:t>К100-65-250</w:t>
            </w:r>
          </w:p>
        </w:tc>
        <w:tc>
          <w:tcPr>
            <w:tcW w:w="971"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7F2346" w:rsidRPr="009E1C6D" w:rsidRDefault="007F2346" w:rsidP="002809B2">
            <w:pPr>
              <w:spacing w:line="240" w:lineRule="auto"/>
              <w:ind w:firstLine="0"/>
              <w:jc w:val="center"/>
              <w:rPr>
                <w:rFonts w:eastAsia="Times New Roman" w:cs="Times New Roman"/>
                <w:sz w:val="20"/>
                <w:szCs w:val="20"/>
                <w:lang w:eastAsia="ru-RU"/>
              </w:rPr>
            </w:pPr>
            <w:r w:rsidRPr="009E1C6D">
              <w:rPr>
                <w:rFonts w:eastAsia="Times New Roman" w:cs="Times New Roman"/>
                <w:sz w:val="20"/>
                <w:szCs w:val="20"/>
                <w:lang w:eastAsia="ru-RU"/>
              </w:rPr>
              <w:t>80</w:t>
            </w:r>
          </w:p>
        </w:tc>
        <w:tc>
          <w:tcPr>
            <w:tcW w:w="110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7F2346" w:rsidRPr="009E1C6D" w:rsidRDefault="007F2346" w:rsidP="002809B2">
            <w:pPr>
              <w:spacing w:line="240" w:lineRule="auto"/>
              <w:ind w:firstLine="0"/>
              <w:jc w:val="center"/>
              <w:rPr>
                <w:rFonts w:eastAsia="Times New Roman" w:cs="Times New Roman"/>
                <w:sz w:val="20"/>
                <w:szCs w:val="20"/>
                <w:lang w:eastAsia="ru-RU"/>
              </w:rPr>
            </w:pPr>
            <w:r w:rsidRPr="009E1C6D">
              <w:rPr>
                <w:rFonts w:eastAsia="Times New Roman" w:cs="Times New Roman"/>
                <w:sz w:val="20"/>
                <w:szCs w:val="20"/>
                <w:lang w:eastAsia="ru-RU"/>
              </w:rPr>
              <w:t>100</w:t>
            </w:r>
          </w:p>
        </w:tc>
        <w:tc>
          <w:tcPr>
            <w:tcW w:w="96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F2346" w:rsidRPr="009E1C6D" w:rsidRDefault="007F2346" w:rsidP="002809B2">
            <w:pPr>
              <w:spacing w:line="240" w:lineRule="auto"/>
              <w:ind w:firstLine="0"/>
              <w:jc w:val="center"/>
              <w:rPr>
                <w:rFonts w:eastAsia="Times New Roman" w:cs="Times New Roman"/>
                <w:sz w:val="20"/>
                <w:szCs w:val="20"/>
                <w:lang w:eastAsia="ru-RU"/>
              </w:rPr>
            </w:pPr>
            <w:r w:rsidRPr="009E1C6D">
              <w:rPr>
                <w:rFonts w:eastAsia="Times New Roman" w:cs="Times New Roman"/>
                <w:sz w:val="20"/>
                <w:szCs w:val="20"/>
                <w:lang w:eastAsia="ru-RU"/>
              </w:rPr>
              <w:t>45</w:t>
            </w:r>
          </w:p>
        </w:tc>
        <w:tc>
          <w:tcPr>
            <w:tcW w:w="11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7F2346" w:rsidRDefault="007F2346" w:rsidP="002809B2">
            <w:pPr>
              <w:spacing w:line="240" w:lineRule="auto"/>
              <w:ind w:firstLine="0"/>
              <w:jc w:val="center"/>
            </w:pPr>
            <w:r w:rsidRPr="009E1C6D">
              <w:rPr>
                <w:rFonts w:eastAsia="Times New Roman" w:cs="Times New Roman"/>
                <w:sz w:val="20"/>
                <w:szCs w:val="20"/>
                <w:lang w:eastAsia="ru-RU"/>
              </w:rPr>
              <w:t>1752</w:t>
            </w:r>
          </w:p>
        </w:tc>
      </w:tr>
      <w:tr w:rsidR="007F2346" w:rsidTr="00F731EF">
        <w:trPr>
          <w:trHeight w:val="402"/>
        </w:trPr>
        <w:tc>
          <w:tcPr>
            <w:tcW w:w="5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7F2346" w:rsidRPr="009E1C6D" w:rsidRDefault="007F2346">
            <w:pPr>
              <w:spacing w:line="240" w:lineRule="auto"/>
              <w:ind w:firstLine="0"/>
              <w:jc w:val="center"/>
              <w:rPr>
                <w:rFonts w:eastAsia="Times New Roman" w:cs="Times New Roman"/>
                <w:sz w:val="20"/>
                <w:szCs w:val="20"/>
                <w:lang w:eastAsia="ru-RU"/>
              </w:rPr>
            </w:pPr>
            <w:r w:rsidRPr="009E1C6D">
              <w:rPr>
                <w:rFonts w:eastAsia="Times New Roman" w:cs="Times New Roman"/>
                <w:sz w:val="20"/>
                <w:szCs w:val="20"/>
                <w:lang w:eastAsia="ru-RU"/>
              </w:rPr>
              <w:t>6</w:t>
            </w:r>
          </w:p>
        </w:tc>
        <w:tc>
          <w:tcPr>
            <w:tcW w:w="2756"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7F2346" w:rsidRPr="009E1C6D" w:rsidRDefault="007F2346">
            <w:pPr>
              <w:spacing w:line="240" w:lineRule="auto"/>
              <w:ind w:firstLine="0"/>
              <w:jc w:val="left"/>
              <w:rPr>
                <w:rFonts w:eastAsia="Times New Roman" w:cs="Times New Roman"/>
                <w:sz w:val="20"/>
                <w:szCs w:val="20"/>
                <w:lang w:eastAsia="ru-RU"/>
              </w:rPr>
            </w:pPr>
            <w:r w:rsidRPr="009E1C6D">
              <w:rPr>
                <w:rFonts w:eastAsia="Times New Roman" w:cs="Times New Roman"/>
                <w:sz w:val="20"/>
                <w:szCs w:val="20"/>
                <w:lang w:eastAsia="ru-RU"/>
              </w:rPr>
              <w:t>Дренажный насос</w:t>
            </w:r>
          </w:p>
        </w:tc>
        <w:tc>
          <w:tcPr>
            <w:tcW w:w="209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F2346" w:rsidRPr="009E1C6D" w:rsidRDefault="007F2346">
            <w:pPr>
              <w:spacing w:line="240" w:lineRule="auto"/>
              <w:ind w:firstLine="0"/>
              <w:jc w:val="center"/>
              <w:rPr>
                <w:rFonts w:eastAsia="Times New Roman" w:cs="Times New Roman"/>
                <w:sz w:val="20"/>
                <w:szCs w:val="20"/>
                <w:lang w:eastAsia="ru-RU"/>
              </w:rPr>
            </w:pPr>
            <w:r w:rsidRPr="009E1C6D">
              <w:rPr>
                <w:rFonts w:eastAsia="Times New Roman" w:cs="Times New Roman"/>
                <w:sz w:val="20"/>
                <w:szCs w:val="20"/>
                <w:lang w:eastAsia="ru-RU"/>
              </w:rPr>
              <w:t>ВКС1/16</w:t>
            </w:r>
          </w:p>
        </w:tc>
        <w:tc>
          <w:tcPr>
            <w:tcW w:w="971"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7F2346" w:rsidRPr="009E1C6D" w:rsidRDefault="007F2346" w:rsidP="002809B2">
            <w:pPr>
              <w:spacing w:line="240" w:lineRule="auto"/>
              <w:ind w:firstLine="0"/>
              <w:jc w:val="center"/>
              <w:rPr>
                <w:rFonts w:eastAsia="Times New Roman" w:cs="Times New Roman"/>
                <w:sz w:val="20"/>
                <w:szCs w:val="20"/>
                <w:lang w:eastAsia="ru-RU"/>
              </w:rPr>
            </w:pPr>
            <w:r w:rsidRPr="009E1C6D">
              <w:rPr>
                <w:rFonts w:eastAsia="Times New Roman" w:cs="Times New Roman"/>
                <w:sz w:val="20"/>
                <w:szCs w:val="20"/>
                <w:lang w:eastAsia="ru-RU"/>
              </w:rPr>
              <w:t>13</w:t>
            </w:r>
          </w:p>
        </w:tc>
        <w:tc>
          <w:tcPr>
            <w:tcW w:w="110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7F2346" w:rsidRPr="009E1C6D" w:rsidRDefault="007F2346" w:rsidP="002809B2">
            <w:pPr>
              <w:spacing w:line="240" w:lineRule="auto"/>
              <w:ind w:firstLine="0"/>
              <w:jc w:val="center"/>
              <w:rPr>
                <w:rFonts w:eastAsia="Times New Roman" w:cs="Times New Roman"/>
                <w:sz w:val="20"/>
                <w:szCs w:val="20"/>
                <w:lang w:eastAsia="ru-RU"/>
              </w:rPr>
            </w:pPr>
            <w:r w:rsidRPr="009E1C6D">
              <w:rPr>
                <w:rFonts w:eastAsia="Times New Roman" w:cs="Times New Roman"/>
                <w:sz w:val="20"/>
                <w:szCs w:val="20"/>
                <w:lang w:eastAsia="ru-RU"/>
              </w:rPr>
              <w:t>20</w:t>
            </w:r>
          </w:p>
        </w:tc>
        <w:tc>
          <w:tcPr>
            <w:tcW w:w="96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F2346" w:rsidRPr="009E1C6D" w:rsidRDefault="007F2346" w:rsidP="002809B2">
            <w:pPr>
              <w:spacing w:line="240" w:lineRule="auto"/>
              <w:ind w:firstLine="0"/>
              <w:jc w:val="center"/>
              <w:rPr>
                <w:rFonts w:eastAsia="Times New Roman" w:cs="Times New Roman"/>
                <w:sz w:val="20"/>
                <w:szCs w:val="20"/>
                <w:lang w:eastAsia="ru-RU"/>
              </w:rPr>
            </w:pPr>
            <w:r w:rsidRPr="009E1C6D">
              <w:rPr>
                <w:rFonts w:eastAsia="Times New Roman" w:cs="Times New Roman"/>
                <w:sz w:val="20"/>
                <w:szCs w:val="20"/>
                <w:lang w:eastAsia="ru-RU"/>
              </w:rPr>
              <w:t>1</w:t>
            </w:r>
          </w:p>
        </w:tc>
        <w:tc>
          <w:tcPr>
            <w:tcW w:w="11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7F2346" w:rsidRDefault="007F2346" w:rsidP="002809B2">
            <w:pPr>
              <w:spacing w:line="240" w:lineRule="auto"/>
              <w:ind w:firstLine="0"/>
              <w:jc w:val="center"/>
            </w:pPr>
            <w:r w:rsidRPr="009E1C6D">
              <w:rPr>
                <w:rFonts w:eastAsia="Times New Roman" w:cs="Times New Roman"/>
                <w:sz w:val="20"/>
                <w:szCs w:val="20"/>
                <w:lang w:eastAsia="ru-RU"/>
              </w:rPr>
              <w:t>1095</w:t>
            </w:r>
          </w:p>
        </w:tc>
      </w:tr>
      <w:tr w:rsidR="007F2346" w:rsidTr="00F731EF">
        <w:trPr>
          <w:trHeight w:val="402"/>
        </w:trPr>
        <w:tc>
          <w:tcPr>
            <w:tcW w:w="5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7F2346" w:rsidRPr="009E1C6D" w:rsidRDefault="007F2346">
            <w:pPr>
              <w:spacing w:line="240" w:lineRule="auto"/>
              <w:ind w:firstLine="0"/>
              <w:jc w:val="center"/>
              <w:rPr>
                <w:rFonts w:eastAsia="Times New Roman" w:cs="Times New Roman"/>
                <w:sz w:val="20"/>
                <w:szCs w:val="20"/>
                <w:lang w:eastAsia="ru-RU"/>
              </w:rPr>
            </w:pPr>
            <w:r w:rsidRPr="009E1C6D">
              <w:rPr>
                <w:rFonts w:eastAsia="Times New Roman" w:cs="Times New Roman"/>
                <w:sz w:val="20"/>
                <w:szCs w:val="20"/>
                <w:lang w:eastAsia="ru-RU"/>
              </w:rPr>
              <w:t>7</w:t>
            </w:r>
          </w:p>
        </w:tc>
        <w:tc>
          <w:tcPr>
            <w:tcW w:w="2756"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7F2346" w:rsidRPr="009E1C6D" w:rsidRDefault="007F2346">
            <w:pPr>
              <w:spacing w:line="240" w:lineRule="auto"/>
              <w:ind w:firstLine="0"/>
              <w:jc w:val="left"/>
              <w:rPr>
                <w:rFonts w:eastAsia="Times New Roman" w:cs="Times New Roman"/>
                <w:sz w:val="20"/>
                <w:szCs w:val="20"/>
                <w:lang w:eastAsia="ru-RU"/>
              </w:rPr>
            </w:pPr>
            <w:r w:rsidRPr="009E1C6D">
              <w:rPr>
                <w:rFonts w:eastAsia="Times New Roman" w:cs="Times New Roman"/>
                <w:sz w:val="20"/>
                <w:szCs w:val="20"/>
                <w:lang w:eastAsia="ru-RU"/>
              </w:rPr>
              <w:t>Дренажный насос</w:t>
            </w:r>
          </w:p>
        </w:tc>
        <w:tc>
          <w:tcPr>
            <w:tcW w:w="209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F2346" w:rsidRPr="009E1C6D" w:rsidRDefault="007F2346">
            <w:pPr>
              <w:spacing w:line="240" w:lineRule="auto"/>
              <w:ind w:firstLine="0"/>
              <w:jc w:val="center"/>
              <w:rPr>
                <w:rFonts w:eastAsia="Times New Roman" w:cs="Times New Roman"/>
                <w:sz w:val="20"/>
                <w:szCs w:val="20"/>
                <w:lang w:eastAsia="ru-RU"/>
              </w:rPr>
            </w:pPr>
            <w:r w:rsidRPr="009E1C6D">
              <w:rPr>
                <w:rFonts w:eastAsia="Times New Roman" w:cs="Times New Roman"/>
                <w:sz w:val="20"/>
                <w:szCs w:val="20"/>
                <w:lang w:eastAsia="ru-RU"/>
              </w:rPr>
              <w:t>К20/30</w:t>
            </w:r>
          </w:p>
        </w:tc>
        <w:tc>
          <w:tcPr>
            <w:tcW w:w="971"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7F2346" w:rsidRPr="009E1C6D" w:rsidRDefault="007F2346" w:rsidP="002809B2">
            <w:pPr>
              <w:spacing w:line="240" w:lineRule="auto"/>
              <w:ind w:firstLine="0"/>
              <w:jc w:val="center"/>
              <w:rPr>
                <w:rFonts w:eastAsia="Times New Roman" w:cs="Times New Roman"/>
                <w:sz w:val="20"/>
                <w:szCs w:val="20"/>
                <w:lang w:eastAsia="ru-RU"/>
              </w:rPr>
            </w:pPr>
            <w:r w:rsidRPr="009E1C6D">
              <w:rPr>
                <w:rFonts w:eastAsia="Times New Roman" w:cs="Times New Roman"/>
                <w:sz w:val="20"/>
                <w:szCs w:val="20"/>
                <w:lang w:eastAsia="ru-RU"/>
              </w:rPr>
              <w:t>30</w:t>
            </w:r>
          </w:p>
        </w:tc>
        <w:tc>
          <w:tcPr>
            <w:tcW w:w="110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7F2346" w:rsidRPr="009E1C6D" w:rsidRDefault="007F2346" w:rsidP="002809B2">
            <w:pPr>
              <w:spacing w:line="240" w:lineRule="auto"/>
              <w:ind w:firstLine="0"/>
              <w:jc w:val="center"/>
              <w:rPr>
                <w:rFonts w:eastAsia="Times New Roman" w:cs="Times New Roman"/>
                <w:sz w:val="20"/>
                <w:szCs w:val="20"/>
                <w:lang w:eastAsia="ru-RU"/>
              </w:rPr>
            </w:pPr>
            <w:r w:rsidRPr="009E1C6D">
              <w:rPr>
                <w:rFonts w:eastAsia="Times New Roman" w:cs="Times New Roman"/>
                <w:sz w:val="20"/>
                <w:szCs w:val="20"/>
                <w:lang w:eastAsia="ru-RU"/>
              </w:rPr>
              <w:t>30</w:t>
            </w:r>
          </w:p>
        </w:tc>
        <w:tc>
          <w:tcPr>
            <w:tcW w:w="96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7F2346" w:rsidRPr="009E1C6D" w:rsidRDefault="007F2346" w:rsidP="002809B2">
            <w:pPr>
              <w:spacing w:line="240" w:lineRule="auto"/>
              <w:ind w:firstLine="0"/>
              <w:jc w:val="center"/>
              <w:rPr>
                <w:rFonts w:eastAsia="Times New Roman" w:cs="Times New Roman"/>
                <w:sz w:val="20"/>
                <w:szCs w:val="20"/>
                <w:lang w:eastAsia="ru-RU"/>
              </w:rPr>
            </w:pPr>
            <w:r w:rsidRPr="009E1C6D">
              <w:rPr>
                <w:rFonts w:eastAsia="Times New Roman" w:cs="Times New Roman"/>
                <w:sz w:val="20"/>
                <w:szCs w:val="20"/>
                <w:lang w:eastAsia="ru-RU"/>
              </w:rPr>
              <w:t>4</w:t>
            </w:r>
          </w:p>
        </w:tc>
        <w:tc>
          <w:tcPr>
            <w:tcW w:w="11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7F2346" w:rsidRDefault="007F2346" w:rsidP="002809B2">
            <w:pPr>
              <w:spacing w:line="240" w:lineRule="auto"/>
              <w:ind w:firstLine="0"/>
              <w:jc w:val="center"/>
            </w:pPr>
            <w:r w:rsidRPr="009E1C6D">
              <w:rPr>
                <w:rFonts w:eastAsia="Times New Roman" w:cs="Times New Roman"/>
                <w:sz w:val="20"/>
                <w:szCs w:val="20"/>
                <w:lang w:eastAsia="ru-RU"/>
              </w:rPr>
              <w:t>1095</w:t>
            </w:r>
          </w:p>
        </w:tc>
      </w:tr>
      <w:tr w:rsidR="002809B2" w:rsidTr="00F731EF">
        <w:trPr>
          <w:trHeight w:val="402"/>
        </w:trPr>
        <w:tc>
          <w:tcPr>
            <w:tcW w:w="9654" w:type="dxa"/>
            <w:gridSpan w:val="16"/>
            <w:tcBorders>
              <w:top w:val="single" w:sz="4" w:space="0" w:color="000000"/>
              <w:left w:val="single" w:sz="4" w:space="0" w:color="000000"/>
              <w:bottom w:val="single" w:sz="4" w:space="0" w:color="000000"/>
              <w:right w:val="single" w:sz="4" w:space="0" w:color="000000"/>
            </w:tcBorders>
            <w:shd w:val="clear" w:color="auto" w:fill="auto"/>
            <w:vAlign w:val="center"/>
          </w:tcPr>
          <w:p w:rsidR="002809B2" w:rsidRDefault="002809B2" w:rsidP="00F731EF">
            <w:pPr>
              <w:jc w:val="center"/>
            </w:pPr>
            <w:r w:rsidRPr="009E1C6D">
              <w:rPr>
                <w:rFonts w:eastAsia="Times New Roman" w:cs="Times New Roman"/>
                <w:b/>
                <w:bCs/>
                <w:sz w:val="20"/>
                <w:szCs w:val="20"/>
                <w:lang w:eastAsia="ru-RU"/>
              </w:rPr>
              <w:t>Насосная станция (Военный городок)</w:t>
            </w:r>
          </w:p>
        </w:tc>
      </w:tr>
      <w:tr w:rsidR="002809B2" w:rsidTr="00F731EF">
        <w:trPr>
          <w:trHeight w:val="402"/>
        </w:trPr>
        <w:tc>
          <w:tcPr>
            <w:tcW w:w="5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9B2" w:rsidRPr="009E1C6D" w:rsidRDefault="002809B2">
            <w:pPr>
              <w:spacing w:line="240" w:lineRule="auto"/>
              <w:ind w:firstLine="0"/>
              <w:jc w:val="center"/>
              <w:rPr>
                <w:rFonts w:eastAsia="Times New Roman" w:cs="Times New Roman"/>
                <w:sz w:val="20"/>
                <w:szCs w:val="20"/>
                <w:lang w:eastAsia="ru-RU"/>
              </w:rPr>
            </w:pPr>
            <w:r w:rsidRPr="009E1C6D">
              <w:rPr>
                <w:rFonts w:eastAsia="Times New Roman" w:cs="Times New Roman"/>
                <w:sz w:val="20"/>
                <w:szCs w:val="20"/>
                <w:lang w:eastAsia="ru-RU"/>
              </w:rPr>
              <w:lastRenderedPageBreak/>
              <w:t>1</w:t>
            </w:r>
          </w:p>
        </w:tc>
        <w:tc>
          <w:tcPr>
            <w:tcW w:w="2756"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2809B2" w:rsidRPr="009E1C6D" w:rsidRDefault="002809B2">
            <w:pPr>
              <w:spacing w:line="240" w:lineRule="auto"/>
              <w:ind w:firstLine="0"/>
              <w:jc w:val="left"/>
              <w:rPr>
                <w:rFonts w:eastAsia="Times New Roman" w:cs="Times New Roman"/>
                <w:sz w:val="20"/>
                <w:szCs w:val="20"/>
                <w:lang w:eastAsia="ru-RU"/>
              </w:rPr>
            </w:pPr>
            <w:r w:rsidRPr="009E1C6D">
              <w:rPr>
                <w:rFonts w:eastAsia="Times New Roman" w:cs="Times New Roman"/>
                <w:sz w:val="20"/>
                <w:szCs w:val="20"/>
                <w:lang w:eastAsia="ru-RU"/>
              </w:rPr>
              <w:t>Насос 1</w:t>
            </w:r>
            <w:r>
              <w:rPr>
                <w:rFonts w:eastAsia="Times New Roman" w:cs="Times New Roman"/>
                <w:sz w:val="20"/>
                <w:szCs w:val="20"/>
                <w:lang w:eastAsia="ru-RU"/>
              </w:rPr>
              <w:t>.1</w:t>
            </w:r>
          </w:p>
        </w:tc>
        <w:tc>
          <w:tcPr>
            <w:tcW w:w="2106"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2809B2" w:rsidRPr="009E1C6D" w:rsidRDefault="002809B2">
            <w:pPr>
              <w:spacing w:line="240" w:lineRule="auto"/>
              <w:ind w:firstLine="0"/>
              <w:jc w:val="center"/>
              <w:rPr>
                <w:rFonts w:eastAsia="Times New Roman" w:cs="Times New Roman"/>
                <w:sz w:val="20"/>
                <w:szCs w:val="20"/>
                <w:lang w:eastAsia="ru-RU"/>
              </w:rPr>
            </w:pPr>
            <w:r w:rsidRPr="000A2258">
              <w:rPr>
                <w:rFonts w:eastAsia="Times New Roman" w:cs="Times New Roman"/>
                <w:sz w:val="20"/>
                <w:szCs w:val="20"/>
                <w:lang w:eastAsia="ru-RU"/>
              </w:rPr>
              <w:t>GRUNDFOS CR45-2</w:t>
            </w:r>
          </w:p>
        </w:tc>
        <w:tc>
          <w:tcPr>
            <w:tcW w:w="96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2809B2" w:rsidRPr="009E1C6D" w:rsidRDefault="002809B2" w:rsidP="002809B2">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38,8</w:t>
            </w:r>
          </w:p>
        </w:tc>
        <w:tc>
          <w:tcPr>
            <w:tcW w:w="96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2809B2" w:rsidRPr="009E1C6D" w:rsidRDefault="002809B2" w:rsidP="002809B2">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45</w:t>
            </w:r>
          </w:p>
        </w:tc>
        <w:tc>
          <w:tcPr>
            <w:tcW w:w="1106"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2809B2" w:rsidRPr="009E1C6D" w:rsidRDefault="002809B2" w:rsidP="002809B2">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7,5</w:t>
            </w:r>
          </w:p>
        </w:tc>
        <w:tc>
          <w:tcPr>
            <w:tcW w:w="11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9B2" w:rsidRDefault="002809B2" w:rsidP="002809B2">
            <w:pPr>
              <w:spacing w:line="240" w:lineRule="auto"/>
              <w:ind w:firstLine="0"/>
              <w:jc w:val="center"/>
            </w:pPr>
            <w:r w:rsidRPr="009E1C6D">
              <w:rPr>
                <w:rFonts w:eastAsia="Times New Roman" w:cs="Times New Roman"/>
                <w:sz w:val="20"/>
                <w:szCs w:val="20"/>
                <w:lang w:eastAsia="ru-RU"/>
              </w:rPr>
              <w:t>2920</w:t>
            </w:r>
          </w:p>
        </w:tc>
      </w:tr>
      <w:tr w:rsidR="002809B2" w:rsidTr="00F731EF">
        <w:trPr>
          <w:trHeight w:val="402"/>
        </w:trPr>
        <w:tc>
          <w:tcPr>
            <w:tcW w:w="5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9B2" w:rsidRPr="009E1C6D" w:rsidRDefault="002809B2" w:rsidP="007F2346">
            <w:pPr>
              <w:spacing w:line="240" w:lineRule="auto"/>
              <w:ind w:firstLine="0"/>
              <w:jc w:val="center"/>
              <w:rPr>
                <w:rFonts w:eastAsia="Times New Roman" w:cs="Times New Roman"/>
                <w:sz w:val="20"/>
                <w:szCs w:val="20"/>
                <w:lang w:eastAsia="ru-RU"/>
              </w:rPr>
            </w:pPr>
            <w:r w:rsidRPr="009E1C6D">
              <w:rPr>
                <w:rFonts w:eastAsia="Times New Roman" w:cs="Times New Roman"/>
                <w:sz w:val="20"/>
                <w:szCs w:val="20"/>
                <w:lang w:eastAsia="ru-RU"/>
              </w:rPr>
              <w:t>2</w:t>
            </w:r>
          </w:p>
        </w:tc>
        <w:tc>
          <w:tcPr>
            <w:tcW w:w="2756"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2809B2" w:rsidRPr="009E1C6D" w:rsidRDefault="002809B2" w:rsidP="007F2346">
            <w:pPr>
              <w:spacing w:line="240" w:lineRule="auto"/>
              <w:ind w:firstLine="0"/>
              <w:jc w:val="left"/>
              <w:rPr>
                <w:rFonts w:eastAsia="Times New Roman" w:cs="Times New Roman"/>
                <w:sz w:val="20"/>
                <w:szCs w:val="20"/>
                <w:lang w:eastAsia="ru-RU"/>
              </w:rPr>
            </w:pPr>
            <w:r w:rsidRPr="009E1C6D">
              <w:rPr>
                <w:rFonts w:eastAsia="Times New Roman" w:cs="Times New Roman"/>
                <w:sz w:val="20"/>
                <w:szCs w:val="20"/>
                <w:lang w:eastAsia="ru-RU"/>
              </w:rPr>
              <w:t xml:space="preserve">Насос </w:t>
            </w:r>
            <w:r>
              <w:rPr>
                <w:rFonts w:eastAsia="Times New Roman" w:cs="Times New Roman"/>
                <w:sz w:val="20"/>
                <w:szCs w:val="20"/>
                <w:lang w:eastAsia="ru-RU"/>
              </w:rPr>
              <w:t>1.</w:t>
            </w:r>
            <w:r w:rsidRPr="009E1C6D">
              <w:rPr>
                <w:rFonts w:eastAsia="Times New Roman" w:cs="Times New Roman"/>
                <w:sz w:val="20"/>
                <w:szCs w:val="20"/>
                <w:lang w:eastAsia="ru-RU"/>
              </w:rPr>
              <w:t>2</w:t>
            </w:r>
          </w:p>
        </w:tc>
        <w:tc>
          <w:tcPr>
            <w:tcW w:w="2106"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2809B2" w:rsidRPr="000A2258" w:rsidRDefault="002809B2" w:rsidP="007F2346">
            <w:pPr>
              <w:spacing w:line="240" w:lineRule="auto"/>
              <w:ind w:firstLine="0"/>
              <w:jc w:val="center"/>
              <w:rPr>
                <w:sz w:val="20"/>
                <w:szCs w:val="20"/>
              </w:rPr>
            </w:pPr>
            <w:r w:rsidRPr="000A2258">
              <w:rPr>
                <w:sz w:val="20"/>
                <w:szCs w:val="20"/>
              </w:rPr>
              <w:t>GRUNDFOS CR45-2</w:t>
            </w:r>
          </w:p>
        </w:tc>
        <w:tc>
          <w:tcPr>
            <w:tcW w:w="96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2809B2" w:rsidRPr="009E1C6D" w:rsidRDefault="002809B2" w:rsidP="002809B2">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38,8</w:t>
            </w:r>
          </w:p>
        </w:tc>
        <w:tc>
          <w:tcPr>
            <w:tcW w:w="96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2809B2" w:rsidRPr="009E1C6D" w:rsidRDefault="002809B2" w:rsidP="002809B2">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45</w:t>
            </w:r>
          </w:p>
        </w:tc>
        <w:tc>
          <w:tcPr>
            <w:tcW w:w="1106"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2809B2" w:rsidRPr="009E1C6D" w:rsidRDefault="002809B2" w:rsidP="002809B2">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7,5</w:t>
            </w:r>
          </w:p>
        </w:tc>
        <w:tc>
          <w:tcPr>
            <w:tcW w:w="11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9B2" w:rsidRDefault="002809B2" w:rsidP="002809B2">
            <w:pPr>
              <w:spacing w:line="240" w:lineRule="auto"/>
              <w:ind w:firstLine="0"/>
              <w:jc w:val="center"/>
            </w:pPr>
            <w:r w:rsidRPr="009E1C6D">
              <w:rPr>
                <w:rFonts w:eastAsia="Times New Roman" w:cs="Times New Roman"/>
                <w:sz w:val="20"/>
                <w:szCs w:val="20"/>
                <w:lang w:eastAsia="ru-RU"/>
              </w:rPr>
              <w:t>2920</w:t>
            </w:r>
          </w:p>
        </w:tc>
      </w:tr>
      <w:tr w:rsidR="002809B2" w:rsidTr="00F731EF">
        <w:trPr>
          <w:trHeight w:val="402"/>
        </w:trPr>
        <w:tc>
          <w:tcPr>
            <w:tcW w:w="5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9B2" w:rsidRPr="009E1C6D" w:rsidRDefault="002809B2" w:rsidP="007F2346">
            <w:pPr>
              <w:spacing w:line="240" w:lineRule="auto"/>
              <w:ind w:firstLine="0"/>
              <w:jc w:val="center"/>
              <w:rPr>
                <w:rFonts w:eastAsia="Times New Roman" w:cs="Times New Roman"/>
                <w:sz w:val="20"/>
                <w:szCs w:val="20"/>
                <w:lang w:eastAsia="ru-RU"/>
              </w:rPr>
            </w:pPr>
            <w:r w:rsidRPr="009E1C6D">
              <w:rPr>
                <w:rFonts w:eastAsia="Times New Roman" w:cs="Times New Roman"/>
                <w:sz w:val="20"/>
                <w:szCs w:val="20"/>
                <w:lang w:eastAsia="ru-RU"/>
              </w:rPr>
              <w:t>3</w:t>
            </w:r>
          </w:p>
        </w:tc>
        <w:tc>
          <w:tcPr>
            <w:tcW w:w="2756"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2809B2" w:rsidRPr="009E1C6D" w:rsidRDefault="002809B2" w:rsidP="007F2346">
            <w:pPr>
              <w:spacing w:line="240" w:lineRule="auto"/>
              <w:ind w:firstLine="0"/>
              <w:jc w:val="left"/>
              <w:rPr>
                <w:rFonts w:eastAsia="Times New Roman" w:cs="Times New Roman"/>
                <w:sz w:val="20"/>
                <w:szCs w:val="20"/>
                <w:lang w:eastAsia="ru-RU"/>
              </w:rPr>
            </w:pPr>
            <w:r w:rsidRPr="009E1C6D">
              <w:rPr>
                <w:rFonts w:eastAsia="Times New Roman" w:cs="Times New Roman"/>
                <w:sz w:val="20"/>
                <w:szCs w:val="20"/>
                <w:lang w:eastAsia="ru-RU"/>
              </w:rPr>
              <w:t xml:space="preserve">Насос </w:t>
            </w:r>
            <w:r>
              <w:rPr>
                <w:rFonts w:eastAsia="Times New Roman" w:cs="Times New Roman"/>
                <w:sz w:val="20"/>
                <w:szCs w:val="20"/>
                <w:lang w:eastAsia="ru-RU"/>
              </w:rPr>
              <w:t>1.</w:t>
            </w:r>
            <w:r w:rsidRPr="009E1C6D">
              <w:rPr>
                <w:rFonts w:eastAsia="Times New Roman" w:cs="Times New Roman"/>
                <w:sz w:val="20"/>
                <w:szCs w:val="20"/>
                <w:lang w:eastAsia="ru-RU"/>
              </w:rPr>
              <w:t>3</w:t>
            </w:r>
          </w:p>
        </w:tc>
        <w:tc>
          <w:tcPr>
            <w:tcW w:w="2106"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2809B2" w:rsidRPr="000A2258" w:rsidRDefault="002809B2" w:rsidP="007F2346">
            <w:pPr>
              <w:spacing w:line="240" w:lineRule="auto"/>
              <w:ind w:firstLine="0"/>
              <w:jc w:val="center"/>
              <w:rPr>
                <w:sz w:val="20"/>
                <w:szCs w:val="20"/>
              </w:rPr>
            </w:pPr>
            <w:r w:rsidRPr="000A2258">
              <w:rPr>
                <w:sz w:val="20"/>
                <w:szCs w:val="20"/>
              </w:rPr>
              <w:t>GRUNDFOS CR45-2</w:t>
            </w:r>
          </w:p>
        </w:tc>
        <w:tc>
          <w:tcPr>
            <w:tcW w:w="96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2809B2" w:rsidRPr="009E1C6D" w:rsidRDefault="002809B2" w:rsidP="002809B2">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38,8</w:t>
            </w:r>
          </w:p>
        </w:tc>
        <w:tc>
          <w:tcPr>
            <w:tcW w:w="96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2809B2" w:rsidRPr="009E1C6D" w:rsidRDefault="002809B2" w:rsidP="002809B2">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45</w:t>
            </w:r>
          </w:p>
        </w:tc>
        <w:tc>
          <w:tcPr>
            <w:tcW w:w="1106"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2809B2" w:rsidRPr="009E1C6D" w:rsidRDefault="002809B2" w:rsidP="002809B2">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7,5</w:t>
            </w:r>
          </w:p>
        </w:tc>
        <w:tc>
          <w:tcPr>
            <w:tcW w:w="11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9B2" w:rsidRDefault="002809B2" w:rsidP="002809B2">
            <w:pPr>
              <w:spacing w:line="240" w:lineRule="auto"/>
              <w:ind w:firstLine="0"/>
              <w:jc w:val="center"/>
            </w:pPr>
            <w:r w:rsidRPr="009E1C6D">
              <w:rPr>
                <w:rFonts w:eastAsia="Times New Roman" w:cs="Times New Roman"/>
                <w:sz w:val="20"/>
                <w:szCs w:val="20"/>
                <w:lang w:eastAsia="ru-RU"/>
              </w:rPr>
              <w:t>2920</w:t>
            </w:r>
          </w:p>
        </w:tc>
      </w:tr>
      <w:tr w:rsidR="002809B2" w:rsidTr="00F731EF">
        <w:trPr>
          <w:trHeight w:val="402"/>
        </w:trPr>
        <w:tc>
          <w:tcPr>
            <w:tcW w:w="5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9B2" w:rsidRPr="009E1C6D" w:rsidRDefault="002809B2"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4</w:t>
            </w:r>
          </w:p>
        </w:tc>
        <w:tc>
          <w:tcPr>
            <w:tcW w:w="2756"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2809B2" w:rsidRPr="009E1C6D" w:rsidRDefault="002809B2" w:rsidP="007F2346">
            <w:pPr>
              <w:spacing w:line="240" w:lineRule="auto"/>
              <w:ind w:firstLine="0"/>
              <w:jc w:val="left"/>
              <w:rPr>
                <w:rFonts w:eastAsia="Times New Roman" w:cs="Times New Roman"/>
                <w:sz w:val="20"/>
                <w:szCs w:val="20"/>
                <w:lang w:eastAsia="ru-RU"/>
              </w:rPr>
            </w:pPr>
            <w:r w:rsidRPr="009E1C6D">
              <w:rPr>
                <w:rFonts w:eastAsia="Times New Roman" w:cs="Times New Roman"/>
                <w:sz w:val="20"/>
                <w:szCs w:val="20"/>
                <w:lang w:eastAsia="ru-RU"/>
              </w:rPr>
              <w:t>Насос 1</w:t>
            </w:r>
            <w:r>
              <w:rPr>
                <w:rFonts w:eastAsia="Times New Roman" w:cs="Times New Roman"/>
                <w:sz w:val="20"/>
                <w:szCs w:val="20"/>
                <w:lang w:eastAsia="ru-RU"/>
              </w:rPr>
              <w:t>.4</w:t>
            </w:r>
          </w:p>
        </w:tc>
        <w:tc>
          <w:tcPr>
            <w:tcW w:w="2106"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2809B2" w:rsidRPr="000A2258" w:rsidRDefault="002809B2" w:rsidP="007F2346">
            <w:pPr>
              <w:spacing w:line="240" w:lineRule="auto"/>
              <w:ind w:firstLine="0"/>
              <w:jc w:val="center"/>
              <w:rPr>
                <w:sz w:val="20"/>
                <w:szCs w:val="20"/>
              </w:rPr>
            </w:pPr>
            <w:r w:rsidRPr="000A2258">
              <w:rPr>
                <w:sz w:val="20"/>
                <w:szCs w:val="20"/>
              </w:rPr>
              <w:t>GRUNDFOS CR45-2</w:t>
            </w:r>
          </w:p>
        </w:tc>
        <w:tc>
          <w:tcPr>
            <w:tcW w:w="96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2809B2" w:rsidRPr="009E1C6D" w:rsidRDefault="002809B2" w:rsidP="002809B2">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38,8</w:t>
            </w:r>
          </w:p>
        </w:tc>
        <w:tc>
          <w:tcPr>
            <w:tcW w:w="96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2809B2" w:rsidRPr="009E1C6D" w:rsidRDefault="002809B2" w:rsidP="002809B2">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45</w:t>
            </w:r>
          </w:p>
        </w:tc>
        <w:tc>
          <w:tcPr>
            <w:tcW w:w="1106"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2809B2" w:rsidRPr="009E1C6D" w:rsidRDefault="002809B2" w:rsidP="002809B2">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7,5</w:t>
            </w:r>
          </w:p>
        </w:tc>
        <w:tc>
          <w:tcPr>
            <w:tcW w:w="11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9B2" w:rsidRDefault="002809B2" w:rsidP="002809B2">
            <w:pPr>
              <w:spacing w:line="240" w:lineRule="auto"/>
              <w:ind w:firstLine="0"/>
              <w:jc w:val="center"/>
            </w:pPr>
            <w:r>
              <w:rPr>
                <w:rFonts w:eastAsia="Times New Roman" w:cs="Times New Roman"/>
                <w:sz w:val="20"/>
                <w:szCs w:val="20"/>
                <w:lang w:eastAsia="ru-RU"/>
              </w:rPr>
              <w:t>2920</w:t>
            </w:r>
          </w:p>
        </w:tc>
      </w:tr>
      <w:tr w:rsidR="002809B2" w:rsidTr="00F731EF">
        <w:trPr>
          <w:trHeight w:val="402"/>
        </w:trPr>
        <w:tc>
          <w:tcPr>
            <w:tcW w:w="5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9B2" w:rsidRPr="009E1C6D" w:rsidRDefault="002809B2"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5</w:t>
            </w:r>
          </w:p>
        </w:tc>
        <w:tc>
          <w:tcPr>
            <w:tcW w:w="2756"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2809B2" w:rsidRPr="009E1C6D" w:rsidRDefault="002809B2" w:rsidP="007F2346">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Насос 2.1</w:t>
            </w:r>
          </w:p>
        </w:tc>
        <w:tc>
          <w:tcPr>
            <w:tcW w:w="2106"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2809B2" w:rsidRPr="000A2258" w:rsidRDefault="002809B2" w:rsidP="007F2346">
            <w:pPr>
              <w:spacing w:line="240" w:lineRule="auto"/>
              <w:ind w:firstLine="0"/>
              <w:jc w:val="center"/>
              <w:rPr>
                <w:sz w:val="20"/>
                <w:szCs w:val="20"/>
              </w:rPr>
            </w:pPr>
            <w:r w:rsidRPr="000A2258">
              <w:rPr>
                <w:sz w:val="20"/>
                <w:szCs w:val="20"/>
              </w:rPr>
              <w:t>GRUNDFOS CR45-2</w:t>
            </w:r>
          </w:p>
        </w:tc>
        <w:tc>
          <w:tcPr>
            <w:tcW w:w="96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2809B2" w:rsidRPr="009E1C6D" w:rsidRDefault="002809B2" w:rsidP="002809B2">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38,8</w:t>
            </w:r>
          </w:p>
        </w:tc>
        <w:tc>
          <w:tcPr>
            <w:tcW w:w="96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2809B2" w:rsidRPr="009E1C6D" w:rsidRDefault="002809B2" w:rsidP="002809B2">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45</w:t>
            </w:r>
          </w:p>
        </w:tc>
        <w:tc>
          <w:tcPr>
            <w:tcW w:w="1106"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2809B2" w:rsidRPr="009E1C6D" w:rsidRDefault="002809B2" w:rsidP="002809B2">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7,5</w:t>
            </w:r>
          </w:p>
        </w:tc>
        <w:tc>
          <w:tcPr>
            <w:tcW w:w="11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9B2" w:rsidRDefault="002809B2" w:rsidP="002809B2">
            <w:pPr>
              <w:spacing w:line="240" w:lineRule="auto"/>
              <w:ind w:firstLine="0"/>
              <w:jc w:val="center"/>
            </w:pPr>
            <w:r>
              <w:rPr>
                <w:rFonts w:eastAsia="Times New Roman" w:cs="Times New Roman"/>
                <w:sz w:val="20"/>
                <w:szCs w:val="20"/>
                <w:lang w:eastAsia="ru-RU"/>
              </w:rPr>
              <w:t>2920</w:t>
            </w:r>
          </w:p>
        </w:tc>
      </w:tr>
      <w:tr w:rsidR="002809B2" w:rsidTr="00F731EF">
        <w:trPr>
          <w:trHeight w:val="402"/>
        </w:trPr>
        <w:tc>
          <w:tcPr>
            <w:tcW w:w="5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9B2" w:rsidRPr="009E1C6D" w:rsidRDefault="002809B2"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6</w:t>
            </w:r>
          </w:p>
        </w:tc>
        <w:tc>
          <w:tcPr>
            <w:tcW w:w="2756"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2809B2" w:rsidRPr="009E1C6D" w:rsidRDefault="002809B2" w:rsidP="007F2346">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Насос 2.2</w:t>
            </w:r>
          </w:p>
        </w:tc>
        <w:tc>
          <w:tcPr>
            <w:tcW w:w="2106"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2809B2" w:rsidRPr="000A2258" w:rsidRDefault="002809B2" w:rsidP="007F2346">
            <w:pPr>
              <w:spacing w:line="240" w:lineRule="auto"/>
              <w:ind w:firstLine="0"/>
              <w:jc w:val="center"/>
              <w:rPr>
                <w:sz w:val="20"/>
                <w:szCs w:val="20"/>
              </w:rPr>
            </w:pPr>
            <w:r w:rsidRPr="000A2258">
              <w:rPr>
                <w:sz w:val="20"/>
                <w:szCs w:val="20"/>
              </w:rPr>
              <w:t>GRUNDFOS CR45-2</w:t>
            </w:r>
          </w:p>
        </w:tc>
        <w:tc>
          <w:tcPr>
            <w:tcW w:w="96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2809B2" w:rsidRPr="009E1C6D" w:rsidRDefault="002809B2" w:rsidP="002809B2">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38,8</w:t>
            </w:r>
          </w:p>
        </w:tc>
        <w:tc>
          <w:tcPr>
            <w:tcW w:w="96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2809B2" w:rsidRPr="009E1C6D" w:rsidRDefault="002809B2" w:rsidP="002809B2">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45</w:t>
            </w:r>
          </w:p>
        </w:tc>
        <w:tc>
          <w:tcPr>
            <w:tcW w:w="1106"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2809B2" w:rsidRPr="009E1C6D" w:rsidRDefault="002809B2" w:rsidP="002809B2">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7,5</w:t>
            </w:r>
          </w:p>
        </w:tc>
        <w:tc>
          <w:tcPr>
            <w:tcW w:w="11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9B2" w:rsidRDefault="002809B2" w:rsidP="002809B2">
            <w:pPr>
              <w:spacing w:line="240" w:lineRule="auto"/>
              <w:ind w:firstLine="0"/>
              <w:jc w:val="center"/>
            </w:pPr>
            <w:r>
              <w:rPr>
                <w:rFonts w:eastAsia="Times New Roman" w:cs="Times New Roman"/>
                <w:sz w:val="20"/>
                <w:szCs w:val="20"/>
                <w:lang w:eastAsia="ru-RU"/>
              </w:rPr>
              <w:t>2920</w:t>
            </w:r>
          </w:p>
        </w:tc>
      </w:tr>
      <w:tr w:rsidR="002809B2" w:rsidTr="00F731EF">
        <w:trPr>
          <w:trHeight w:val="402"/>
        </w:trPr>
        <w:tc>
          <w:tcPr>
            <w:tcW w:w="5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9B2" w:rsidRPr="009E1C6D" w:rsidRDefault="002809B2"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7</w:t>
            </w:r>
          </w:p>
        </w:tc>
        <w:tc>
          <w:tcPr>
            <w:tcW w:w="2756"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2809B2" w:rsidRPr="009E1C6D" w:rsidRDefault="002809B2" w:rsidP="007F2346">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Насос 2.3</w:t>
            </w:r>
          </w:p>
        </w:tc>
        <w:tc>
          <w:tcPr>
            <w:tcW w:w="2106"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2809B2" w:rsidRPr="000A2258" w:rsidRDefault="002809B2" w:rsidP="007F2346">
            <w:pPr>
              <w:spacing w:line="240" w:lineRule="auto"/>
              <w:ind w:firstLine="0"/>
              <w:jc w:val="center"/>
              <w:rPr>
                <w:sz w:val="20"/>
                <w:szCs w:val="20"/>
              </w:rPr>
            </w:pPr>
            <w:r w:rsidRPr="000A2258">
              <w:rPr>
                <w:sz w:val="20"/>
                <w:szCs w:val="20"/>
              </w:rPr>
              <w:t>GRUNDFOS CR45-2</w:t>
            </w:r>
          </w:p>
        </w:tc>
        <w:tc>
          <w:tcPr>
            <w:tcW w:w="96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2809B2" w:rsidRPr="009E1C6D" w:rsidRDefault="002809B2" w:rsidP="002809B2">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38,8</w:t>
            </w:r>
          </w:p>
        </w:tc>
        <w:tc>
          <w:tcPr>
            <w:tcW w:w="96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2809B2" w:rsidRPr="009E1C6D" w:rsidRDefault="002809B2" w:rsidP="002809B2">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45</w:t>
            </w:r>
          </w:p>
        </w:tc>
        <w:tc>
          <w:tcPr>
            <w:tcW w:w="1106"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2809B2" w:rsidRPr="009E1C6D" w:rsidRDefault="002809B2" w:rsidP="002809B2">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7,5</w:t>
            </w:r>
          </w:p>
        </w:tc>
        <w:tc>
          <w:tcPr>
            <w:tcW w:w="11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9B2" w:rsidRDefault="002809B2" w:rsidP="002809B2">
            <w:pPr>
              <w:spacing w:line="240" w:lineRule="auto"/>
              <w:ind w:firstLine="0"/>
              <w:jc w:val="center"/>
            </w:pPr>
            <w:r>
              <w:rPr>
                <w:rFonts w:eastAsia="Times New Roman" w:cs="Times New Roman"/>
                <w:sz w:val="20"/>
                <w:szCs w:val="20"/>
                <w:lang w:eastAsia="ru-RU"/>
              </w:rPr>
              <w:t>2920</w:t>
            </w:r>
          </w:p>
        </w:tc>
      </w:tr>
      <w:tr w:rsidR="002809B2" w:rsidTr="00F731EF">
        <w:trPr>
          <w:trHeight w:val="402"/>
        </w:trPr>
        <w:tc>
          <w:tcPr>
            <w:tcW w:w="5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9B2" w:rsidRPr="009E1C6D" w:rsidRDefault="002809B2" w:rsidP="007F2346">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8</w:t>
            </w:r>
          </w:p>
        </w:tc>
        <w:tc>
          <w:tcPr>
            <w:tcW w:w="2756"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2809B2" w:rsidRPr="009E1C6D" w:rsidRDefault="002809B2" w:rsidP="007F2346">
            <w:pPr>
              <w:spacing w:line="240" w:lineRule="auto"/>
              <w:ind w:firstLine="0"/>
              <w:jc w:val="left"/>
              <w:rPr>
                <w:rFonts w:eastAsia="Times New Roman" w:cs="Times New Roman"/>
                <w:sz w:val="20"/>
                <w:szCs w:val="20"/>
                <w:lang w:eastAsia="ru-RU"/>
              </w:rPr>
            </w:pPr>
            <w:r w:rsidRPr="009E1C6D">
              <w:rPr>
                <w:rFonts w:eastAsia="Times New Roman" w:cs="Times New Roman"/>
                <w:sz w:val="20"/>
                <w:szCs w:val="20"/>
                <w:lang w:eastAsia="ru-RU"/>
              </w:rPr>
              <w:t>Насос 2</w:t>
            </w:r>
            <w:r>
              <w:rPr>
                <w:rFonts w:eastAsia="Times New Roman" w:cs="Times New Roman"/>
                <w:sz w:val="20"/>
                <w:szCs w:val="20"/>
                <w:lang w:eastAsia="ru-RU"/>
              </w:rPr>
              <w:t>.4</w:t>
            </w:r>
          </w:p>
        </w:tc>
        <w:tc>
          <w:tcPr>
            <w:tcW w:w="2106"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2809B2" w:rsidRPr="000A2258" w:rsidRDefault="002809B2" w:rsidP="007F2346">
            <w:pPr>
              <w:spacing w:line="240" w:lineRule="auto"/>
              <w:ind w:firstLine="0"/>
              <w:jc w:val="center"/>
              <w:rPr>
                <w:sz w:val="20"/>
                <w:szCs w:val="20"/>
              </w:rPr>
            </w:pPr>
            <w:r w:rsidRPr="000A2258">
              <w:rPr>
                <w:sz w:val="20"/>
                <w:szCs w:val="20"/>
              </w:rPr>
              <w:t>GRUNDFOS CR45-2</w:t>
            </w:r>
          </w:p>
        </w:tc>
        <w:tc>
          <w:tcPr>
            <w:tcW w:w="96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2809B2" w:rsidRPr="009E1C6D" w:rsidRDefault="002809B2" w:rsidP="002809B2">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38,8</w:t>
            </w:r>
          </w:p>
        </w:tc>
        <w:tc>
          <w:tcPr>
            <w:tcW w:w="96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2809B2" w:rsidRPr="009E1C6D" w:rsidRDefault="002809B2" w:rsidP="002809B2">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45</w:t>
            </w:r>
          </w:p>
        </w:tc>
        <w:tc>
          <w:tcPr>
            <w:tcW w:w="1106"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2809B2" w:rsidRPr="009E1C6D" w:rsidRDefault="002809B2" w:rsidP="002809B2">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7,5</w:t>
            </w:r>
          </w:p>
        </w:tc>
        <w:tc>
          <w:tcPr>
            <w:tcW w:w="11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9B2" w:rsidRDefault="002809B2" w:rsidP="002809B2">
            <w:pPr>
              <w:spacing w:line="240" w:lineRule="auto"/>
              <w:ind w:firstLine="0"/>
              <w:jc w:val="center"/>
            </w:pPr>
            <w:r>
              <w:rPr>
                <w:rFonts w:eastAsia="Times New Roman" w:cs="Times New Roman"/>
                <w:sz w:val="20"/>
                <w:szCs w:val="20"/>
                <w:lang w:eastAsia="ru-RU"/>
              </w:rPr>
              <w:t>2920</w:t>
            </w:r>
          </w:p>
        </w:tc>
      </w:tr>
      <w:tr w:rsidR="002809B2" w:rsidTr="00F731EF">
        <w:trPr>
          <w:trHeight w:val="402"/>
        </w:trPr>
        <w:tc>
          <w:tcPr>
            <w:tcW w:w="5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9B2" w:rsidRPr="009E1C6D" w:rsidRDefault="002809B2">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9</w:t>
            </w:r>
          </w:p>
        </w:tc>
        <w:tc>
          <w:tcPr>
            <w:tcW w:w="2756"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2809B2" w:rsidRPr="009E1C6D" w:rsidRDefault="002809B2">
            <w:pPr>
              <w:spacing w:line="240" w:lineRule="auto"/>
              <w:ind w:firstLine="0"/>
              <w:jc w:val="left"/>
              <w:rPr>
                <w:rFonts w:eastAsia="Times New Roman" w:cs="Times New Roman"/>
                <w:sz w:val="20"/>
                <w:szCs w:val="20"/>
                <w:lang w:eastAsia="ru-RU"/>
              </w:rPr>
            </w:pPr>
            <w:r w:rsidRPr="009E1C6D">
              <w:rPr>
                <w:rFonts w:eastAsia="Times New Roman" w:cs="Times New Roman"/>
                <w:sz w:val="20"/>
                <w:szCs w:val="20"/>
                <w:lang w:eastAsia="ru-RU"/>
              </w:rPr>
              <w:t>Дренажный насос</w:t>
            </w:r>
          </w:p>
        </w:tc>
        <w:tc>
          <w:tcPr>
            <w:tcW w:w="2106"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2809B2" w:rsidRPr="009E1C6D" w:rsidRDefault="002809B2" w:rsidP="007F2346">
            <w:pPr>
              <w:spacing w:line="240" w:lineRule="auto"/>
              <w:ind w:left="-25" w:firstLine="0"/>
              <w:jc w:val="center"/>
              <w:rPr>
                <w:rFonts w:eastAsia="Times New Roman" w:cs="Times New Roman"/>
                <w:sz w:val="20"/>
                <w:szCs w:val="20"/>
                <w:lang w:eastAsia="ru-RU"/>
              </w:rPr>
            </w:pPr>
            <w:proofErr w:type="spellStart"/>
            <w:r>
              <w:rPr>
                <w:rFonts w:eastAsia="Times New Roman" w:cs="Times New Roman"/>
                <w:sz w:val="20"/>
                <w:szCs w:val="20"/>
                <w:lang w:eastAsia="ru-RU"/>
              </w:rPr>
              <w:t>Unilift</w:t>
            </w:r>
            <w:proofErr w:type="spellEnd"/>
            <w:r>
              <w:rPr>
                <w:rFonts w:eastAsia="Times New Roman" w:cs="Times New Roman"/>
                <w:sz w:val="20"/>
                <w:szCs w:val="20"/>
                <w:lang w:eastAsia="ru-RU"/>
              </w:rPr>
              <w:t xml:space="preserve"> AP 12.40.04-</w:t>
            </w:r>
            <w:r w:rsidRPr="007F2346">
              <w:rPr>
                <w:rFonts w:eastAsia="Times New Roman" w:cs="Times New Roman"/>
                <w:sz w:val="20"/>
                <w:szCs w:val="20"/>
                <w:lang w:eastAsia="ru-RU"/>
              </w:rPr>
              <w:t>А3</w:t>
            </w:r>
          </w:p>
        </w:tc>
        <w:tc>
          <w:tcPr>
            <w:tcW w:w="96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2809B2" w:rsidRPr="009E1C6D" w:rsidRDefault="002809B2" w:rsidP="002809B2">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10,8</w:t>
            </w:r>
          </w:p>
        </w:tc>
        <w:tc>
          <w:tcPr>
            <w:tcW w:w="96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2809B2" w:rsidRPr="009E1C6D" w:rsidRDefault="002809B2" w:rsidP="002809B2">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17,6</w:t>
            </w:r>
          </w:p>
        </w:tc>
        <w:tc>
          <w:tcPr>
            <w:tcW w:w="1106"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2809B2" w:rsidRPr="009E1C6D" w:rsidRDefault="002809B2" w:rsidP="002809B2">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0,4</w:t>
            </w:r>
          </w:p>
        </w:tc>
        <w:tc>
          <w:tcPr>
            <w:tcW w:w="11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9B2" w:rsidRDefault="002809B2" w:rsidP="002809B2">
            <w:pPr>
              <w:spacing w:line="240" w:lineRule="auto"/>
              <w:ind w:firstLine="0"/>
              <w:jc w:val="center"/>
            </w:pPr>
            <w:r>
              <w:rPr>
                <w:rFonts w:eastAsia="Times New Roman" w:cs="Times New Roman"/>
                <w:sz w:val="20"/>
                <w:szCs w:val="20"/>
                <w:lang w:eastAsia="ru-RU"/>
              </w:rPr>
              <w:t>2800</w:t>
            </w:r>
          </w:p>
        </w:tc>
      </w:tr>
      <w:tr w:rsidR="002809B2" w:rsidTr="00F731EF">
        <w:trPr>
          <w:trHeight w:val="402"/>
        </w:trPr>
        <w:tc>
          <w:tcPr>
            <w:tcW w:w="9654" w:type="dxa"/>
            <w:gridSpan w:val="16"/>
            <w:tcBorders>
              <w:top w:val="single" w:sz="4" w:space="0" w:color="000000"/>
              <w:left w:val="single" w:sz="4" w:space="0" w:color="000000"/>
              <w:bottom w:val="single" w:sz="4" w:space="0" w:color="000000"/>
              <w:right w:val="single" w:sz="4" w:space="0" w:color="000000"/>
            </w:tcBorders>
            <w:shd w:val="clear" w:color="auto" w:fill="auto"/>
            <w:vAlign w:val="center"/>
          </w:tcPr>
          <w:p w:rsidR="002809B2" w:rsidRDefault="002809B2" w:rsidP="002809B2">
            <w:pPr>
              <w:jc w:val="center"/>
            </w:pPr>
            <w:r>
              <w:rPr>
                <w:rFonts w:eastAsia="Times New Roman" w:cs="Times New Roman"/>
                <w:b/>
                <w:bCs/>
                <w:sz w:val="20"/>
                <w:szCs w:val="20"/>
                <w:lang w:eastAsia="ru-RU"/>
              </w:rPr>
              <w:t>Насосная станция (</w:t>
            </w:r>
            <w:proofErr w:type="spellStart"/>
            <w:r>
              <w:rPr>
                <w:rFonts w:eastAsia="Times New Roman" w:cs="Times New Roman"/>
                <w:b/>
                <w:bCs/>
                <w:sz w:val="20"/>
                <w:szCs w:val="20"/>
                <w:lang w:eastAsia="ru-RU"/>
              </w:rPr>
              <w:t>К.Маркса</w:t>
            </w:r>
            <w:proofErr w:type="spellEnd"/>
            <w:r>
              <w:rPr>
                <w:rFonts w:eastAsia="Times New Roman" w:cs="Times New Roman"/>
                <w:b/>
                <w:bCs/>
                <w:sz w:val="20"/>
                <w:szCs w:val="20"/>
                <w:lang w:eastAsia="ru-RU"/>
              </w:rPr>
              <w:t>, 22а)</w:t>
            </w:r>
          </w:p>
        </w:tc>
      </w:tr>
      <w:tr w:rsidR="002809B2" w:rsidTr="00F731EF">
        <w:trPr>
          <w:trHeight w:val="402"/>
        </w:trPr>
        <w:tc>
          <w:tcPr>
            <w:tcW w:w="5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9B2" w:rsidRDefault="002809B2">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w:t>
            </w:r>
          </w:p>
        </w:tc>
        <w:tc>
          <w:tcPr>
            <w:tcW w:w="2756"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2809B2" w:rsidRDefault="002809B2">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Насос 1</w:t>
            </w:r>
          </w:p>
        </w:tc>
        <w:tc>
          <w:tcPr>
            <w:tcW w:w="2106"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2809B2" w:rsidRDefault="002809B2">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К20/30</w:t>
            </w:r>
          </w:p>
        </w:tc>
        <w:tc>
          <w:tcPr>
            <w:tcW w:w="96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2809B2" w:rsidRDefault="002809B2" w:rsidP="00F731EF">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30</w:t>
            </w:r>
          </w:p>
        </w:tc>
        <w:tc>
          <w:tcPr>
            <w:tcW w:w="96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2809B2" w:rsidRDefault="002809B2" w:rsidP="00F731EF">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20</w:t>
            </w:r>
          </w:p>
        </w:tc>
        <w:tc>
          <w:tcPr>
            <w:tcW w:w="1106"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2809B2" w:rsidRDefault="002809B2" w:rsidP="00F731EF">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4</w:t>
            </w:r>
          </w:p>
        </w:tc>
        <w:tc>
          <w:tcPr>
            <w:tcW w:w="11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9B2" w:rsidRDefault="002809B2" w:rsidP="00F731EF">
            <w:pPr>
              <w:spacing w:line="240" w:lineRule="auto"/>
              <w:ind w:firstLine="0"/>
              <w:jc w:val="center"/>
            </w:pPr>
            <w:r>
              <w:rPr>
                <w:rFonts w:eastAsia="Times New Roman" w:cs="Times New Roman"/>
                <w:sz w:val="20"/>
                <w:szCs w:val="20"/>
                <w:lang w:eastAsia="ru-RU"/>
              </w:rPr>
              <w:t>4380</w:t>
            </w:r>
          </w:p>
        </w:tc>
      </w:tr>
      <w:tr w:rsidR="002809B2" w:rsidTr="00F731EF">
        <w:trPr>
          <w:trHeight w:val="402"/>
        </w:trPr>
        <w:tc>
          <w:tcPr>
            <w:tcW w:w="5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9B2" w:rsidRDefault="002809B2">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w:t>
            </w:r>
          </w:p>
        </w:tc>
        <w:tc>
          <w:tcPr>
            <w:tcW w:w="2756"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2809B2" w:rsidRDefault="002809B2">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Насос 2</w:t>
            </w:r>
          </w:p>
        </w:tc>
        <w:tc>
          <w:tcPr>
            <w:tcW w:w="2106"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2809B2" w:rsidRDefault="002809B2">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К20/30</w:t>
            </w:r>
          </w:p>
        </w:tc>
        <w:tc>
          <w:tcPr>
            <w:tcW w:w="96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2809B2" w:rsidRDefault="002809B2" w:rsidP="00F731EF">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30</w:t>
            </w:r>
          </w:p>
        </w:tc>
        <w:tc>
          <w:tcPr>
            <w:tcW w:w="96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2809B2" w:rsidRDefault="002809B2" w:rsidP="00F731EF">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20</w:t>
            </w:r>
          </w:p>
        </w:tc>
        <w:tc>
          <w:tcPr>
            <w:tcW w:w="1106"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2809B2" w:rsidRDefault="002809B2" w:rsidP="00F731EF">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4</w:t>
            </w:r>
          </w:p>
        </w:tc>
        <w:tc>
          <w:tcPr>
            <w:tcW w:w="11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9B2" w:rsidRDefault="002809B2" w:rsidP="00F731EF">
            <w:pPr>
              <w:spacing w:line="240" w:lineRule="auto"/>
              <w:ind w:firstLine="0"/>
              <w:jc w:val="center"/>
            </w:pPr>
            <w:r>
              <w:rPr>
                <w:rFonts w:eastAsia="Times New Roman" w:cs="Times New Roman"/>
                <w:sz w:val="20"/>
                <w:szCs w:val="20"/>
                <w:lang w:eastAsia="ru-RU"/>
              </w:rPr>
              <w:t>4380</w:t>
            </w:r>
          </w:p>
        </w:tc>
      </w:tr>
    </w:tbl>
    <w:p w:rsidR="00FB5CF0" w:rsidRDefault="00FB5CF0"/>
    <w:p w:rsidR="00FB5CF0" w:rsidRDefault="00C91A15" w:rsidP="00915F1D">
      <w:pPr>
        <w:jc w:val="left"/>
        <w:sectPr w:rsidR="00FB5CF0">
          <w:footerReference w:type="default" r:id="rId19"/>
          <w:pgSz w:w="11906" w:h="16838"/>
          <w:pgMar w:top="1134" w:right="850" w:bottom="1134" w:left="1701" w:header="0" w:footer="708" w:gutter="0"/>
          <w:cols w:space="720"/>
          <w:formProt w:val="0"/>
          <w:docGrid w:linePitch="360"/>
        </w:sectPr>
      </w:pPr>
      <w:r>
        <w:t>Ниже приведен расход электроэнергии на насосных станциях в 2022 году (</w:t>
      </w:r>
      <w:r>
        <w:fldChar w:fldCharType="begin"/>
      </w:r>
      <w:r>
        <w:instrText>REF _Ref146623898 \h</w:instrText>
      </w:r>
      <w:r w:rsidR="00915F1D">
        <w:instrText xml:space="preserve"> \* MERGEFORMAT </w:instrText>
      </w:r>
      <w:r>
        <w:fldChar w:fldCharType="separate"/>
      </w:r>
      <w:r w:rsidR="00670EF3">
        <w:t>Таблица 1</w:t>
      </w:r>
      <w:r w:rsidR="00670EF3">
        <w:noBreakHyphen/>
        <w:t>4</w:t>
      </w:r>
      <w:r>
        <w:fldChar w:fldCharType="end"/>
      </w:r>
      <w:r>
        <w:t>).</w:t>
      </w:r>
    </w:p>
    <w:p w:rsidR="00FB5CF0" w:rsidRDefault="00C91A15">
      <w:pPr>
        <w:pStyle w:val="af6"/>
      </w:pPr>
      <w:bookmarkStart w:id="38" w:name="_Ref146623898"/>
      <w:r>
        <w:lastRenderedPageBreak/>
        <w:t xml:space="preserve">Таблица </w:t>
      </w:r>
      <w:r>
        <w:fldChar w:fldCharType="begin"/>
      </w:r>
      <w:r>
        <w:instrText>STYLEREF 1 \s</w:instrText>
      </w:r>
      <w:r>
        <w:fldChar w:fldCharType="separate"/>
      </w:r>
      <w:bookmarkStart w:id="39" w:name="__Fieldmark__26774_3713445114"/>
      <w:r w:rsidR="00670EF3">
        <w:rPr>
          <w:noProof/>
        </w:rPr>
        <w:t>1</w:t>
      </w:r>
      <w:bookmarkStart w:id="40" w:name="__Fieldmark__3536_2635664550"/>
      <w:r>
        <w:fldChar w:fldCharType="end"/>
      </w:r>
      <w:bookmarkEnd w:id="39"/>
      <w:bookmarkEnd w:id="40"/>
      <w:r>
        <w:noBreakHyphen/>
      </w:r>
      <w:r>
        <w:fldChar w:fldCharType="begin"/>
      </w:r>
      <w:r>
        <w:instrText>SEQ Таблица \* ARABIC</w:instrText>
      </w:r>
      <w:r>
        <w:fldChar w:fldCharType="separate"/>
      </w:r>
      <w:r w:rsidR="00670EF3">
        <w:rPr>
          <w:noProof/>
        </w:rPr>
        <w:t>4</w:t>
      </w:r>
      <w:r>
        <w:fldChar w:fldCharType="end"/>
      </w:r>
      <w:bookmarkEnd w:id="38"/>
      <w:r>
        <w:t xml:space="preserve">. Расход электроэнергии на насосных станциях в 2022 году, </w:t>
      </w:r>
      <w:proofErr w:type="spellStart"/>
      <w:r>
        <w:t>кВт.ч</w:t>
      </w:r>
      <w:proofErr w:type="spellEnd"/>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3" w:type="dxa"/>
        </w:tblCellMar>
        <w:tblLook w:val="04A0" w:firstRow="1" w:lastRow="0" w:firstColumn="1" w:lastColumn="0" w:noHBand="0" w:noVBand="1"/>
      </w:tblPr>
      <w:tblGrid>
        <w:gridCol w:w="503"/>
        <w:gridCol w:w="2840"/>
        <w:gridCol w:w="907"/>
        <w:gridCol w:w="1020"/>
        <w:gridCol w:w="854"/>
        <w:gridCol w:w="936"/>
        <w:gridCol w:w="935"/>
        <w:gridCol w:w="820"/>
        <w:gridCol w:w="820"/>
        <w:gridCol w:w="851"/>
        <w:gridCol w:w="1095"/>
        <w:gridCol w:w="1068"/>
        <w:gridCol w:w="990"/>
        <w:gridCol w:w="1070"/>
        <w:gridCol w:w="953"/>
      </w:tblGrid>
      <w:tr w:rsidR="00FB5CF0">
        <w:trPr>
          <w:trHeight w:val="348"/>
        </w:trPr>
        <w:tc>
          <w:tcPr>
            <w:tcW w:w="49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Arial Unicode MS" w:cs="Times New Roman"/>
                <w:b/>
                <w:bCs/>
                <w:sz w:val="20"/>
                <w:szCs w:val="20"/>
                <w:lang w:eastAsia="ru-RU"/>
              </w:rPr>
            </w:pPr>
            <w:r>
              <w:rPr>
                <w:rFonts w:eastAsia="Arial Unicode MS" w:cs="Times New Roman"/>
                <w:b/>
                <w:bCs/>
                <w:sz w:val="20"/>
                <w:szCs w:val="20"/>
                <w:lang w:eastAsia="ru-RU"/>
              </w:rPr>
              <w:t>№ п/п</w:t>
            </w:r>
          </w:p>
        </w:tc>
        <w:tc>
          <w:tcPr>
            <w:tcW w:w="280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Arial Unicode MS" w:cs="Times New Roman"/>
                <w:b/>
                <w:bCs/>
                <w:sz w:val="20"/>
                <w:szCs w:val="20"/>
                <w:lang w:eastAsia="ru-RU"/>
              </w:rPr>
            </w:pPr>
            <w:r>
              <w:rPr>
                <w:rFonts w:eastAsia="Arial Unicode MS" w:cs="Times New Roman"/>
                <w:b/>
                <w:bCs/>
                <w:sz w:val="20"/>
                <w:szCs w:val="20"/>
                <w:lang w:eastAsia="ru-RU"/>
              </w:rPr>
              <w:t>Участок</w:t>
            </w:r>
          </w:p>
        </w:tc>
        <w:tc>
          <w:tcPr>
            <w:tcW w:w="89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sz w:val="20"/>
                <w:szCs w:val="20"/>
                <w:lang w:eastAsia="ru-RU"/>
              </w:rPr>
            </w:pPr>
            <w:r>
              <w:rPr>
                <w:rFonts w:eastAsia="Times New Roman" w:cs="Times New Roman"/>
                <w:b/>
                <w:bCs/>
                <w:sz w:val="20"/>
                <w:szCs w:val="20"/>
                <w:lang w:eastAsia="ru-RU"/>
              </w:rPr>
              <w:t>Январь</w:t>
            </w:r>
          </w:p>
        </w:tc>
        <w:tc>
          <w:tcPr>
            <w:tcW w:w="100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sz w:val="20"/>
                <w:szCs w:val="20"/>
                <w:lang w:eastAsia="ru-RU"/>
              </w:rPr>
            </w:pPr>
            <w:r>
              <w:rPr>
                <w:rFonts w:eastAsia="Times New Roman" w:cs="Times New Roman"/>
                <w:b/>
                <w:bCs/>
                <w:sz w:val="20"/>
                <w:szCs w:val="20"/>
                <w:lang w:eastAsia="ru-RU"/>
              </w:rPr>
              <w:t>Февраль</w:t>
            </w:r>
          </w:p>
        </w:tc>
        <w:tc>
          <w:tcPr>
            <w:tcW w:w="84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sz w:val="20"/>
                <w:szCs w:val="20"/>
                <w:lang w:eastAsia="ru-RU"/>
              </w:rPr>
            </w:pPr>
            <w:r>
              <w:rPr>
                <w:rFonts w:eastAsia="Times New Roman" w:cs="Times New Roman"/>
                <w:b/>
                <w:bCs/>
                <w:sz w:val="20"/>
                <w:szCs w:val="20"/>
                <w:lang w:eastAsia="ru-RU"/>
              </w:rPr>
              <w:t>Март</w:t>
            </w:r>
          </w:p>
        </w:tc>
        <w:tc>
          <w:tcPr>
            <w:tcW w:w="92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sz w:val="20"/>
                <w:szCs w:val="20"/>
                <w:lang w:eastAsia="ru-RU"/>
              </w:rPr>
            </w:pPr>
            <w:r>
              <w:rPr>
                <w:rFonts w:eastAsia="Times New Roman" w:cs="Times New Roman"/>
                <w:b/>
                <w:bCs/>
                <w:sz w:val="20"/>
                <w:szCs w:val="20"/>
                <w:lang w:eastAsia="ru-RU"/>
              </w:rPr>
              <w:t>Апрель</w:t>
            </w:r>
          </w:p>
        </w:tc>
        <w:tc>
          <w:tcPr>
            <w:tcW w:w="92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sz w:val="20"/>
                <w:szCs w:val="20"/>
                <w:lang w:eastAsia="ru-RU"/>
              </w:rPr>
            </w:pPr>
            <w:r>
              <w:rPr>
                <w:rFonts w:eastAsia="Times New Roman" w:cs="Times New Roman"/>
                <w:b/>
                <w:bCs/>
                <w:sz w:val="20"/>
                <w:szCs w:val="20"/>
                <w:lang w:eastAsia="ru-RU"/>
              </w:rPr>
              <w:t>Май</w:t>
            </w:r>
          </w:p>
        </w:tc>
        <w:tc>
          <w:tcPr>
            <w:tcW w:w="80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sz w:val="20"/>
                <w:szCs w:val="20"/>
                <w:lang w:eastAsia="ru-RU"/>
              </w:rPr>
            </w:pPr>
            <w:r>
              <w:rPr>
                <w:rFonts w:eastAsia="Times New Roman" w:cs="Times New Roman"/>
                <w:b/>
                <w:bCs/>
                <w:sz w:val="20"/>
                <w:szCs w:val="20"/>
                <w:lang w:eastAsia="ru-RU"/>
              </w:rPr>
              <w:t>Июнь</w:t>
            </w:r>
          </w:p>
        </w:tc>
        <w:tc>
          <w:tcPr>
            <w:tcW w:w="80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sz w:val="20"/>
                <w:szCs w:val="20"/>
                <w:lang w:eastAsia="ru-RU"/>
              </w:rPr>
            </w:pPr>
            <w:r>
              <w:rPr>
                <w:rFonts w:eastAsia="Times New Roman" w:cs="Times New Roman"/>
                <w:b/>
                <w:bCs/>
                <w:sz w:val="20"/>
                <w:szCs w:val="20"/>
                <w:lang w:eastAsia="ru-RU"/>
              </w:rPr>
              <w:t>Июль</w:t>
            </w:r>
          </w:p>
        </w:tc>
        <w:tc>
          <w:tcPr>
            <w:tcW w:w="836" w:type="dxa"/>
            <w:vMerge w:val="restart"/>
            <w:tcBorders>
              <w:top w:val="single" w:sz="4" w:space="0" w:color="000000"/>
              <w:left w:val="single" w:sz="4" w:space="0" w:color="000000"/>
              <w:bottom w:val="single" w:sz="4" w:space="0" w:color="000000"/>
              <w:right w:val="single" w:sz="4" w:space="0" w:color="000000"/>
            </w:tcBorders>
            <w:shd w:val="clear" w:color="FFFFCC" w:fill="FFFFFF"/>
            <w:vAlign w:val="center"/>
          </w:tcPr>
          <w:p w:rsidR="00FB5CF0" w:rsidRDefault="00C91A15">
            <w:pPr>
              <w:spacing w:line="240" w:lineRule="auto"/>
              <w:ind w:firstLine="0"/>
              <w:jc w:val="center"/>
              <w:rPr>
                <w:rFonts w:eastAsia="Times New Roman" w:cs="Times New Roman"/>
                <w:b/>
                <w:bCs/>
                <w:sz w:val="20"/>
                <w:szCs w:val="20"/>
                <w:lang w:eastAsia="ru-RU"/>
              </w:rPr>
            </w:pPr>
            <w:r>
              <w:rPr>
                <w:rFonts w:eastAsia="Times New Roman" w:cs="Times New Roman"/>
                <w:b/>
                <w:bCs/>
                <w:sz w:val="20"/>
                <w:szCs w:val="20"/>
                <w:lang w:eastAsia="ru-RU"/>
              </w:rPr>
              <w:t>Август</w:t>
            </w:r>
          </w:p>
        </w:tc>
        <w:tc>
          <w:tcPr>
            <w:tcW w:w="1073" w:type="dxa"/>
            <w:vMerge w:val="restart"/>
            <w:tcBorders>
              <w:top w:val="single" w:sz="4" w:space="0" w:color="000000"/>
              <w:left w:val="single" w:sz="4" w:space="0" w:color="000000"/>
              <w:bottom w:val="single" w:sz="4" w:space="0" w:color="000000"/>
              <w:right w:val="single" w:sz="4" w:space="0" w:color="000000"/>
            </w:tcBorders>
            <w:shd w:val="clear" w:color="FFFFCC" w:fill="FFFFFF"/>
            <w:vAlign w:val="center"/>
          </w:tcPr>
          <w:p w:rsidR="00FB5CF0" w:rsidRDefault="00C91A15">
            <w:pPr>
              <w:spacing w:line="240" w:lineRule="auto"/>
              <w:ind w:firstLine="0"/>
              <w:jc w:val="center"/>
              <w:rPr>
                <w:rFonts w:eastAsia="Times New Roman" w:cs="Times New Roman"/>
                <w:b/>
                <w:bCs/>
                <w:sz w:val="20"/>
                <w:szCs w:val="20"/>
                <w:lang w:eastAsia="ru-RU"/>
              </w:rPr>
            </w:pPr>
            <w:r>
              <w:rPr>
                <w:rFonts w:eastAsia="Times New Roman" w:cs="Times New Roman"/>
                <w:b/>
                <w:bCs/>
                <w:sz w:val="20"/>
                <w:szCs w:val="20"/>
                <w:lang w:eastAsia="ru-RU"/>
              </w:rPr>
              <w:t>Сентябрь</w:t>
            </w:r>
          </w:p>
        </w:tc>
        <w:tc>
          <w:tcPr>
            <w:tcW w:w="105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sz w:val="20"/>
                <w:szCs w:val="20"/>
                <w:lang w:eastAsia="ru-RU"/>
              </w:rPr>
            </w:pPr>
            <w:r>
              <w:rPr>
                <w:rFonts w:eastAsia="Times New Roman" w:cs="Times New Roman"/>
                <w:b/>
                <w:bCs/>
                <w:sz w:val="20"/>
                <w:szCs w:val="20"/>
                <w:lang w:eastAsia="ru-RU"/>
              </w:rPr>
              <w:t>Октябрь</w:t>
            </w:r>
          </w:p>
        </w:tc>
        <w:tc>
          <w:tcPr>
            <w:tcW w:w="97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sz w:val="20"/>
                <w:szCs w:val="20"/>
                <w:lang w:eastAsia="ru-RU"/>
              </w:rPr>
            </w:pPr>
            <w:r>
              <w:rPr>
                <w:rFonts w:eastAsia="Times New Roman" w:cs="Times New Roman"/>
                <w:b/>
                <w:bCs/>
                <w:sz w:val="20"/>
                <w:szCs w:val="20"/>
                <w:lang w:eastAsia="ru-RU"/>
              </w:rPr>
              <w:t>Ноябрь</w:t>
            </w:r>
          </w:p>
        </w:tc>
        <w:tc>
          <w:tcPr>
            <w:tcW w:w="10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sz w:val="20"/>
                <w:szCs w:val="20"/>
                <w:lang w:eastAsia="ru-RU"/>
              </w:rPr>
            </w:pPr>
            <w:r>
              <w:rPr>
                <w:rFonts w:eastAsia="Times New Roman" w:cs="Times New Roman"/>
                <w:b/>
                <w:bCs/>
                <w:sz w:val="20"/>
                <w:szCs w:val="20"/>
                <w:lang w:eastAsia="ru-RU"/>
              </w:rPr>
              <w:t>Декабрь</w:t>
            </w:r>
          </w:p>
        </w:tc>
        <w:tc>
          <w:tcPr>
            <w:tcW w:w="94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sz w:val="20"/>
                <w:szCs w:val="20"/>
                <w:lang w:eastAsia="ru-RU"/>
              </w:rPr>
            </w:pPr>
            <w:r>
              <w:rPr>
                <w:rFonts w:eastAsia="Times New Roman" w:cs="Times New Roman"/>
                <w:b/>
                <w:bCs/>
                <w:sz w:val="20"/>
                <w:szCs w:val="20"/>
                <w:lang w:eastAsia="ru-RU"/>
              </w:rPr>
              <w:t>Всего за 2022г.</w:t>
            </w:r>
          </w:p>
        </w:tc>
      </w:tr>
      <w:tr w:rsidR="00FB5CF0">
        <w:trPr>
          <w:trHeight w:val="348"/>
        </w:trPr>
        <w:tc>
          <w:tcPr>
            <w:tcW w:w="49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Arial Unicode MS" w:cs="Times New Roman"/>
                <w:b/>
                <w:bCs/>
                <w:sz w:val="20"/>
                <w:szCs w:val="20"/>
                <w:lang w:eastAsia="ru-RU"/>
              </w:rPr>
            </w:pPr>
          </w:p>
        </w:tc>
        <w:tc>
          <w:tcPr>
            <w:tcW w:w="280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Arial Unicode MS" w:cs="Times New Roman"/>
                <w:b/>
                <w:bCs/>
                <w:sz w:val="20"/>
                <w:szCs w:val="20"/>
                <w:lang w:eastAsia="ru-RU"/>
              </w:rPr>
            </w:pPr>
          </w:p>
        </w:tc>
        <w:tc>
          <w:tcPr>
            <w:tcW w:w="89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b/>
                <w:bCs/>
                <w:sz w:val="20"/>
                <w:szCs w:val="20"/>
                <w:lang w:eastAsia="ru-RU"/>
              </w:rPr>
            </w:pPr>
          </w:p>
        </w:tc>
        <w:tc>
          <w:tcPr>
            <w:tcW w:w="100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b/>
                <w:bCs/>
                <w:sz w:val="20"/>
                <w:szCs w:val="20"/>
                <w:lang w:eastAsia="ru-RU"/>
              </w:rPr>
            </w:pPr>
          </w:p>
        </w:tc>
        <w:tc>
          <w:tcPr>
            <w:tcW w:w="84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b/>
                <w:bCs/>
                <w:sz w:val="20"/>
                <w:szCs w:val="20"/>
                <w:lang w:eastAsia="ru-RU"/>
              </w:rPr>
            </w:pPr>
          </w:p>
        </w:tc>
        <w:tc>
          <w:tcPr>
            <w:tcW w:w="92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b/>
                <w:bCs/>
                <w:sz w:val="20"/>
                <w:szCs w:val="20"/>
                <w:lang w:eastAsia="ru-RU"/>
              </w:rPr>
            </w:pPr>
          </w:p>
        </w:tc>
        <w:tc>
          <w:tcPr>
            <w:tcW w:w="92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b/>
                <w:bCs/>
                <w:sz w:val="20"/>
                <w:szCs w:val="20"/>
                <w:lang w:eastAsia="ru-RU"/>
              </w:rPr>
            </w:pPr>
          </w:p>
        </w:tc>
        <w:tc>
          <w:tcPr>
            <w:tcW w:w="80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b/>
                <w:bCs/>
                <w:sz w:val="20"/>
                <w:szCs w:val="20"/>
                <w:lang w:eastAsia="ru-RU"/>
              </w:rPr>
            </w:pPr>
          </w:p>
        </w:tc>
        <w:tc>
          <w:tcPr>
            <w:tcW w:w="80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b/>
                <w:bCs/>
                <w:sz w:val="20"/>
                <w:szCs w:val="20"/>
                <w:lang w:eastAsia="ru-RU"/>
              </w:rPr>
            </w:pPr>
          </w:p>
        </w:tc>
        <w:tc>
          <w:tcPr>
            <w:tcW w:w="83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b/>
                <w:bCs/>
                <w:sz w:val="20"/>
                <w:szCs w:val="20"/>
                <w:lang w:eastAsia="ru-RU"/>
              </w:rPr>
            </w:pPr>
          </w:p>
        </w:tc>
        <w:tc>
          <w:tcPr>
            <w:tcW w:w="107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b/>
                <w:bCs/>
                <w:sz w:val="20"/>
                <w:szCs w:val="20"/>
                <w:lang w:eastAsia="ru-RU"/>
              </w:rPr>
            </w:pPr>
          </w:p>
        </w:tc>
        <w:tc>
          <w:tcPr>
            <w:tcW w:w="105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b/>
                <w:bCs/>
                <w:sz w:val="20"/>
                <w:szCs w:val="20"/>
                <w:lang w:eastAsia="ru-RU"/>
              </w:rPr>
            </w:pPr>
          </w:p>
        </w:tc>
        <w:tc>
          <w:tcPr>
            <w:tcW w:w="97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b/>
                <w:bCs/>
                <w:sz w:val="20"/>
                <w:szCs w:val="20"/>
                <w:lang w:eastAsia="ru-RU"/>
              </w:rPr>
            </w:pPr>
          </w:p>
        </w:tc>
        <w:tc>
          <w:tcPr>
            <w:tcW w:w="105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b/>
                <w:bCs/>
                <w:sz w:val="20"/>
                <w:szCs w:val="20"/>
                <w:lang w:eastAsia="ru-RU"/>
              </w:rPr>
            </w:pPr>
          </w:p>
        </w:tc>
        <w:tc>
          <w:tcPr>
            <w:tcW w:w="94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b/>
                <w:bCs/>
                <w:sz w:val="20"/>
                <w:szCs w:val="20"/>
                <w:lang w:eastAsia="ru-RU"/>
              </w:rPr>
            </w:pPr>
          </w:p>
        </w:tc>
      </w:tr>
      <w:tr w:rsidR="00FB5CF0">
        <w:trPr>
          <w:trHeight w:val="522"/>
        </w:trPr>
        <w:tc>
          <w:tcPr>
            <w:tcW w:w="4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w:t>
            </w:r>
          </w:p>
        </w:tc>
        <w:tc>
          <w:tcPr>
            <w:tcW w:w="28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bCs/>
                <w:sz w:val="20"/>
                <w:szCs w:val="20"/>
                <w:u w:val="single"/>
                <w:lang w:eastAsia="ru-RU"/>
              </w:rPr>
            </w:pPr>
            <w:r>
              <w:rPr>
                <w:rFonts w:eastAsia="Times New Roman" w:cs="Times New Roman"/>
                <w:bCs/>
                <w:sz w:val="20"/>
                <w:szCs w:val="20"/>
                <w:u w:val="single"/>
                <w:lang w:eastAsia="ru-RU"/>
              </w:rPr>
              <w:t xml:space="preserve">НФС - 1 </w:t>
            </w:r>
          </w:p>
        </w:tc>
        <w:tc>
          <w:tcPr>
            <w:tcW w:w="8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152254</w:t>
            </w:r>
          </w:p>
        </w:tc>
        <w:tc>
          <w:tcPr>
            <w:tcW w:w="10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151512</w:t>
            </w:r>
          </w:p>
        </w:tc>
        <w:tc>
          <w:tcPr>
            <w:tcW w:w="8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157530</w:t>
            </w:r>
          </w:p>
        </w:tc>
        <w:tc>
          <w:tcPr>
            <w:tcW w:w="9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118396</w:t>
            </w:r>
          </w:p>
        </w:tc>
        <w:tc>
          <w:tcPr>
            <w:tcW w:w="9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117944</w:t>
            </w:r>
          </w:p>
        </w:tc>
        <w:tc>
          <w:tcPr>
            <w:tcW w:w="8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106646</w:t>
            </w:r>
          </w:p>
        </w:tc>
        <w:tc>
          <w:tcPr>
            <w:tcW w:w="8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98380</w:t>
            </w:r>
          </w:p>
        </w:tc>
        <w:tc>
          <w:tcPr>
            <w:tcW w:w="8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45911</w:t>
            </w:r>
          </w:p>
        </w:tc>
        <w:tc>
          <w:tcPr>
            <w:tcW w:w="10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45327</w:t>
            </w:r>
          </w:p>
        </w:tc>
        <w:tc>
          <w:tcPr>
            <w:tcW w:w="10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85094</w:t>
            </w:r>
          </w:p>
        </w:tc>
        <w:tc>
          <w:tcPr>
            <w:tcW w:w="97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149944</w:t>
            </w:r>
          </w:p>
        </w:tc>
        <w:tc>
          <w:tcPr>
            <w:tcW w:w="10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180218</w:t>
            </w:r>
          </w:p>
        </w:tc>
        <w:tc>
          <w:tcPr>
            <w:tcW w:w="9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1409156</w:t>
            </w:r>
          </w:p>
        </w:tc>
      </w:tr>
      <w:tr w:rsidR="00FB5CF0">
        <w:trPr>
          <w:trHeight w:val="499"/>
        </w:trPr>
        <w:tc>
          <w:tcPr>
            <w:tcW w:w="4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w:t>
            </w:r>
          </w:p>
        </w:tc>
        <w:tc>
          <w:tcPr>
            <w:tcW w:w="28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731EF">
            <w:pPr>
              <w:spacing w:line="240" w:lineRule="auto"/>
              <w:ind w:firstLine="0"/>
              <w:jc w:val="left"/>
              <w:rPr>
                <w:rFonts w:eastAsia="Times New Roman" w:cs="Times New Roman"/>
                <w:bCs/>
                <w:sz w:val="20"/>
                <w:szCs w:val="20"/>
                <w:u w:val="single"/>
                <w:lang w:eastAsia="ru-RU"/>
              </w:rPr>
            </w:pPr>
            <w:r>
              <w:rPr>
                <w:rFonts w:eastAsia="Times New Roman" w:cs="Times New Roman"/>
                <w:bCs/>
                <w:sz w:val="20"/>
                <w:szCs w:val="20"/>
                <w:u w:val="single"/>
                <w:lang w:eastAsia="ru-RU"/>
              </w:rPr>
              <w:t>НФС - 2 (ТП-311) 1</w:t>
            </w:r>
            <w:r w:rsidR="00C91A15">
              <w:rPr>
                <w:rFonts w:eastAsia="Times New Roman" w:cs="Times New Roman"/>
                <w:bCs/>
                <w:sz w:val="20"/>
                <w:szCs w:val="20"/>
                <w:u w:val="single"/>
                <w:lang w:eastAsia="ru-RU"/>
              </w:rPr>
              <w:t xml:space="preserve"> подъем</w:t>
            </w:r>
          </w:p>
        </w:tc>
        <w:tc>
          <w:tcPr>
            <w:tcW w:w="8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169596</w:t>
            </w:r>
          </w:p>
        </w:tc>
        <w:tc>
          <w:tcPr>
            <w:tcW w:w="10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152936</w:t>
            </w:r>
          </w:p>
        </w:tc>
        <w:tc>
          <w:tcPr>
            <w:tcW w:w="8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163270</w:t>
            </w:r>
          </w:p>
        </w:tc>
        <w:tc>
          <w:tcPr>
            <w:tcW w:w="9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171136</w:t>
            </w:r>
          </w:p>
        </w:tc>
        <w:tc>
          <w:tcPr>
            <w:tcW w:w="9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190412</w:t>
            </w:r>
          </w:p>
        </w:tc>
        <w:tc>
          <w:tcPr>
            <w:tcW w:w="8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193396</w:t>
            </w:r>
          </w:p>
        </w:tc>
        <w:tc>
          <w:tcPr>
            <w:tcW w:w="8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170192</w:t>
            </w:r>
          </w:p>
        </w:tc>
        <w:tc>
          <w:tcPr>
            <w:tcW w:w="8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209092</w:t>
            </w:r>
          </w:p>
        </w:tc>
        <w:tc>
          <w:tcPr>
            <w:tcW w:w="10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183976</w:t>
            </w:r>
          </w:p>
        </w:tc>
        <w:tc>
          <w:tcPr>
            <w:tcW w:w="10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162008</w:t>
            </w:r>
          </w:p>
        </w:tc>
        <w:tc>
          <w:tcPr>
            <w:tcW w:w="97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165004</w:t>
            </w:r>
          </w:p>
        </w:tc>
        <w:tc>
          <w:tcPr>
            <w:tcW w:w="10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162851</w:t>
            </w:r>
          </w:p>
        </w:tc>
        <w:tc>
          <w:tcPr>
            <w:tcW w:w="9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2093869</w:t>
            </w:r>
          </w:p>
        </w:tc>
      </w:tr>
      <w:tr w:rsidR="00FB5CF0">
        <w:trPr>
          <w:trHeight w:val="447"/>
        </w:trPr>
        <w:tc>
          <w:tcPr>
            <w:tcW w:w="4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3</w:t>
            </w:r>
          </w:p>
        </w:tc>
        <w:tc>
          <w:tcPr>
            <w:tcW w:w="28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731EF">
            <w:pPr>
              <w:spacing w:line="240" w:lineRule="auto"/>
              <w:ind w:firstLine="0"/>
              <w:jc w:val="left"/>
              <w:rPr>
                <w:rFonts w:eastAsia="Times New Roman" w:cs="Times New Roman"/>
                <w:bCs/>
                <w:sz w:val="20"/>
                <w:szCs w:val="20"/>
                <w:u w:val="single"/>
                <w:lang w:eastAsia="ru-RU"/>
              </w:rPr>
            </w:pPr>
            <w:r>
              <w:rPr>
                <w:rFonts w:eastAsia="Times New Roman" w:cs="Times New Roman"/>
                <w:bCs/>
                <w:sz w:val="20"/>
                <w:szCs w:val="20"/>
                <w:u w:val="single"/>
                <w:lang w:eastAsia="ru-RU"/>
              </w:rPr>
              <w:t xml:space="preserve">  НФС-2 (ТП-312) 2</w:t>
            </w:r>
            <w:r w:rsidR="00C91A15">
              <w:rPr>
                <w:rFonts w:eastAsia="Times New Roman" w:cs="Times New Roman"/>
                <w:bCs/>
                <w:sz w:val="20"/>
                <w:szCs w:val="20"/>
                <w:u w:val="single"/>
                <w:lang w:eastAsia="ru-RU"/>
              </w:rPr>
              <w:t xml:space="preserve"> подъём</w:t>
            </w:r>
          </w:p>
        </w:tc>
        <w:tc>
          <w:tcPr>
            <w:tcW w:w="8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186949</w:t>
            </w:r>
          </w:p>
        </w:tc>
        <w:tc>
          <w:tcPr>
            <w:tcW w:w="10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167213</w:t>
            </w:r>
          </w:p>
        </w:tc>
        <w:tc>
          <w:tcPr>
            <w:tcW w:w="8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178275</w:t>
            </w:r>
          </w:p>
        </w:tc>
        <w:tc>
          <w:tcPr>
            <w:tcW w:w="9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187514</w:t>
            </w:r>
          </w:p>
        </w:tc>
        <w:tc>
          <w:tcPr>
            <w:tcW w:w="9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193884</w:t>
            </w:r>
          </w:p>
        </w:tc>
        <w:tc>
          <w:tcPr>
            <w:tcW w:w="8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206597</w:t>
            </w:r>
          </w:p>
        </w:tc>
        <w:tc>
          <w:tcPr>
            <w:tcW w:w="8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196552</w:t>
            </w:r>
          </w:p>
        </w:tc>
        <w:tc>
          <w:tcPr>
            <w:tcW w:w="8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231809</w:t>
            </w:r>
          </w:p>
        </w:tc>
        <w:tc>
          <w:tcPr>
            <w:tcW w:w="10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218183</w:t>
            </w:r>
          </w:p>
        </w:tc>
        <w:tc>
          <w:tcPr>
            <w:tcW w:w="10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183092</w:t>
            </w:r>
          </w:p>
        </w:tc>
        <w:tc>
          <w:tcPr>
            <w:tcW w:w="97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181224</w:t>
            </w:r>
          </w:p>
        </w:tc>
        <w:tc>
          <w:tcPr>
            <w:tcW w:w="10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179000</w:t>
            </w:r>
          </w:p>
        </w:tc>
        <w:tc>
          <w:tcPr>
            <w:tcW w:w="9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2310292</w:t>
            </w:r>
          </w:p>
        </w:tc>
      </w:tr>
      <w:tr w:rsidR="00FB5CF0">
        <w:trPr>
          <w:trHeight w:val="645"/>
        </w:trPr>
        <w:tc>
          <w:tcPr>
            <w:tcW w:w="4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4</w:t>
            </w:r>
          </w:p>
        </w:tc>
        <w:tc>
          <w:tcPr>
            <w:tcW w:w="28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731EF" w:rsidRDefault="00C91A15">
            <w:pPr>
              <w:spacing w:line="240" w:lineRule="auto"/>
              <w:ind w:firstLine="0"/>
              <w:jc w:val="left"/>
              <w:rPr>
                <w:rFonts w:eastAsia="Times New Roman" w:cs="Times New Roman"/>
                <w:bCs/>
                <w:sz w:val="20"/>
                <w:szCs w:val="20"/>
                <w:lang w:eastAsia="ru-RU"/>
              </w:rPr>
            </w:pPr>
            <w:r>
              <w:rPr>
                <w:rFonts w:eastAsia="Times New Roman" w:cs="Times New Roman"/>
                <w:bCs/>
                <w:sz w:val="20"/>
                <w:szCs w:val="20"/>
                <w:lang w:eastAsia="ru-RU"/>
              </w:rPr>
              <w:t>Насосная</w:t>
            </w:r>
            <w:r w:rsidR="00F731EF">
              <w:rPr>
                <w:rFonts w:eastAsia="Times New Roman" w:cs="Times New Roman"/>
                <w:bCs/>
                <w:sz w:val="20"/>
                <w:szCs w:val="20"/>
                <w:lang w:eastAsia="ru-RU"/>
              </w:rPr>
              <w:t xml:space="preserve"> станция</w:t>
            </w:r>
          </w:p>
          <w:p w:rsidR="00FB5CF0" w:rsidRDefault="00C91A15">
            <w:pPr>
              <w:spacing w:line="240" w:lineRule="auto"/>
              <w:ind w:firstLine="0"/>
              <w:jc w:val="left"/>
              <w:rPr>
                <w:rFonts w:eastAsia="Times New Roman" w:cs="Times New Roman"/>
                <w:bCs/>
                <w:sz w:val="20"/>
                <w:szCs w:val="20"/>
                <w:lang w:eastAsia="ru-RU"/>
              </w:rPr>
            </w:pPr>
            <w:r>
              <w:rPr>
                <w:rFonts w:eastAsia="Times New Roman" w:cs="Times New Roman"/>
                <w:bCs/>
                <w:sz w:val="20"/>
                <w:szCs w:val="20"/>
                <w:lang w:eastAsia="ru-RU"/>
              </w:rPr>
              <w:t>санаторий «</w:t>
            </w:r>
            <w:proofErr w:type="spellStart"/>
            <w:r>
              <w:rPr>
                <w:rFonts w:eastAsia="Times New Roman" w:cs="Times New Roman"/>
                <w:bCs/>
                <w:sz w:val="20"/>
                <w:szCs w:val="20"/>
                <w:lang w:eastAsia="ru-RU"/>
              </w:rPr>
              <w:t>Речкуновский</w:t>
            </w:r>
            <w:proofErr w:type="spellEnd"/>
            <w:r>
              <w:rPr>
                <w:rFonts w:eastAsia="Times New Roman" w:cs="Times New Roman"/>
                <w:bCs/>
                <w:sz w:val="20"/>
                <w:szCs w:val="20"/>
                <w:lang w:eastAsia="ru-RU"/>
              </w:rPr>
              <w:t>»</w:t>
            </w:r>
          </w:p>
        </w:tc>
        <w:tc>
          <w:tcPr>
            <w:tcW w:w="8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46172</w:t>
            </w:r>
          </w:p>
        </w:tc>
        <w:tc>
          <w:tcPr>
            <w:tcW w:w="10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46744</w:t>
            </w:r>
          </w:p>
        </w:tc>
        <w:tc>
          <w:tcPr>
            <w:tcW w:w="8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34254</w:t>
            </w:r>
          </w:p>
        </w:tc>
        <w:tc>
          <w:tcPr>
            <w:tcW w:w="9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39534</w:t>
            </w:r>
          </w:p>
        </w:tc>
        <w:tc>
          <w:tcPr>
            <w:tcW w:w="9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35934</w:t>
            </w:r>
          </w:p>
        </w:tc>
        <w:tc>
          <w:tcPr>
            <w:tcW w:w="8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38974</w:t>
            </w:r>
          </w:p>
        </w:tc>
        <w:tc>
          <w:tcPr>
            <w:tcW w:w="8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37614</w:t>
            </w:r>
          </w:p>
        </w:tc>
        <w:tc>
          <w:tcPr>
            <w:tcW w:w="8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37534</w:t>
            </w:r>
          </w:p>
        </w:tc>
        <w:tc>
          <w:tcPr>
            <w:tcW w:w="10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35774</w:t>
            </w:r>
          </w:p>
        </w:tc>
        <w:tc>
          <w:tcPr>
            <w:tcW w:w="10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38654</w:t>
            </w:r>
          </w:p>
        </w:tc>
        <w:tc>
          <w:tcPr>
            <w:tcW w:w="97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42494</w:t>
            </w:r>
          </w:p>
        </w:tc>
        <w:tc>
          <w:tcPr>
            <w:tcW w:w="10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44174</w:t>
            </w:r>
          </w:p>
        </w:tc>
        <w:tc>
          <w:tcPr>
            <w:tcW w:w="9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477856</w:t>
            </w:r>
          </w:p>
        </w:tc>
      </w:tr>
      <w:tr w:rsidR="00FB5CF0">
        <w:trPr>
          <w:trHeight w:val="522"/>
        </w:trPr>
        <w:tc>
          <w:tcPr>
            <w:tcW w:w="4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5</w:t>
            </w:r>
          </w:p>
        </w:tc>
        <w:tc>
          <w:tcPr>
            <w:tcW w:w="28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731EF" w:rsidRDefault="00C91A15" w:rsidP="00F731EF">
            <w:pPr>
              <w:spacing w:line="240" w:lineRule="auto"/>
              <w:ind w:firstLine="0"/>
              <w:jc w:val="left"/>
              <w:rPr>
                <w:rFonts w:eastAsia="Times New Roman" w:cs="Times New Roman"/>
                <w:bCs/>
                <w:sz w:val="20"/>
                <w:szCs w:val="20"/>
                <w:lang w:eastAsia="ru-RU"/>
              </w:rPr>
            </w:pPr>
            <w:r>
              <w:rPr>
                <w:rFonts w:eastAsia="Times New Roman" w:cs="Times New Roman"/>
                <w:bCs/>
                <w:sz w:val="20"/>
                <w:szCs w:val="20"/>
                <w:lang w:eastAsia="ru-RU"/>
              </w:rPr>
              <w:t>Насосн</w:t>
            </w:r>
            <w:r w:rsidR="00F731EF">
              <w:rPr>
                <w:rFonts w:eastAsia="Times New Roman" w:cs="Times New Roman"/>
                <w:bCs/>
                <w:sz w:val="20"/>
                <w:szCs w:val="20"/>
                <w:lang w:eastAsia="ru-RU"/>
              </w:rPr>
              <w:t xml:space="preserve">ая станция </w:t>
            </w:r>
          </w:p>
          <w:p w:rsidR="00FB5CF0" w:rsidRDefault="00F731EF" w:rsidP="00F731EF">
            <w:pPr>
              <w:spacing w:line="240" w:lineRule="auto"/>
              <w:ind w:firstLine="0"/>
              <w:jc w:val="left"/>
              <w:rPr>
                <w:rFonts w:eastAsia="Times New Roman" w:cs="Times New Roman"/>
                <w:bCs/>
                <w:sz w:val="20"/>
                <w:szCs w:val="20"/>
                <w:lang w:eastAsia="ru-RU"/>
              </w:rPr>
            </w:pPr>
            <w:r>
              <w:rPr>
                <w:rFonts w:eastAsia="Times New Roman" w:cs="Times New Roman"/>
                <w:bCs/>
                <w:sz w:val="20"/>
                <w:szCs w:val="20"/>
                <w:lang w:eastAsia="ru-RU"/>
              </w:rPr>
              <w:t xml:space="preserve">К. </w:t>
            </w:r>
            <w:r w:rsidR="00C91A15">
              <w:rPr>
                <w:rFonts w:eastAsia="Times New Roman" w:cs="Times New Roman"/>
                <w:bCs/>
                <w:sz w:val="20"/>
                <w:szCs w:val="20"/>
                <w:lang w:eastAsia="ru-RU"/>
              </w:rPr>
              <w:t>Маркса, 22а</w:t>
            </w:r>
            <w:r>
              <w:rPr>
                <w:rFonts w:eastAsia="Times New Roman" w:cs="Times New Roman"/>
                <w:bCs/>
                <w:sz w:val="20"/>
                <w:szCs w:val="20"/>
                <w:lang w:eastAsia="ru-RU"/>
              </w:rPr>
              <w:t xml:space="preserve"> ТП-241</w:t>
            </w:r>
          </w:p>
        </w:tc>
        <w:tc>
          <w:tcPr>
            <w:tcW w:w="897" w:type="dxa"/>
            <w:tcBorders>
              <w:top w:val="single" w:sz="4" w:space="0" w:color="000000"/>
              <w:left w:val="single" w:sz="4" w:space="0" w:color="000000"/>
              <w:bottom w:val="single" w:sz="4" w:space="0" w:color="000000"/>
              <w:right w:val="single" w:sz="4" w:space="0" w:color="000000"/>
            </w:tcBorders>
            <w:shd w:val="clear" w:color="FFFFCC" w:fill="FFFFFF"/>
            <w:vAlign w:val="center"/>
          </w:tcPr>
          <w:p w:rsidR="00FB5CF0" w:rsidRDefault="00C91A15" w:rsidP="00F731EF">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2775</w:t>
            </w:r>
          </w:p>
        </w:tc>
        <w:tc>
          <w:tcPr>
            <w:tcW w:w="10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3248</w:t>
            </w:r>
          </w:p>
        </w:tc>
        <w:tc>
          <w:tcPr>
            <w:tcW w:w="8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3121</w:t>
            </w:r>
          </w:p>
        </w:tc>
        <w:tc>
          <w:tcPr>
            <w:tcW w:w="9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2677</w:t>
            </w:r>
          </w:p>
        </w:tc>
        <w:tc>
          <w:tcPr>
            <w:tcW w:w="9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1388</w:t>
            </w:r>
          </w:p>
        </w:tc>
        <w:tc>
          <w:tcPr>
            <w:tcW w:w="8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1247</w:t>
            </w:r>
          </w:p>
        </w:tc>
        <w:tc>
          <w:tcPr>
            <w:tcW w:w="8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1160</w:t>
            </w:r>
          </w:p>
        </w:tc>
        <w:tc>
          <w:tcPr>
            <w:tcW w:w="8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1263</w:t>
            </w:r>
          </w:p>
        </w:tc>
        <w:tc>
          <w:tcPr>
            <w:tcW w:w="10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1419</w:t>
            </w:r>
          </w:p>
        </w:tc>
        <w:tc>
          <w:tcPr>
            <w:tcW w:w="10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2269</w:t>
            </w:r>
          </w:p>
        </w:tc>
        <w:tc>
          <w:tcPr>
            <w:tcW w:w="97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3116</w:t>
            </w:r>
          </w:p>
        </w:tc>
        <w:tc>
          <w:tcPr>
            <w:tcW w:w="10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3297</w:t>
            </w:r>
          </w:p>
        </w:tc>
        <w:tc>
          <w:tcPr>
            <w:tcW w:w="9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26980</w:t>
            </w:r>
          </w:p>
        </w:tc>
      </w:tr>
      <w:tr w:rsidR="00FB5CF0">
        <w:trPr>
          <w:trHeight w:val="548"/>
        </w:trPr>
        <w:tc>
          <w:tcPr>
            <w:tcW w:w="4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6</w:t>
            </w:r>
          </w:p>
        </w:tc>
        <w:tc>
          <w:tcPr>
            <w:tcW w:w="28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731EF" w:rsidRDefault="00F731EF">
            <w:pPr>
              <w:spacing w:line="240" w:lineRule="auto"/>
              <w:ind w:firstLine="0"/>
              <w:jc w:val="left"/>
              <w:rPr>
                <w:rFonts w:eastAsia="Times New Roman" w:cs="Times New Roman"/>
                <w:bCs/>
                <w:sz w:val="20"/>
                <w:szCs w:val="20"/>
                <w:lang w:eastAsia="ru-RU"/>
              </w:rPr>
            </w:pPr>
            <w:r>
              <w:rPr>
                <w:rFonts w:eastAsia="Times New Roman" w:cs="Times New Roman"/>
                <w:bCs/>
                <w:sz w:val="20"/>
                <w:szCs w:val="20"/>
                <w:lang w:eastAsia="ru-RU"/>
              </w:rPr>
              <w:t>Насосная станция</w:t>
            </w:r>
          </w:p>
          <w:p w:rsidR="00FB5CF0" w:rsidRDefault="00F731EF" w:rsidP="00F731EF">
            <w:pPr>
              <w:spacing w:line="240" w:lineRule="auto"/>
              <w:ind w:firstLine="0"/>
              <w:jc w:val="left"/>
              <w:rPr>
                <w:rFonts w:eastAsia="Times New Roman" w:cs="Times New Roman"/>
                <w:bCs/>
                <w:sz w:val="20"/>
                <w:szCs w:val="20"/>
                <w:lang w:eastAsia="ru-RU"/>
              </w:rPr>
            </w:pPr>
            <w:r>
              <w:rPr>
                <w:rFonts w:eastAsia="Times New Roman" w:cs="Times New Roman"/>
                <w:bCs/>
                <w:sz w:val="20"/>
                <w:szCs w:val="20"/>
                <w:lang w:eastAsia="ru-RU"/>
              </w:rPr>
              <w:t>Военный г</w:t>
            </w:r>
            <w:r w:rsidR="00C91A15">
              <w:rPr>
                <w:rFonts w:eastAsia="Times New Roman" w:cs="Times New Roman"/>
                <w:bCs/>
                <w:sz w:val="20"/>
                <w:szCs w:val="20"/>
                <w:lang w:eastAsia="ru-RU"/>
              </w:rPr>
              <w:t>ородок</w:t>
            </w:r>
          </w:p>
        </w:tc>
        <w:tc>
          <w:tcPr>
            <w:tcW w:w="897" w:type="dxa"/>
            <w:tcBorders>
              <w:top w:val="single" w:sz="4" w:space="0" w:color="000000"/>
              <w:left w:val="single" w:sz="4" w:space="0" w:color="000000"/>
              <w:bottom w:val="single" w:sz="4" w:space="0" w:color="000000"/>
              <w:right w:val="single" w:sz="4" w:space="0" w:color="000000"/>
            </w:tcBorders>
            <w:shd w:val="clear" w:color="FFFFCC" w:fill="FFFFFF"/>
            <w:vAlign w:val="center"/>
          </w:tcPr>
          <w:p w:rsidR="00FB5CF0" w:rsidRDefault="00C91A15" w:rsidP="00F731EF">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3274</w:t>
            </w:r>
          </w:p>
        </w:tc>
        <w:tc>
          <w:tcPr>
            <w:tcW w:w="10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3119</w:t>
            </w:r>
          </w:p>
        </w:tc>
        <w:tc>
          <w:tcPr>
            <w:tcW w:w="8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3154</w:t>
            </w:r>
          </w:p>
        </w:tc>
        <w:tc>
          <w:tcPr>
            <w:tcW w:w="9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3349</w:t>
            </w:r>
          </w:p>
        </w:tc>
        <w:tc>
          <w:tcPr>
            <w:tcW w:w="9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3777</w:t>
            </w:r>
          </w:p>
        </w:tc>
        <w:tc>
          <w:tcPr>
            <w:tcW w:w="8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4298</w:t>
            </w:r>
          </w:p>
        </w:tc>
        <w:tc>
          <w:tcPr>
            <w:tcW w:w="8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3605</w:t>
            </w:r>
          </w:p>
        </w:tc>
        <w:tc>
          <w:tcPr>
            <w:tcW w:w="8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4720</w:t>
            </w:r>
          </w:p>
        </w:tc>
        <w:tc>
          <w:tcPr>
            <w:tcW w:w="10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4147</w:t>
            </w:r>
          </w:p>
        </w:tc>
        <w:tc>
          <w:tcPr>
            <w:tcW w:w="10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4118</w:t>
            </w:r>
          </w:p>
        </w:tc>
        <w:tc>
          <w:tcPr>
            <w:tcW w:w="97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4479</w:t>
            </w:r>
          </w:p>
        </w:tc>
        <w:tc>
          <w:tcPr>
            <w:tcW w:w="10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4388</w:t>
            </w:r>
          </w:p>
        </w:tc>
        <w:tc>
          <w:tcPr>
            <w:tcW w:w="9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46428</w:t>
            </w:r>
          </w:p>
        </w:tc>
      </w:tr>
    </w:tbl>
    <w:p w:rsidR="00FB5CF0" w:rsidRDefault="00FB5CF0">
      <w:pPr>
        <w:sectPr w:rsidR="00FB5CF0">
          <w:footerReference w:type="default" r:id="rId20"/>
          <w:pgSz w:w="16838" w:h="11906" w:orient="landscape"/>
          <w:pgMar w:top="1701" w:right="678" w:bottom="850" w:left="709" w:header="0" w:footer="708" w:gutter="0"/>
          <w:cols w:space="720"/>
          <w:formProt w:val="0"/>
          <w:docGrid w:linePitch="360"/>
        </w:sectPr>
      </w:pPr>
    </w:p>
    <w:p w:rsidR="00FB5CF0" w:rsidRDefault="00C91A15">
      <w:pPr>
        <w:pStyle w:val="14"/>
        <w:spacing w:line="360" w:lineRule="auto"/>
        <w:ind w:left="0" w:firstLine="709"/>
        <w:jc w:val="both"/>
      </w:pPr>
      <w:r>
        <w:lastRenderedPageBreak/>
        <w:t>Так же на территории города для подачи воды на верх</w:t>
      </w:r>
      <w:r w:rsidR="009E1C6D">
        <w:t>ние этажи высотных домов, а так</w:t>
      </w:r>
      <w:r>
        <w:t xml:space="preserve">же в зонах, где давления в магистральных сетях ХВС недостаточное, эксплуатируется 60 </w:t>
      </w:r>
      <w:proofErr w:type="spellStart"/>
      <w:r>
        <w:t>повысительных</w:t>
      </w:r>
      <w:proofErr w:type="spellEnd"/>
      <w:r>
        <w:t xml:space="preserve"> насосов холодного водоснабжения, установленных в ЦТП. Характеристика данных насосов представлена ниже (</w:t>
      </w:r>
      <w:r>
        <w:fldChar w:fldCharType="begin"/>
      </w:r>
      <w:r>
        <w:instrText>REF _Ref145923278 \h</w:instrText>
      </w:r>
      <w:r>
        <w:fldChar w:fldCharType="separate"/>
      </w:r>
      <w:r w:rsidR="00670EF3">
        <w:t xml:space="preserve">Таблица </w:t>
      </w:r>
      <w:r w:rsidR="00670EF3">
        <w:rPr>
          <w:noProof/>
        </w:rPr>
        <w:t>1</w:t>
      </w:r>
      <w:r w:rsidR="00670EF3">
        <w:noBreakHyphen/>
      </w:r>
      <w:r w:rsidR="00670EF3">
        <w:rPr>
          <w:noProof/>
        </w:rPr>
        <w:t>5</w:t>
      </w:r>
      <w:r>
        <w:fldChar w:fldCharType="end"/>
      </w:r>
      <w:r>
        <w:t>).</w:t>
      </w:r>
    </w:p>
    <w:p w:rsidR="00FB5CF0" w:rsidRDefault="00FB5CF0">
      <w:pPr>
        <w:pStyle w:val="14"/>
        <w:spacing w:line="360" w:lineRule="auto"/>
        <w:ind w:left="0" w:firstLine="709"/>
        <w:jc w:val="right"/>
      </w:pPr>
    </w:p>
    <w:p w:rsidR="00FB5CF0" w:rsidRDefault="00C91A15">
      <w:pPr>
        <w:pStyle w:val="af6"/>
      </w:pPr>
      <w:bookmarkStart w:id="41" w:name="_Ref145923278"/>
      <w:r>
        <w:t xml:space="preserve">Таблица </w:t>
      </w:r>
      <w:r>
        <w:fldChar w:fldCharType="begin"/>
      </w:r>
      <w:r>
        <w:instrText>STYLEREF 1 \s</w:instrText>
      </w:r>
      <w:r>
        <w:fldChar w:fldCharType="separate"/>
      </w:r>
      <w:bookmarkStart w:id="42" w:name="__Fieldmark__27140_3713445114"/>
      <w:r w:rsidR="00670EF3">
        <w:rPr>
          <w:noProof/>
        </w:rPr>
        <w:t>1</w:t>
      </w:r>
      <w:bookmarkStart w:id="43" w:name="__Fieldmark__3923_2635664550"/>
      <w:r>
        <w:fldChar w:fldCharType="end"/>
      </w:r>
      <w:bookmarkEnd w:id="42"/>
      <w:bookmarkEnd w:id="43"/>
      <w:r>
        <w:noBreakHyphen/>
      </w:r>
      <w:r>
        <w:fldChar w:fldCharType="begin"/>
      </w:r>
      <w:r>
        <w:instrText>SEQ Таблица \* ARABIC</w:instrText>
      </w:r>
      <w:r>
        <w:fldChar w:fldCharType="separate"/>
      </w:r>
      <w:r w:rsidR="00670EF3">
        <w:rPr>
          <w:noProof/>
        </w:rPr>
        <w:t>5</w:t>
      </w:r>
      <w:r>
        <w:fldChar w:fldCharType="end"/>
      </w:r>
      <w:bookmarkEnd w:id="41"/>
      <w:r>
        <w:t xml:space="preserve">. Характеристика </w:t>
      </w:r>
      <w:proofErr w:type="spellStart"/>
      <w:r>
        <w:t>повысительных</w:t>
      </w:r>
      <w:proofErr w:type="spellEnd"/>
      <w:r>
        <w:t xml:space="preserve"> насосов ХВС</w:t>
      </w:r>
    </w:p>
    <w:tbl>
      <w:tblPr>
        <w:tblW w:w="957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519"/>
        <w:gridCol w:w="1132"/>
        <w:gridCol w:w="2149"/>
        <w:gridCol w:w="345"/>
        <w:gridCol w:w="7"/>
        <w:gridCol w:w="1094"/>
        <w:gridCol w:w="915"/>
        <w:gridCol w:w="902"/>
        <w:gridCol w:w="1508"/>
        <w:gridCol w:w="1000"/>
      </w:tblGrid>
      <w:tr w:rsidR="00FB5CF0">
        <w:trPr>
          <w:trHeight w:val="1058"/>
          <w:tblHeader/>
          <w:jc w:val="center"/>
        </w:trPr>
        <w:tc>
          <w:tcPr>
            <w:tcW w:w="5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sz w:val="20"/>
                <w:szCs w:val="20"/>
              </w:rPr>
            </w:pPr>
            <w:r>
              <w:rPr>
                <w:sz w:val="20"/>
                <w:szCs w:val="20"/>
              </w:rPr>
              <w:t>№   п/п</w:t>
            </w:r>
          </w:p>
        </w:tc>
        <w:tc>
          <w:tcPr>
            <w:tcW w:w="11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sz w:val="20"/>
                <w:szCs w:val="20"/>
              </w:rPr>
            </w:pPr>
            <w:r>
              <w:rPr>
                <w:sz w:val="20"/>
                <w:szCs w:val="20"/>
              </w:rPr>
              <w:t xml:space="preserve">Место установки насосной станции </w:t>
            </w:r>
          </w:p>
        </w:tc>
        <w:tc>
          <w:tcPr>
            <w:tcW w:w="3807"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sz w:val="20"/>
                <w:szCs w:val="20"/>
              </w:rPr>
            </w:pPr>
            <w:r>
              <w:rPr>
                <w:sz w:val="20"/>
                <w:szCs w:val="20"/>
              </w:rPr>
              <w:t xml:space="preserve">Назначение, арка насоса </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sz w:val="20"/>
                <w:szCs w:val="20"/>
              </w:rPr>
            </w:pPr>
            <w:r>
              <w:rPr>
                <w:sz w:val="20"/>
                <w:szCs w:val="20"/>
              </w:rPr>
              <w:t>Подача насоса, м</w:t>
            </w:r>
            <w:r>
              <w:rPr>
                <w:sz w:val="20"/>
                <w:szCs w:val="20"/>
                <w:vertAlign w:val="superscript"/>
              </w:rPr>
              <w:t>3</w:t>
            </w:r>
            <w:r>
              <w:rPr>
                <w:sz w:val="20"/>
                <w:szCs w:val="20"/>
              </w:rPr>
              <w:t>/ч</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sz w:val="20"/>
                <w:szCs w:val="20"/>
              </w:rPr>
            </w:pPr>
            <w:r>
              <w:rPr>
                <w:sz w:val="20"/>
                <w:szCs w:val="20"/>
              </w:rPr>
              <w:t xml:space="preserve">Напор насоса, м </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Cs/>
                <w:sz w:val="20"/>
                <w:szCs w:val="20"/>
                <w:lang w:eastAsia="ru-RU"/>
              </w:rPr>
            </w:pPr>
            <w:r>
              <w:rPr>
                <w:rFonts w:eastAsia="Times New Roman" w:cs="Times New Roman"/>
                <w:bCs/>
                <w:sz w:val="20"/>
                <w:szCs w:val="20"/>
                <w:lang w:eastAsia="ru-RU"/>
              </w:rPr>
              <w:t>Установленная мощность э/двигателя кВт</w:t>
            </w: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Cs/>
                <w:sz w:val="20"/>
                <w:szCs w:val="20"/>
                <w:lang w:eastAsia="ru-RU"/>
              </w:rPr>
            </w:pPr>
            <w:r>
              <w:rPr>
                <w:rFonts w:eastAsia="Times New Roman" w:cs="Times New Roman"/>
                <w:bCs/>
                <w:sz w:val="20"/>
                <w:szCs w:val="20"/>
                <w:lang w:eastAsia="ru-RU"/>
              </w:rPr>
              <w:t>Число оборотов</w:t>
            </w:r>
          </w:p>
        </w:tc>
      </w:tr>
      <w:tr w:rsidR="00FB5CF0">
        <w:trPr>
          <w:trHeight w:val="525"/>
          <w:jc w:val="center"/>
        </w:trPr>
        <w:tc>
          <w:tcPr>
            <w:tcW w:w="9569" w:type="dxa"/>
            <w:gridSpan w:val="10"/>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b/>
                <w:sz w:val="20"/>
                <w:szCs w:val="20"/>
              </w:rPr>
            </w:pPr>
            <w:r>
              <w:rPr>
                <w:b/>
                <w:sz w:val="20"/>
                <w:szCs w:val="20"/>
              </w:rPr>
              <w:t>Зона действия котельной Новая</w:t>
            </w:r>
          </w:p>
        </w:tc>
      </w:tr>
      <w:tr w:rsidR="00FB5CF0" w:rsidTr="00F731EF">
        <w:trPr>
          <w:trHeight w:val="750"/>
          <w:jc w:val="center"/>
        </w:trPr>
        <w:tc>
          <w:tcPr>
            <w:tcW w:w="52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numPr>
                <w:ilvl w:val="0"/>
                <w:numId w:val="7"/>
              </w:numPr>
              <w:spacing w:line="240" w:lineRule="auto"/>
              <w:ind w:left="0" w:firstLine="0"/>
              <w:jc w:val="center"/>
              <w:rPr>
                <w:sz w:val="20"/>
                <w:szCs w:val="20"/>
              </w:rPr>
            </w:pPr>
          </w:p>
        </w:tc>
        <w:tc>
          <w:tcPr>
            <w:tcW w:w="114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ЦТП-1А</w:t>
            </w:r>
          </w:p>
        </w:tc>
        <w:tc>
          <w:tcPr>
            <w:tcW w:w="226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proofErr w:type="spellStart"/>
            <w:r>
              <w:rPr>
                <w:sz w:val="20"/>
                <w:szCs w:val="20"/>
              </w:rPr>
              <w:t>Повысительный</w:t>
            </w:r>
            <w:proofErr w:type="spellEnd"/>
            <w:r>
              <w:rPr>
                <w:sz w:val="20"/>
                <w:szCs w:val="20"/>
              </w:rPr>
              <w:t xml:space="preserve"> ХВС</w:t>
            </w:r>
          </w:p>
        </w:tc>
        <w:tc>
          <w:tcPr>
            <w:tcW w:w="153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КМ100-80-125 (К90-20)</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80</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15</w:t>
            </w:r>
          </w:p>
        </w:tc>
        <w:tc>
          <w:tcPr>
            <w:tcW w:w="7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3000</w:t>
            </w:r>
          </w:p>
        </w:tc>
      </w:tr>
      <w:tr w:rsidR="00FB5CF0" w:rsidTr="00F731EF">
        <w:trPr>
          <w:trHeight w:val="375"/>
          <w:jc w:val="center"/>
        </w:trPr>
        <w:tc>
          <w:tcPr>
            <w:tcW w:w="52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numPr>
                <w:ilvl w:val="0"/>
                <w:numId w:val="7"/>
              </w:numPr>
              <w:spacing w:line="240" w:lineRule="auto"/>
              <w:ind w:left="0" w:firstLine="0"/>
              <w:jc w:val="left"/>
              <w:rPr>
                <w:sz w:val="20"/>
                <w:szCs w:val="20"/>
              </w:rPr>
            </w:pPr>
          </w:p>
        </w:tc>
        <w:tc>
          <w:tcPr>
            <w:tcW w:w="11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sz w:val="20"/>
                <w:szCs w:val="20"/>
              </w:rPr>
            </w:pPr>
          </w:p>
        </w:tc>
        <w:tc>
          <w:tcPr>
            <w:tcW w:w="2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sz w:val="20"/>
                <w:szCs w:val="20"/>
              </w:rPr>
            </w:pPr>
          </w:p>
        </w:tc>
        <w:tc>
          <w:tcPr>
            <w:tcW w:w="153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КМ100-60</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80</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7,5</w:t>
            </w:r>
          </w:p>
        </w:tc>
        <w:tc>
          <w:tcPr>
            <w:tcW w:w="7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3000</w:t>
            </w:r>
          </w:p>
        </w:tc>
      </w:tr>
      <w:tr w:rsidR="00FB5CF0" w:rsidTr="00F731EF">
        <w:trPr>
          <w:trHeight w:val="315"/>
          <w:jc w:val="center"/>
        </w:trPr>
        <w:tc>
          <w:tcPr>
            <w:tcW w:w="52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numPr>
                <w:ilvl w:val="0"/>
                <w:numId w:val="7"/>
              </w:numPr>
              <w:spacing w:line="240" w:lineRule="auto"/>
              <w:ind w:left="0" w:firstLine="0"/>
              <w:jc w:val="center"/>
              <w:rPr>
                <w:sz w:val="20"/>
                <w:szCs w:val="20"/>
              </w:rPr>
            </w:pPr>
          </w:p>
        </w:tc>
        <w:tc>
          <w:tcPr>
            <w:tcW w:w="114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ЦТП-2А</w:t>
            </w:r>
          </w:p>
        </w:tc>
        <w:tc>
          <w:tcPr>
            <w:tcW w:w="226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proofErr w:type="spellStart"/>
            <w:r>
              <w:rPr>
                <w:sz w:val="20"/>
                <w:szCs w:val="20"/>
              </w:rPr>
              <w:t>Повысительный</w:t>
            </w:r>
            <w:proofErr w:type="spellEnd"/>
            <w:r>
              <w:rPr>
                <w:sz w:val="20"/>
                <w:szCs w:val="20"/>
              </w:rPr>
              <w:t xml:space="preserve"> ХВС</w:t>
            </w:r>
          </w:p>
        </w:tc>
        <w:tc>
          <w:tcPr>
            <w:tcW w:w="153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К160-20</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150</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22</w:t>
            </w:r>
          </w:p>
        </w:tc>
        <w:tc>
          <w:tcPr>
            <w:tcW w:w="7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3000</w:t>
            </w:r>
          </w:p>
        </w:tc>
      </w:tr>
      <w:tr w:rsidR="00FB5CF0" w:rsidTr="00F731EF">
        <w:trPr>
          <w:trHeight w:val="375"/>
          <w:jc w:val="center"/>
        </w:trPr>
        <w:tc>
          <w:tcPr>
            <w:tcW w:w="52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numPr>
                <w:ilvl w:val="0"/>
                <w:numId w:val="7"/>
              </w:numPr>
              <w:spacing w:line="240" w:lineRule="auto"/>
              <w:ind w:left="0" w:firstLine="0"/>
              <w:jc w:val="left"/>
              <w:rPr>
                <w:sz w:val="20"/>
                <w:szCs w:val="20"/>
              </w:rPr>
            </w:pPr>
          </w:p>
        </w:tc>
        <w:tc>
          <w:tcPr>
            <w:tcW w:w="11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sz w:val="20"/>
                <w:szCs w:val="20"/>
              </w:rPr>
            </w:pPr>
          </w:p>
        </w:tc>
        <w:tc>
          <w:tcPr>
            <w:tcW w:w="2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sz w:val="20"/>
                <w:szCs w:val="20"/>
              </w:rPr>
            </w:pPr>
          </w:p>
        </w:tc>
        <w:tc>
          <w:tcPr>
            <w:tcW w:w="153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К45-30</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40</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7,5</w:t>
            </w:r>
          </w:p>
        </w:tc>
        <w:tc>
          <w:tcPr>
            <w:tcW w:w="7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3000</w:t>
            </w:r>
          </w:p>
        </w:tc>
      </w:tr>
      <w:tr w:rsidR="00FB5CF0" w:rsidTr="00F731EF">
        <w:trPr>
          <w:trHeight w:val="750"/>
          <w:jc w:val="center"/>
        </w:trPr>
        <w:tc>
          <w:tcPr>
            <w:tcW w:w="52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numPr>
                <w:ilvl w:val="0"/>
                <w:numId w:val="7"/>
              </w:numPr>
              <w:spacing w:line="240" w:lineRule="auto"/>
              <w:ind w:left="0" w:firstLine="0"/>
              <w:jc w:val="center"/>
              <w:rPr>
                <w:sz w:val="20"/>
                <w:szCs w:val="20"/>
              </w:rPr>
            </w:pPr>
          </w:p>
        </w:tc>
        <w:tc>
          <w:tcPr>
            <w:tcW w:w="114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ЦТП-3А</w:t>
            </w:r>
          </w:p>
        </w:tc>
        <w:tc>
          <w:tcPr>
            <w:tcW w:w="226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proofErr w:type="spellStart"/>
            <w:r>
              <w:rPr>
                <w:sz w:val="20"/>
                <w:szCs w:val="20"/>
              </w:rPr>
              <w:t>Повысительный</w:t>
            </w:r>
            <w:proofErr w:type="spellEnd"/>
            <w:r>
              <w:rPr>
                <w:sz w:val="20"/>
                <w:szCs w:val="20"/>
              </w:rPr>
              <w:t xml:space="preserve"> ХВС</w:t>
            </w:r>
          </w:p>
        </w:tc>
        <w:tc>
          <w:tcPr>
            <w:tcW w:w="153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К80-50-200А (45-40)</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40</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15</w:t>
            </w:r>
          </w:p>
        </w:tc>
        <w:tc>
          <w:tcPr>
            <w:tcW w:w="7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3000</w:t>
            </w:r>
          </w:p>
        </w:tc>
      </w:tr>
      <w:tr w:rsidR="00FB5CF0" w:rsidTr="00F731EF">
        <w:trPr>
          <w:trHeight w:val="375"/>
          <w:jc w:val="center"/>
        </w:trPr>
        <w:tc>
          <w:tcPr>
            <w:tcW w:w="52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numPr>
                <w:ilvl w:val="0"/>
                <w:numId w:val="7"/>
              </w:numPr>
              <w:spacing w:line="240" w:lineRule="auto"/>
              <w:ind w:left="0" w:firstLine="0"/>
              <w:jc w:val="left"/>
              <w:rPr>
                <w:sz w:val="20"/>
                <w:szCs w:val="20"/>
              </w:rPr>
            </w:pPr>
          </w:p>
        </w:tc>
        <w:tc>
          <w:tcPr>
            <w:tcW w:w="11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sz w:val="20"/>
                <w:szCs w:val="20"/>
              </w:rPr>
            </w:pPr>
          </w:p>
        </w:tc>
        <w:tc>
          <w:tcPr>
            <w:tcW w:w="2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sz w:val="20"/>
                <w:szCs w:val="20"/>
              </w:rPr>
            </w:pPr>
          </w:p>
        </w:tc>
        <w:tc>
          <w:tcPr>
            <w:tcW w:w="153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К100-130-160</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87</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11</w:t>
            </w:r>
          </w:p>
        </w:tc>
        <w:tc>
          <w:tcPr>
            <w:tcW w:w="7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3000</w:t>
            </w:r>
          </w:p>
        </w:tc>
      </w:tr>
      <w:tr w:rsidR="00FB5CF0" w:rsidTr="00F731EF">
        <w:trPr>
          <w:trHeight w:val="375"/>
          <w:jc w:val="center"/>
        </w:trPr>
        <w:tc>
          <w:tcPr>
            <w:tcW w:w="52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numPr>
                <w:ilvl w:val="0"/>
                <w:numId w:val="7"/>
              </w:numPr>
              <w:spacing w:line="240" w:lineRule="auto"/>
              <w:ind w:left="0" w:firstLine="0"/>
              <w:jc w:val="center"/>
              <w:rPr>
                <w:sz w:val="20"/>
                <w:szCs w:val="20"/>
              </w:rPr>
            </w:pPr>
          </w:p>
        </w:tc>
        <w:tc>
          <w:tcPr>
            <w:tcW w:w="114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ЦТП-6А</w:t>
            </w:r>
          </w:p>
        </w:tc>
        <w:tc>
          <w:tcPr>
            <w:tcW w:w="226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proofErr w:type="spellStart"/>
            <w:r>
              <w:rPr>
                <w:sz w:val="20"/>
                <w:szCs w:val="20"/>
              </w:rPr>
              <w:t>Повысительный</w:t>
            </w:r>
            <w:proofErr w:type="spellEnd"/>
            <w:r>
              <w:rPr>
                <w:sz w:val="20"/>
                <w:szCs w:val="20"/>
              </w:rPr>
              <w:t xml:space="preserve"> ХВС</w:t>
            </w:r>
          </w:p>
        </w:tc>
        <w:tc>
          <w:tcPr>
            <w:tcW w:w="153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КМ100-80-60</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90</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15</w:t>
            </w:r>
          </w:p>
        </w:tc>
        <w:tc>
          <w:tcPr>
            <w:tcW w:w="7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3000</w:t>
            </w:r>
          </w:p>
        </w:tc>
      </w:tr>
      <w:tr w:rsidR="00FB5CF0" w:rsidTr="00F731EF">
        <w:trPr>
          <w:trHeight w:val="375"/>
          <w:jc w:val="center"/>
        </w:trPr>
        <w:tc>
          <w:tcPr>
            <w:tcW w:w="52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numPr>
                <w:ilvl w:val="0"/>
                <w:numId w:val="7"/>
              </w:numPr>
              <w:spacing w:line="240" w:lineRule="auto"/>
              <w:ind w:left="0" w:firstLine="0"/>
              <w:jc w:val="left"/>
              <w:rPr>
                <w:sz w:val="20"/>
                <w:szCs w:val="20"/>
              </w:rPr>
            </w:pPr>
          </w:p>
        </w:tc>
        <w:tc>
          <w:tcPr>
            <w:tcW w:w="11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sz w:val="20"/>
                <w:szCs w:val="20"/>
              </w:rPr>
            </w:pPr>
          </w:p>
        </w:tc>
        <w:tc>
          <w:tcPr>
            <w:tcW w:w="2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sz w:val="20"/>
                <w:szCs w:val="20"/>
              </w:rPr>
            </w:pPr>
          </w:p>
        </w:tc>
        <w:tc>
          <w:tcPr>
            <w:tcW w:w="153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КМ100-80-60</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90</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17</w:t>
            </w:r>
          </w:p>
        </w:tc>
        <w:tc>
          <w:tcPr>
            <w:tcW w:w="7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3000</w:t>
            </w:r>
          </w:p>
        </w:tc>
      </w:tr>
      <w:tr w:rsidR="00FB5CF0" w:rsidTr="00F731EF">
        <w:trPr>
          <w:trHeight w:val="375"/>
          <w:jc w:val="center"/>
        </w:trPr>
        <w:tc>
          <w:tcPr>
            <w:tcW w:w="52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numPr>
                <w:ilvl w:val="0"/>
                <w:numId w:val="7"/>
              </w:numPr>
              <w:spacing w:line="240" w:lineRule="auto"/>
              <w:ind w:left="0" w:firstLine="0"/>
              <w:jc w:val="center"/>
              <w:rPr>
                <w:sz w:val="20"/>
                <w:szCs w:val="20"/>
              </w:rPr>
            </w:pPr>
          </w:p>
        </w:tc>
        <w:tc>
          <w:tcPr>
            <w:tcW w:w="114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ЦТП-7А</w:t>
            </w:r>
          </w:p>
        </w:tc>
        <w:tc>
          <w:tcPr>
            <w:tcW w:w="226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proofErr w:type="spellStart"/>
            <w:r>
              <w:rPr>
                <w:sz w:val="20"/>
                <w:szCs w:val="20"/>
              </w:rPr>
              <w:t>Повысительный</w:t>
            </w:r>
            <w:proofErr w:type="spellEnd"/>
            <w:r>
              <w:rPr>
                <w:sz w:val="20"/>
                <w:szCs w:val="20"/>
              </w:rPr>
              <w:t xml:space="preserve"> ХВС</w:t>
            </w:r>
          </w:p>
        </w:tc>
        <w:tc>
          <w:tcPr>
            <w:tcW w:w="153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К160-30</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120</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w:t>
            </w:r>
          </w:p>
        </w:tc>
        <w:tc>
          <w:tcPr>
            <w:tcW w:w="7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1500</w:t>
            </w:r>
          </w:p>
        </w:tc>
      </w:tr>
      <w:tr w:rsidR="00FB5CF0" w:rsidTr="00F731EF">
        <w:trPr>
          <w:trHeight w:val="375"/>
          <w:jc w:val="center"/>
        </w:trPr>
        <w:tc>
          <w:tcPr>
            <w:tcW w:w="52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numPr>
                <w:ilvl w:val="0"/>
                <w:numId w:val="7"/>
              </w:numPr>
              <w:spacing w:line="240" w:lineRule="auto"/>
              <w:ind w:left="0" w:firstLine="0"/>
              <w:jc w:val="left"/>
              <w:rPr>
                <w:sz w:val="20"/>
                <w:szCs w:val="20"/>
              </w:rPr>
            </w:pPr>
          </w:p>
        </w:tc>
        <w:tc>
          <w:tcPr>
            <w:tcW w:w="11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sz w:val="20"/>
                <w:szCs w:val="20"/>
              </w:rPr>
            </w:pPr>
          </w:p>
        </w:tc>
        <w:tc>
          <w:tcPr>
            <w:tcW w:w="2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sz w:val="20"/>
                <w:szCs w:val="20"/>
              </w:rPr>
            </w:pPr>
          </w:p>
        </w:tc>
        <w:tc>
          <w:tcPr>
            <w:tcW w:w="153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К160-30</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120</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w:t>
            </w:r>
          </w:p>
        </w:tc>
        <w:tc>
          <w:tcPr>
            <w:tcW w:w="7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1500</w:t>
            </w:r>
          </w:p>
        </w:tc>
      </w:tr>
      <w:tr w:rsidR="00FB5CF0" w:rsidTr="00F731EF">
        <w:trPr>
          <w:trHeight w:val="375"/>
          <w:jc w:val="center"/>
        </w:trPr>
        <w:tc>
          <w:tcPr>
            <w:tcW w:w="52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numPr>
                <w:ilvl w:val="0"/>
                <w:numId w:val="7"/>
              </w:numPr>
              <w:spacing w:line="240" w:lineRule="auto"/>
              <w:ind w:left="0" w:firstLine="0"/>
              <w:jc w:val="left"/>
              <w:rPr>
                <w:sz w:val="20"/>
                <w:szCs w:val="20"/>
              </w:rPr>
            </w:pPr>
          </w:p>
        </w:tc>
        <w:tc>
          <w:tcPr>
            <w:tcW w:w="11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sz w:val="20"/>
                <w:szCs w:val="20"/>
              </w:rPr>
            </w:pPr>
          </w:p>
        </w:tc>
        <w:tc>
          <w:tcPr>
            <w:tcW w:w="2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sz w:val="20"/>
                <w:szCs w:val="20"/>
              </w:rPr>
            </w:pPr>
          </w:p>
        </w:tc>
        <w:tc>
          <w:tcPr>
            <w:tcW w:w="153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К90-35</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90</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35</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15</w:t>
            </w:r>
          </w:p>
        </w:tc>
        <w:tc>
          <w:tcPr>
            <w:tcW w:w="7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1500</w:t>
            </w:r>
          </w:p>
        </w:tc>
      </w:tr>
      <w:tr w:rsidR="00FB5CF0" w:rsidTr="00F731EF">
        <w:trPr>
          <w:trHeight w:val="375"/>
          <w:jc w:val="center"/>
        </w:trPr>
        <w:tc>
          <w:tcPr>
            <w:tcW w:w="52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numPr>
                <w:ilvl w:val="0"/>
                <w:numId w:val="7"/>
              </w:numPr>
              <w:spacing w:line="240" w:lineRule="auto"/>
              <w:ind w:left="0" w:firstLine="0"/>
              <w:jc w:val="center"/>
              <w:rPr>
                <w:sz w:val="20"/>
                <w:szCs w:val="20"/>
              </w:rPr>
            </w:pPr>
          </w:p>
        </w:tc>
        <w:tc>
          <w:tcPr>
            <w:tcW w:w="114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ЦТП-8А</w:t>
            </w:r>
          </w:p>
        </w:tc>
        <w:tc>
          <w:tcPr>
            <w:tcW w:w="226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proofErr w:type="spellStart"/>
            <w:r>
              <w:rPr>
                <w:sz w:val="20"/>
                <w:szCs w:val="20"/>
              </w:rPr>
              <w:t>Повысительный</w:t>
            </w:r>
            <w:proofErr w:type="spellEnd"/>
            <w:r>
              <w:rPr>
                <w:sz w:val="20"/>
                <w:szCs w:val="20"/>
              </w:rPr>
              <w:t xml:space="preserve"> ХВС</w:t>
            </w:r>
          </w:p>
        </w:tc>
        <w:tc>
          <w:tcPr>
            <w:tcW w:w="153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К160-30</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120</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w:t>
            </w:r>
          </w:p>
        </w:tc>
        <w:tc>
          <w:tcPr>
            <w:tcW w:w="7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1500</w:t>
            </w:r>
          </w:p>
        </w:tc>
      </w:tr>
      <w:tr w:rsidR="00FB5CF0" w:rsidTr="00F731EF">
        <w:trPr>
          <w:trHeight w:val="375"/>
          <w:jc w:val="center"/>
        </w:trPr>
        <w:tc>
          <w:tcPr>
            <w:tcW w:w="52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numPr>
                <w:ilvl w:val="0"/>
                <w:numId w:val="7"/>
              </w:numPr>
              <w:spacing w:line="240" w:lineRule="auto"/>
              <w:ind w:left="0" w:firstLine="0"/>
              <w:jc w:val="left"/>
              <w:rPr>
                <w:sz w:val="20"/>
                <w:szCs w:val="20"/>
              </w:rPr>
            </w:pPr>
          </w:p>
        </w:tc>
        <w:tc>
          <w:tcPr>
            <w:tcW w:w="11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sz w:val="20"/>
                <w:szCs w:val="20"/>
              </w:rPr>
            </w:pPr>
          </w:p>
        </w:tc>
        <w:tc>
          <w:tcPr>
            <w:tcW w:w="2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sz w:val="20"/>
                <w:szCs w:val="20"/>
              </w:rPr>
            </w:pPr>
          </w:p>
        </w:tc>
        <w:tc>
          <w:tcPr>
            <w:tcW w:w="153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К160-30</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120</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w:t>
            </w:r>
          </w:p>
        </w:tc>
        <w:tc>
          <w:tcPr>
            <w:tcW w:w="7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1500</w:t>
            </w:r>
          </w:p>
        </w:tc>
      </w:tr>
      <w:tr w:rsidR="00FB5CF0" w:rsidTr="00F731EF">
        <w:trPr>
          <w:trHeight w:val="375"/>
          <w:jc w:val="center"/>
        </w:trPr>
        <w:tc>
          <w:tcPr>
            <w:tcW w:w="52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numPr>
                <w:ilvl w:val="0"/>
                <w:numId w:val="7"/>
              </w:numPr>
              <w:spacing w:line="240" w:lineRule="auto"/>
              <w:ind w:left="0" w:firstLine="0"/>
              <w:jc w:val="left"/>
              <w:rPr>
                <w:sz w:val="20"/>
                <w:szCs w:val="20"/>
              </w:rPr>
            </w:pPr>
          </w:p>
        </w:tc>
        <w:tc>
          <w:tcPr>
            <w:tcW w:w="11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sz w:val="20"/>
                <w:szCs w:val="20"/>
              </w:rPr>
            </w:pPr>
          </w:p>
        </w:tc>
        <w:tc>
          <w:tcPr>
            <w:tcW w:w="2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sz w:val="20"/>
                <w:szCs w:val="20"/>
              </w:rPr>
            </w:pPr>
          </w:p>
        </w:tc>
        <w:tc>
          <w:tcPr>
            <w:tcW w:w="153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К90-35</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90</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35</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11</w:t>
            </w:r>
          </w:p>
        </w:tc>
        <w:tc>
          <w:tcPr>
            <w:tcW w:w="7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1500</w:t>
            </w:r>
          </w:p>
        </w:tc>
      </w:tr>
      <w:tr w:rsidR="00FB5CF0" w:rsidTr="00F731EF">
        <w:trPr>
          <w:trHeight w:val="375"/>
          <w:jc w:val="center"/>
        </w:trPr>
        <w:tc>
          <w:tcPr>
            <w:tcW w:w="52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numPr>
                <w:ilvl w:val="0"/>
                <w:numId w:val="7"/>
              </w:numPr>
              <w:spacing w:line="240" w:lineRule="auto"/>
              <w:ind w:left="0" w:firstLine="0"/>
              <w:jc w:val="center"/>
              <w:rPr>
                <w:sz w:val="20"/>
                <w:szCs w:val="20"/>
              </w:rPr>
            </w:pPr>
          </w:p>
        </w:tc>
        <w:tc>
          <w:tcPr>
            <w:tcW w:w="114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ЦТП-9А</w:t>
            </w:r>
          </w:p>
        </w:tc>
        <w:tc>
          <w:tcPr>
            <w:tcW w:w="226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proofErr w:type="spellStart"/>
            <w:r>
              <w:rPr>
                <w:sz w:val="20"/>
                <w:szCs w:val="20"/>
              </w:rPr>
              <w:t>Повысительный</w:t>
            </w:r>
            <w:proofErr w:type="spellEnd"/>
            <w:r>
              <w:rPr>
                <w:sz w:val="20"/>
                <w:szCs w:val="20"/>
              </w:rPr>
              <w:t xml:space="preserve"> ХВС</w:t>
            </w:r>
          </w:p>
        </w:tc>
        <w:tc>
          <w:tcPr>
            <w:tcW w:w="153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К160-20</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110</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18,5</w:t>
            </w:r>
          </w:p>
        </w:tc>
        <w:tc>
          <w:tcPr>
            <w:tcW w:w="7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3000</w:t>
            </w:r>
          </w:p>
        </w:tc>
      </w:tr>
      <w:tr w:rsidR="00FB5CF0" w:rsidTr="00F731EF">
        <w:trPr>
          <w:trHeight w:val="295"/>
          <w:jc w:val="center"/>
        </w:trPr>
        <w:tc>
          <w:tcPr>
            <w:tcW w:w="52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numPr>
                <w:ilvl w:val="0"/>
                <w:numId w:val="7"/>
              </w:numPr>
              <w:spacing w:line="240" w:lineRule="auto"/>
              <w:ind w:left="0" w:firstLine="0"/>
              <w:jc w:val="left"/>
              <w:rPr>
                <w:sz w:val="20"/>
                <w:szCs w:val="20"/>
              </w:rPr>
            </w:pPr>
          </w:p>
        </w:tc>
        <w:tc>
          <w:tcPr>
            <w:tcW w:w="11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sz w:val="20"/>
                <w:szCs w:val="20"/>
              </w:rPr>
            </w:pPr>
          </w:p>
        </w:tc>
        <w:tc>
          <w:tcPr>
            <w:tcW w:w="2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sz w:val="20"/>
                <w:szCs w:val="20"/>
              </w:rPr>
            </w:pPr>
          </w:p>
        </w:tc>
        <w:tc>
          <w:tcPr>
            <w:tcW w:w="153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К160-30</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120</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w:t>
            </w:r>
          </w:p>
        </w:tc>
        <w:tc>
          <w:tcPr>
            <w:tcW w:w="7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1500</w:t>
            </w:r>
          </w:p>
        </w:tc>
      </w:tr>
      <w:tr w:rsidR="00FB5CF0" w:rsidTr="00F731EF">
        <w:trPr>
          <w:trHeight w:val="780"/>
          <w:jc w:val="center"/>
        </w:trPr>
        <w:tc>
          <w:tcPr>
            <w:tcW w:w="52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numPr>
                <w:ilvl w:val="0"/>
                <w:numId w:val="7"/>
              </w:numPr>
              <w:spacing w:line="240" w:lineRule="auto"/>
              <w:ind w:left="0" w:firstLine="0"/>
              <w:jc w:val="center"/>
              <w:rPr>
                <w:sz w:val="20"/>
                <w:szCs w:val="20"/>
              </w:rPr>
            </w:pPr>
          </w:p>
        </w:tc>
        <w:tc>
          <w:tcPr>
            <w:tcW w:w="114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ЦТП-10А</w:t>
            </w:r>
          </w:p>
        </w:tc>
        <w:tc>
          <w:tcPr>
            <w:tcW w:w="226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proofErr w:type="spellStart"/>
            <w:r>
              <w:rPr>
                <w:sz w:val="20"/>
                <w:szCs w:val="20"/>
              </w:rPr>
              <w:t>Повысительный</w:t>
            </w:r>
            <w:proofErr w:type="spellEnd"/>
            <w:r>
              <w:rPr>
                <w:sz w:val="20"/>
                <w:szCs w:val="20"/>
              </w:rPr>
              <w:t xml:space="preserve"> ХВС</w:t>
            </w:r>
          </w:p>
        </w:tc>
        <w:tc>
          <w:tcPr>
            <w:tcW w:w="153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К150-125-315 (К160-30)</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110</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w:t>
            </w:r>
          </w:p>
        </w:tc>
        <w:tc>
          <w:tcPr>
            <w:tcW w:w="7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1500</w:t>
            </w:r>
          </w:p>
        </w:tc>
      </w:tr>
      <w:tr w:rsidR="00FB5CF0" w:rsidTr="00F731EF">
        <w:trPr>
          <w:trHeight w:val="375"/>
          <w:jc w:val="center"/>
        </w:trPr>
        <w:tc>
          <w:tcPr>
            <w:tcW w:w="52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numPr>
                <w:ilvl w:val="0"/>
                <w:numId w:val="7"/>
              </w:numPr>
              <w:spacing w:line="240" w:lineRule="auto"/>
              <w:ind w:left="0" w:firstLine="0"/>
              <w:jc w:val="left"/>
              <w:rPr>
                <w:sz w:val="20"/>
                <w:szCs w:val="20"/>
              </w:rPr>
            </w:pPr>
          </w:p>
        </w:tc>
        <w:tc>
          <w:tcPr>
            <w:tcW w:w="11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sz w:val="20"/>
                <w:szCs w:val="20"/>
              </w:rPr>
            </w:pPr>
          </w:p>
        </w:tc>
        <w:tc>
          <w:tcPr>
            <w:tcW w:w="2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sz w:val="20"/>
                <w:szCs w:val="20"/>
              </w:rPr>
            </w:pPr>
          </w:p>
        </w:tc>
        <w:tc>
          <w:tcPr>
            <w:tcW w:w="153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К160-30</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110</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w:t>
            </w:r>
          </w:p>
        </w:tc>
        <w:tc>
          <w:tcPr>
            <w:tcW w:w="7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1500</w:t>
            </w:r>
          </w:p>
        </w:tc>
      </w:tr>
      <w:tr w:rsidR="00FB5CF0" w:rsidTr="00F731EF">
        <w:trPr>
          <w:trHeight w:val="375"/>
          <w:jc w:val="center"/>
        </w:trPr>
        <w:tc>
          <w:tcPr>
            <w:tcW w:w="52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numPr>
                <w:ilvl w:val="0"/>
                <w:numId w:val="7"/>
              </w:numPr>
              <w:spacing w:line="240" w:lineRule="auto"/>
              <w:ind w:left="0" w:firstLine="0"/>
              <w:jc w:val="left"/>
              <w:rPr>
                <w:sz w:val="20"/>
                <w:szCs w:val="20"/>
              </w:rPr>
            </w:pPr>
          </w:p>
        </w:tc>
        <w:tc>
          <w:tcPr>
            <w:tcW w:w="11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sz w:val="20"/>
                <w:szCs w:val="20"/>
              </w:rPr>
            </w:pPr>
          </w:p>
        </w:tc>
        <w:tc>
          <w:tcPr>
            <w:tcW w:w="2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sz w:val="20"/>
                <w:szCs w:val="20"/>
              </w:rPr>
            </w:pPr>
          </w:p>
        </w:tc>
        <w:tc>
          <w:tcPr>
            <w:tcW w:w="153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К160-30</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110</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w:t>
            </w:r>
          </w:p>
        </w:tc>
        <w:tc>
          <w:tcPr>
            <w:tcW w:w="7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1500</w:t>
            </w:r>
          </w:p>
        </w:tc>
      </w:tr>
      <w:tr w:rsidR="00FB5CF0" w:rsidTr="00F731EF">
        <w:trPr>
          <w:trHeight w:val="410"/>
          <w:jc w:val="center"/>
        </w:trPr>
        <w:tc>
          <w:tcPr>
            <w:tcW w:w="52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numPr>
                <w:ilvl w:val="0"/>
                <w:numId w:val="7"/>
              </w:numPr>
              <w:spacing w:line="240" w:lineRule="auto"/>
              <w:ind w:left="0" w:firstLine="0"/>
              <w:jc w:val="center"/>
              <w:rPr>
                <w:sz w:val="20"/>
                <w:szCs w:val="20"/>
              </w:rPr>
            </w:pPr>
          </w:p>
        </w:tc>
        <w:tc>
          <w:tcPr>
            <w:tcW w:w="114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ЦТП-11А</w:t>
            </w:r>
          </w:p>
        </w:tc>
        <w:tc>
          <w:tcPr>
            <w:tcW w:w="226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proofErr w:type="spellStart"/>
            <w:r>
              <w:rPr>
                <w:sz w:val="20"/>
                <w:szCs w:val="20"/>
              </w:rPr>
              <w:t>Повысительный</w:t>
            </w:r>
            <w:proofErr w:type="spellEnd"/>
            <w:r>
              <w:rPr>
                <w:sz w:val="20"/>
                <w:szCs w:val="20"/>
              </w:rPr>
              <w:t xml:space="preserve"> ХВС</w:t>
            </w:r>
          </w:p>
        </w:tc>
        <w:tc>
          <w:tcPr>
            <w:tcW w:w="153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К20-30</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18</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5,5</w:t>
            </w:r>
          </w:p>
        </w:tc>
        <w:tc>
          <w:tcPr>
            <w:tcW w:w="7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3000</w:t>
            </w:r>
          </w:p>
        </w:tc>
      </w:tr>
      <w:tr w:rsidR="00FB5CF0" w:rsidTr="00F731EF">
        <w:trPr>
          <w:trHeight w:val="416"/>
          <w:jc w:val="center"/>
        </w:trPr>
        <w:tc>
          <w:tcPr>
            <w:tcW w:w="52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numPr>
                <w:ilvl w:val="0"/>
                <w:numId w:val="7"/>
              </w:numPr>
              <w:spacing w:line="240" w:lineRule="auto"/>
              <w:ind w:left="0" w:firstLine="0"/>
              <w:jc w:val="center"/>
              <w:rPr>
                <w:sz w:val="20"/>
                <w:szCs w:val="20"/>
              </w:rPr>
            </w:pPr>
          </w:p>
        </w:tc>
        <w:tc>
          <w:tcPr>
            <w:tcW w:w="11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sz w:val="20"/>
                <w:szCs w:val="20"/>
              </w:rPr>
            </w:pPr>
          </w:p>
        </w:tc>
        <w:tc>
          <w:tcPr>
            <w:tcW w:w="2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sz w:val="20"/>
                <w:szCs w:val="20"/>
              </w:rPr>
            </w:pPr>
          </w:p>
        </w:tc>
        <w:tc>
          <w:tcPr>
            <w:tcW w:w="153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К20-30</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18</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5,5</w:t>
            </w:r>
          </w:p>
        </w:tc>
        <w:tc>
          <w:tcPr>
            <w:tcW w:w="7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3000</w:t>
            </w:r>
          </w:p>
        </w:tc>
      </w:tr>
      <w:tr w:rsidR="00FB5CF0" w:rsidTr="00F731EF">
        <w:trPr>
          <w:trHeight w:val="421"/>
          <w:jc w:val="center"/>
        </w:trPr>
        <w:tc>
          <w:tcPr>
            <w:tcW w:w="52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numPr>
                <w:ilvl w:val="0"/>
                <w:numId w:val="7"/>
              </w:numPr>
              <w:spacing w:line="240" w:lineRule="auto"/>
              <w:ind w:left="0" w:firstLine="0"/>
              <w:jc w:val="center"/>
              <w:rPr>
                <w:sz w:val="20"/>
                <w:szCs w:val="20"/>
              </w:rPr>
            </w:pPr>
          </w:p>
        </w:tc>
        <w:tc>
          <w:tcPr>
            <w:tcW w:w="114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ЦТП Родина</w:t>
            </w:r>
          </w:p>
        </w:tc>
        <w:tc>
          <w:tcPr>
            <w:tcW w:w="226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proofErr w:type="spellStart"/>
            <w:r>
              <w:rPr>
                <w:sz w:val="20"/>
                <w:szCs w:val="20"/>
              </w:rPr>
              <w:t>Повысительный</w:t>
            </w:r>
            <w:proofErr w:type="spellEnd"/>
            <w:r>
              <w:rPr>
                <w:sz w:val="20"/>
                <w:szCs w:val="20"/>
              </w:rPr>
              <w:t xml:space="preserve"> ХВС</w:t>
            </w:r>
          </w:p>
        </w:tc>
        <w:tc>
          <w:tcPr>
            <w:tcW w:w="153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К90/20</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90</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20</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11</w:t>
            </w:r>
          </w:p>
        </w:tc>
        <w:tc>
          <w:tcPr>
            <w:tcW w:w="7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3000</w:t>
            </w:r>
          </w:p>
        </w:tc>
      </w:tr>
      <w:tr w:rsidR="00FB5CF0" w:rsidTr="00F731EF">
        <w:trPr>
          <w:trHeight w:val="630"/>
          <w:jc w:val="center"/>
        </w:trPr>
        <w:tc>
          <w:tcPr>
            <w:tcW w:w="52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numPr>
                <w:ilvl w:val="0"/>
                <w:numId w:val="7"/>
              </w:numPr>
              <w:spacing w:line="240" w:lineRule="auto"/>
              <w:ind w:left="0" w:firstLine="0"/>
              <w:jc w:val="center"/>
              <w:rPr>
                <w:sz w:val="20"/>
                <w:szCs w:val="20"/>
              </w:rPr>
            </w:pPr>
          </w:p>
        </w:tc>
        <w:tc>
          <w:tcPr>
            <w:tcW w:w="11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sz w:val="20"/>
                <w:szCs w:val="20"/>
              </w:rPr>
            </w:pPr>
          </w:p>
        </w:tc>
        <w:tc>
          <w:tcPr>
            <w:tcW w:w="2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sz w:val="20"/>
                <w:szCs w:val="20"/>
              </w:rPr>
            </w:pPr>
          </w:p>
        </w:tc>
        <w:tc>
          <w:tcPr>
            <w:tcW w:w="153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К90/20</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90</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20</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22</w:t>
            </w:r>
          </w:p>
        </w:tc>
        <w:tc>
          <w:tcPr>
            <w:tcW w:w="7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3000</w:t>
            </w:r>
          </w:p>
        </w:tc>
      </w:tr>
      <w:tr w:rsidR="00FB5CF0">
        <w:trPr>
          <w:trHeight w:val="630"/>
          <w:jc w:val="center"/>
        </w:trPr>
        <w:tc>
          <w:tcPr>
            <w:tcW w:w="7322" w:type="dxa"/>
            <w:gridSpan w:val="8"/>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b/>
                <w:sz w:val="20"/>
                <w:szCs w:val="20"/>
              </w:rPr>
            </w:pPr>
            <w:r>
              <w:rPr>
                <w:b/>
                <w:sz w:val="20"/>
                <w:szCs w:val="20"/>
              </w:rPr>
              <w:lastRenderedPageBreak/>
              <w:t>Зона действия котельной Вега</w:t>
            </w:r>
          </w:p>
        </w:tc>
        <w:tc>
          <w:tcPr>
            <w:tcW w:w="1448" w:type="dxa"/>
            <w:tcBorders>
              <w:top w:val="single" w:sz="4" w:space="0" w:color="000000"/>
              <w:left w:val="single" w:sz="4" w:space="0" w:color="000000"/>
              <w:bottom w:val="single" w:sz="4" w:space="0" w:color="000000"/>
              <w:right w:val="single" w:sz="4" w:space="0" w:color="000000"/>
            </w:tcBorders>
            <w:shd w:val="clear" w:color="auto" w:fill="auto"/>
          </w:tcPr>
          <w:p w:rsidR="00FB5CF0" w:rsidRDefault="00FB5CF0">
            <w:pPr>
              <w:spacing w:line="240" w:lineRule="auto"/>
              <w:ind w:firstLine="0"/>
              <w:jc w:val="center"/>
              <w:rPr>
                <w:b/>
                <w:sz w:val="20"/>
                <w:szCs w:val="20"/>
              </w:rPr>
            </w:pPr>
          </w:p>
        </w:tc>
        <w:tc>
          <w:tcPr>
            <w:tcW w:w="799" w:type="dxa"/>
            <w:tcBorders>
              <w:top w:val="single" w:sz="4" w:space="0" w:color="000000"/>
              <w:left w:val="single" w:sz="4" w:space="0" w:color="000000"/>
              <w:bottom w:val="single" w:sz="4" w:space="0" w:color="000000"/>
              <w:right w:val="single" w:sz="4" w:space="0" w:color="000000"/>
            </w:tcBorders>
            <w:shd w:val="clear" w:color="auto" w:fill="auto"/>
          </w:tcPr>
          <w:p w:rsidR="00FB5CF0" w:rsidRDefault="00FB5CF0">
            <w:pPr>
              <w:spacing w:line="240" w:lineRule="auto"/>
              <w:ind w:firstLine="0"/>
              <w:jc w:val="center"/>
              <w:rPr>
                <w:b/>
                <w:sz w:val="20"/>
                <w:szCs w:val="20"/>
              </w:rPr>
            </w:pPr>
          </w:p>
        </w:tc>
      </w:tr>
      <w:tr w:rsidR="00FB5CF0" w:rsidTr="00C244B1">
        <w:trPr>
          <w:trHeight w:val="360"/>
          <w:jc w:val="center"/>
        </w:trPr>
        <w:tc>
          <w:tcPr>
            <w:tcW w:w="52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numPr>
                <w:ilvl w:val="0"/>
                <w:numId w:val="8"/>
              </w:numPr>
              <w:spacing w:line="240" w:lineRule="auto"/>
              <w:ind w:left="0" w:firstLine="0"/>
              <w:jc w:val="center"/>
              <w:rPr>
                <w:sz w:val="20"/>
                <w:szCs w:val="20"/>
              </w:rPr>
            </w:pPr>
          </w:p>
        </w:tc>
        <w:tc>
          <w:tcPr>
            <w:tcW w:w="114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731EF" w:rsidP="00F731EF">
            <w:pPr>
              <w:spacing w:line="240" w:lineRule="auto"/>
              <w:ind w:firstLine="0"/>
              <w:jc w:val="center"/>
              <w:rPr>
                <w:sz w:val="20"/>
                <w:szCs w:val="20"/>
              </w:rPr>
            </w:pPr>
            <w:r>
              <w:rPr>
                <w:sz w:val="20"/>
                <w:szCs w:val="20"/>
              </w:rPr>
              <w:t>ЦТП-</w:t>
            </w:r>
            <w:r w:rsidR="00C91A15">
              <w:rPr>
                <w:sz w:val="20"/>
                <w:szCs w:val="20"/>
              </w:rPr>
              <w:t>1</w:t>
            </w:r>
          </w:p>
        </w:tc>
        <w:tc>
          <w:tcPr>
            <w:tcW w:w="2687"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proofErr w:type="spellStart"/>
            <w:r>
              <w:rPr>
                <w:sz w:val="20"/>
                <w:szCs w:val="20"/>
              </w:rPr>
              <w:t>Повысительный</w:t>
            </w:r>
            <w:proofErr w:type="spellEnd"/>
            <w:r>
              <w:rPr>
                <w:sz w:val="20"/>
                <w:szCs w:val="20"/>
              </w:rPr>
              <w:t xml:space="preserve"> ХВС</w:t>
            </w:r>
          </w:p>
        </w:tc>
        <w:tc>
          <w:tcPr>
            <w:tcW w:w="112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К45/55</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45</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55</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15</w:t>
            </w: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3000</w:t>
            </w:r>
          </w:p>
        </w:tc>
      </w:tr>
      <w:tr w:rsidR="00FB5CF0" w:rsidTr="00C244B1">
        <w:trPr>
          <w:trHeight w:val="360"/>
          <w:jc w:val="center"/>
        </w:trPr>
        <w:tc>
          <w:tcPr>
            <w:tcW w:w="52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numPr>
                <w:ilvl w:val="0"/>
                <w:numId w:val="8"/>
              </w:numPr>
              <w:spacing w:line="240" w:lineRule="auto"/>
              <w:ind w:left="0" w:firstLine="0"/>
              <w:jc w:val="center"/>
              <w:rPr>
                <w:sz w:val="20"/>
                <w:szCs w:val="20"/>
              </w:rPr>
            </w:pPr>
          </w:p>
        </w:tc>
        <w:tc>
          <w:tcPr>
            <w:tcW w:w="11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sz w:val="20"/>
                <w:szCs w:val="20"/>
              </w:rPr>
            </w:pPr>
          </w:p>
        </w:tc>
        <w:tc>
          <w:tcPr>
            <w:tcW w:w="2687"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sz w:val="20"/>
                <w:szCs w:val="20"/>
              </w:rPr>
            </w:pPr>
          </w:p>
        </w:tc>
        <w:tc>
          <w:tcPr>
            <w:tcW w:w="112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К45/55</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45</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55</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15</w:t>
            </w: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3000</w:t>
            </w:r>
          </w:p>
        </w:tc>
      </w:tr>
      <w:tr w:rsidR="00FB5CF0" w:rsidTr="00C244B1">
        <w:trPr>
          <w:trHeight w:val="255"/>
          <w:jc w:val="center"/>
        </w:trPr>
        <w:tc>
          <w:tcPr>
            <w:tcW w:w="52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numPr>
                <w:ilvl w:val="0"/>
                <w:numId w:val="8"/>
              </w:numPr>
              <w:spacing w:line="240" w:lineRule="auto"/>
              <w:ind w:left="0" w:firstLine="0"/>
              <w:jc w:val="center"/>
              <w:rPr>
                <w:sz w:val="20"/>
                <w:szCs w:val="20"/>
              </w:rPr>
            </w:pPr>
          </w:p>
        </w:tc>
        <w:tc>
          <w:tcPr>
            <w:tcW w:w="11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sz w:val="20"/>
                <w:szCs w:val="20"/>
              </w:rPr>
            </w:pPr>
          </w:p>
        </w:tc>
        <w:tc>
          <w:tcPr>
            <w:tcW w:w="2687"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sz w:val="20"/>
                <w:szCs w:val="20"/>
              </w:rPr>
            </w:pPr>
          </w:p>
        </w:tc>
        <w:tc>
          <w:tcPr>
            <w:tcW w:w="112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K45/30</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45</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11</w:t>
            </w: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3000</w:t>
            </w:r>
          </w:p>
        </w:tc>
      </w:tr>
      <w:tr w:rsidR="00FB5CF0" w:rsidTr="00C244B1">
        <w:trPr>
          <w:trHeight w:val="255"/>
          <w:jc w:val="center"/>
        </w:trPr>
        <w:tc>
          <w:tcPr>
            <w:tcW w:w="52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numPr>
                <w:ilvl w:val="0"/>
                <w:numId w:val="8"/>
              </w:numPr>
              <w:spacing w:line="240" w:lineRule="auto"/>
              <w:ind w:left="0" w:firstLine="0"/>
              <w:jc w:val="center"/>
              <w:rPr>
                <w:sz w:val="20"/>
                <w:szCs w:val="20"/>
              </w:rPr>
            </w:pPr>
          </w:p>
        </w:tc>
        <w:tc>
          <w:tcPr>
            <w:tcW w:w="114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731EF" w:rsidP="00F731EF">
            <w:pPr>
              <w:spacing w:line="240" w:lineRule="auto"/>
              <w:ind w:firstLine="0"/>
              <w:jc w:val="center"/>
              <w:rPr>
                <w:bCs/>
                <w:iCs/>
                <w:sz w:val="20"/>
                <w:szCs w:val="20"/>
              </w:rPr>
            </w:pPr>
            <w:r>
              <w:rPr>
                <w:bCs/>
                <w:iCs/>
                <w:sz w:val="20"/>
                <w:szCs w:val="20"/>
              </w:rPr>
              <w:t>ЦТП-</w:t>
            </w:r>
            <w:r w:rsidR="00C91A15">
              <w:rPr>
                <w:bCs/>
                <w:iCs/>
                <w:sz w:val="20"/>
                <w:szCs w:val="20"/>
              </w:rPr>
              <w:t>2</w:t>
            </w:r>
          </w:p>
        </w:tc>
        <w:tc>
          <w:tcPr>
            <w:tcW w:w="2687"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proofErr w:type="spellStart"/>
            <w:r>
              <w:rPr>
                <w:sz w:val="20"/>
                <w:szCs w:val="20"/>
              </w:rPr>
              <w:t>Повысительный</w:t>
            </w:r>
            <w:proofErr w:type="spellEnd"/>
            <w:r>
              <w:rPr>
                <w:sz w:val="20"/>
                <w:szCs w:val="20"/>
              </w:rPr>
              <w:t xml:space="preserve"> ХВС</w:t>
            </w:r>
          </w:p>
        </w:tc>
        <w:tc>
          <w:tcPr>
            <w:tcW w:w="112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К45/55</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45</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55</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11</w:t>
            </w: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3000</w:t>
            </w:r>
          </w:p>
        </w:tc>
      </w:tr>
      <w:tr w:rsidR="00FB5CF0" w:rsidTr="00C244B1">
        <w:trPr>
          <w:trHeight w:val="255"/>
          <w:jc w:val="center"/>
        </w:trPr>
        <w:tc>
          <w:tcPr>
            <w:tcW w:w="52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numPr>
                <w:ilvl w:val="0"/>
                <w:numId w:val="8"/>
              </w:numPr>
              <w:spacing w:line="240" w:lineRule="auto"/>
              <w:ind w:left="0" w:firstLine="0"/>
              <w:jc w:val="center"/>
              <w:rPr>
                <w:sz w:val="20"/>
                <w:szCs w:val="20"/>
              </w:rPr>
            </w:pPr>
          </w:p>
        </w:tc>
        <w:tc>
          <w:tcPr>
            <w:tcW w:w="11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bCs/>
                <w:iCs/>
                <w:sz w:val="20"/>
                <w:szCs w:val="20"/>
              </w:rPr>
            </w:pPr>
          </w:p>
        </w:tc>
        <w:tc>
          <w:tcPr>
            <w:tcW w:w="2687"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sz w:val="20"/>
                <w:szCs w:val="20"/>
              </w:rPr>
            </w:pPr>
          </w:p>
        </w:tc>
        <w:tc>
          <w:tcPr>
            <w:tcW w:w="112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К45/55</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45</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55</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15</w:t>
            </w: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3000</w:t>
            </w:r>
          </w:p>
        </w:tc>
      </w:tr>
      <w:tr w:rsidR="00FB5CF0" w:rsidTr="00C244B1">
        <w:trPr>
          <w:trHeight w:val="255"/>
          <w:jc w:val="center"/>
        </w:trPr>
        <w:tc>
          <w:tcPr>
            <w:tcW w:w="52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numPr>
                <w:ilvl w:val="0"/>
                <w:numId w:val="8"/>
              </w:numPr>
              <w:spacing w:line="240" w:lineRule="auto"/>
              <w:ind w:left="0" w:firstLine="0"/>
              <w:jc w:val="center"/>
              <w:rPr>
                <w:sz w:val="20"/>
                <w:szCs w:val="20"/>
              </w:rPr>
            </w:pPr>
          </w:p>
        </w:tc>
        <w:tc>
          <w:tcPr>
            <w:tcW w:w="114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731EF" w:rsidP="00F731EF">
            <w:pPr>
              <w:spacing w:line="240" w:lineRule="auto"/>
              <w:ind w:firstLine="0"/>
              <w:jc w:val="center"/>
              <w:rPr>
                <w:bCs/>
                <w:iCs/>
                <w:sz w:val="20"/>
                <w:szCs w:val="20"/>
              </w:rPr>
            </w:pPr>
            <w:r>
              <w:rPr>
                <w:bCs/>
                <w:iCs/>
                <w:sz w:val="20"/>
                <w:szCs w:val="20"/>
              </w:rPr>
              <w:t>ЦТП-</w:t>
            </w:r>
            <w:r w:rsidR="00C91A15">
              <w:rPr>
                <w:bCs/>
                <w:iCs/>
                <w:sz w:val="20"/>
                <w:szCs w:val="20"/>
              </w:rPr>
              <w:t>3</w:t>
            </w:r>
          </w:p>
        </w:tc>
        <w:tc>
          <w:tcPr>
            <w:tcW w:w="2687"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proofErr w:type="spellStart"/>
            <w:r>
              <w:rPr>
                <w:sz w:val="20"/>
                <w:szCs w:val="20"/>
              </w:rPr>
              <w:t>Повысительный</w:t>
            </w:r>
            <w:proofErr w:type="spellEnd"/>
            <w:r>
              <w:rPr>
                <w:sz w:val="20"/>
                <w:szCs w:val="20"/>
              </w:rPr>
              <w:t xml:space="preserve"> ХВС</w:t>
            </w:r>
          </w:p>
        </w:tc>
        <w:tc>
          <w:tcPr>
            <w:tcW w:w="112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К45/55</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45</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55</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15</w:t>
            </w: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3000</w:t>
            </w:r>
          </w:p>
        </w:tc>
      </w:tr>
      <w:tr w:rsidR="00FB5CF0" w:rsidTr="00C244B1">
        <w:trPr>
          <w:trHeight w:val="255"/>
          <w:jc w:val="center"/>
        </w:trPr>
        <w:tc>
          <w:tcPr>
            <w:tcW w:w="52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numPr>
                <w:ilvl w:val="0"/>
                <w:numId w:val="8"/>
              </w:numPr>
              <w:spacing w:line="240" w:lineRule="auto"/>
              <w:ind w:left="0" w:firstLine="0"/>
              <w:jc w:val="center"/>
              <w:rPr>
                <w:sz w:val="20"/>
                <w:szCs w:val="20"/>
              </w:rPr>
            </w:pPr>
          </w:p>
        </w:tc>
        <w:tc>
          <w:tcPr>
            <w:tcW w:w="11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bCs/>
                <w:iCs/>
                <w:sz w:val="20"/>
                <w:szCs w:val="20"/>
              </w:rPr>
            </w:pPr>
          </w:p>
        </w:tc>
        <w:tc>
          <w:tcPr>
            <w:tcW w:w="2687"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sz w:val="20"/>
                <w:szCs w:val="20"/>
              </w:rPr>
            </w:pPr>
          </w:p>
        </w:tc>
        <w:tc>
          <w:tcPr>
            <w:tcW w:w="112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K45/30а</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45</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5,5</w:t>
            </w: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3000</w:t>
            </w:r>
          </w:p>
        </w:tc>
      </w:tr>
      <w:tr w:rsidR="00FB5CF0" w:rsidTr="00C244B1">
        <w:trPr>
          <w:trHeight w:val="255"/>
          <w:jc w:val="center"/>
        </w:trPr>
        <w:tc>
          <w:tcPr>
            <w:tcW w:w="52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numPr>
                <w:ilvl w:val="0"/>
                <w:numId w:val="8"/>
              </w:numPr>
              <w:spacing w:line="240" w:lineRule="auto"/>
              <w:ind w:left="0" w:firstLine="0"/>
              <w:jc w:val="center"/>
              <w:rPr>
                <w:sz w:val="20"/>
                <w:szCs w:val="20"/>
              </w:rPr>
            </w:pPr>
          </w:p>
        </w:tc>
        <w:tc>
          <w:tcPr>
            <w:tcW w:w="114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731EF" w:rsidP="00F731EF">
            <w:pPr>
              <w:spacing w:line="240" w:lineRule="auto"/>
              <w:ind w:firstLine="0"/>
              <w:jc w:val="center"/>
              <w:rPr>
                <w:sz w:val="20"/>
                <w:szCs w:val="20"/>
              </w:rPr>
            </w:pPr>
            <w:r>
              <w:rPr>
                <w:bCs/>
                <w:iCs/>
                <w:sz w:val="20"/>
                <w:szCs w:val="20"/>
              </w:rPr>
              <w:t>ЦТП-</w:t>
            </w:r>
            <w:r w:rsidR="00C91A15">
              <w:rPr>
                <w:bCs/>
                <w:iCs/>
                <w:sz w:val="20"/>
                <w:szCs w:val="20"/>
              </w:rPr>
              <w:t>5</w:t>
            </w:r>
          </w:p>
        </w:tc>
        <w:tc>
          <w:tcPr>
            <w:tcW w:w="2687"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proofErr w:type="spellStart"/>
            <w:r>
              <w:rPr>
                <w:sz w:val="20"/>
                <w:szCs w:val="20"/>
              </w:rPr>
              <w:t>Повысительный</w:t>
            </w:r>
            <w:proofErr w:type="spellEnd"/>
            <w:r>
              <w:rPr>
                <w:sz w:val="20"/>
                <w:szCs w:val="20"/>
              </w:rPr>
              <w:t xml:space="preserve"> ХВС</w:t>
            </w:r>
          </w:p>
        </w:tc>
        <w:tc>
          <w:tcPr>
            <w:tcW w:w="112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К45/55</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45</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55</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11</w:t>
            </w: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3000</w:t>
            </w:r>
          </w:p>
        </w:tc>
      </w:tr>
      <w:tr w:rsidR="00FB5CF0" w:rsidTr="00C244B1">
        <w:trPr>
          <w:trHeight w:val="255"/>
          <w:jc w:val="center"/>
        </w:trPr>
        <w:tc>
          <w:tcPr>
            <w:tcW w:w="52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numPr>
                <w:ilvl w:val="0"/>
                <w:numId w:val="8"/>
              </w:numPr>
              <w:spacing w:line="240" w:lineRule="auto"/>
              <w:ind w:left="0" w:firstLine="0"/>
              <w:jc w:val="center"/>
              <w:rPr>
                <w:sz w:val="20"/>
                <w:szCs w:val="20"/>
              </w:rPr>
            </w:pPr>
          </w:p>
        </w:tc>
        <w:tc>
          <w:tcPr>
            <w:tcW w:w="11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bCs/>
                <w:iCs/>
                <w:sz w:val="20"/>
                <w:szCs w:val="20"/>
              </w:rPr>
            </w:pPr>
          </w:p>
        </w:tc>
        <w:tc>
          <w:tcPr>
            <w:tcW w:w="2687"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sz w:val="20"/>
                <w:szCs w:val="20"/>
              </w:rPr>
            </w:pPr>
          </w:p>
        </w:tc>
        <w:tc>
          <w:tcPr>
            <w:tcW w:w="112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К45/55</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45</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55</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11</w:t>
            </w: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3000</w:t>
            </w:r>
          </w:p>
        </w:tc>
      </w:tr>
      <w:tr w:rsidR="00FB5CF0" w:rsidTr="00C244B1">
        <w:trPr>
          <w:trHeight w:val="360"/>
          <w:jc w:val="center"/>
        </w:trPr>
        <w:tc>
          <w:tcPr>
            <w:tcW w:w="52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numPr>
                <w:ilvl w:val="0"/>
                <w:numId w:val="8"/>
              </w:numPr>
              <w:spacing w:line="240" w:lineRule="auto"/>
              <w:ind w:left="0" w:firstLine="0"/>
              <w:jc w:val="center"/>
              <w:rPr>
                <w:sz w:val="20"/>
                <w:szCs w:val="20"/>
              </w:rPr>
            </w:pPr>
          </w:p>
        </w:tc>
        <w:tc>
          <w:tcPr>
            <w:tcW w:w="11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bCs/>
                <w:iCs/>
                <w:sz w:val="20"/>
                <w:szCs w:val="20"/>
              </w:rPr>
            </w:pPr>
          </w:p>
        </w:tc>
        <w:tc>
          <w:tcPr>
            <w:tcW w:w="2687"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sz w:val="20"/>
                <w:szCs w:val="20"/>
              </w:rPr>
            </w:pPr>
          </w:p>
        </w:tc>
        <w:tc>
          <w:tcPr>
            <w:tcW w:w="112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К 80-50-200А</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45</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40</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11</w:t>
            </w: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3000</w:t>
            </w:r>
          </w:p>
        </w:tc>
      </w:tr>
      <w:tr w:rsidR="00FB5CF0" w:rsidTr="00C244B1">
        <w:trPr>
          <w:trHeight w:val="630"/>
          <w:jc w:val="center"/>
        </w:trPr>
        <w:tc>
          <w:tcPr>
            <w:tcW w:w="52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numPr>
                <w:ilvl w:val="0"/>
                <w:numId w:val="8"/>
              </w:numPr>
              <w:spacing w:line="240" w:lineRule="auto"/>
              <w:ind w:left="0" w:firstLine="0"/>
              <w:jc w:val="center"/>
              <w:rPr>
                <w:sz w:val="20"/>
                <w:szCs w:val="20"/>
              </w:rPr>
            </w:pPr>
          </w:p>
        </w:tc>
        <w:tc>
          <w:tcPr>
            <w:tcW w:w="114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731EF" w:rsidP="00F731EF">
            <w:pPr>
              <w:spacing w:line="240" w:lineRule="auto"/>
              <w:ind w:firstLine="0"/>
              <w:jc w:val="center"/>
              <w:rPr>
                <w:sz w:val="20"/>
                <w:szCs w:val="20"/>
              </w:rPr>
            </w:pPr>
            <w:r>
              <w:rPr>
                <w:bCs/>
                <w:iCs/>
                <w:sz w:val="20"/>
                <w:szCs w:val="20"/>
              </w:rPr>
              <w:t>ЦТП-</w:t>
            </w:r>
            <w:r w:rsidR="00C91A15">
              <w:rPr>
                <w:bCs/>
                <w:iCs/>
                <w:sz w:val="20"/>
                <w:szCs w:val="20"/>
              </w:rPr>
              <w:t>6</w:t>
            </w:r>
          </w:p>
        </w:tc>
        <w:tc>
          <w:tcPr>
            <w:tcW w:w="2687"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proofErr w:type="spellStart"/>
            <w:r>
              <w:rPr>
                <w:sz w:val="20"/>
                <w:szCs w:val="20"/>
              </w:rPr>
              <w:t>Повысительный</w:t>
            </w:r>
            <w:proofErr w:type="spellEnd"/>
            <w:r>
              <w:rPr>
                <w:sz w:val="20"/>
                <w:szCs w:val="20"/>
              </w:rPr>
              <w:t xml:space="preserve"> ХВС</w:t>
            </w:r>
          </w:p>
        </w:tc>
        <w:tc>
          <w:tcPr>
            <w:tcW w:w="112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КМ 100-80-160</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100</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32</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15</w:t>
            </w: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3000</w:t>
            </w:r>
          </w:p>
        </w:tc>
      </w:tr>
      <w:tr w:rsidR="00FB5CF0" w:rsidTr="00C244B1">
        <w:trPr>
          <w:trHeight w:val="630"/>
          <w:jc w:val="center"/>
        </w:trPr>
        <w:tc>
          <w:tcPr>
            <w:tcW w:w="52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numPr>
                <w:ilvl w:val="0"/>
                <w:numId w:val="8"/>
              </w:numPr>
              <w:spacing w:line="240" w:lineRule="auto"/>
              <w:ind w:left="0" w:firstLine="0"/>
              <w:jc w:val="center"/>
              <w:rPr>
                <w:sz w:val="20"/>
                <w:szCs w:val="20"/>
              </w:rPr>
            </w:pPr>
          </w:p>
        </w:tc>
        <w:tc>
          <w:tcPr>
            <w:tcW w:w="11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bCs/>
                <w:iCs/>
                <w:sz w:val="20"/>
                <w:szCs w:val="20"/>
              </w:rPr>
            </w:pPr>
          </w:p>
        </w:tc>
        <w:tc>
          <w:tcPr>
            <w:tcW w:w="2687"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sz w:val="20"/>
                <w:szCs w:val="20"/>
              </w:rPr>
            </w:pPr>
          </w:p>
        </w:tc>
        <w:tc>
          <w:tcPr>
            <w:tcW w:w="112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КМ 100-80-160</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100</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32</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15</w:t>
            </w: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3000</w:t>
            </w:r>
          </w:p>
        </w:tc>
      </w:tr>
      <w:tr w:rsidR="00FB5CF0" w:rsidTr="00C244B1">
        <w:trPr>
          <w:trHeight w:val="390"/>
          <w:jc w:val="center"/>
        </w:trPr>
        <w:tc>
          <w:tcPr>
            <w:tcW w:w="52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numPr>
                <w:ilvl w:val="0"/>
                <w:numId w:val="8"/>
              </w:numPr>
              <w:spacing w:line="240" w:lineRule="auto"/>
              <w:ind w:left="0" w:firstLine="0"/>
              <w:jc w:val="center"/>
              <w:rPr>
                <w:sz w:val="20"/>
                <w:szCs w:val="20"/>
              </w:rPr>
            </w:pPr>
          </w:p>
        </w:tc>
        <w:tc>
          <w:tcPr>
            <w:tcW w:w="114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731EF" w:rsidP="00F731EF">
            <w:pPr>
              <w:spacing w:line="240" w:lineRule="auto"/>
              <w:ind w:firstLine="0"/>
              <w:jc w:val="center"/>
              <w:rPr>
                <w:sz w:val="20"/>
                <w:szCs w:val="20"/>
              </w:rPr>
            </w:pPr>
            <w:r>
              <w:rPr>
                <w:bCs/>
                <w:iCs/>
                <w:sz w:val="20"/>
                <w:szCs w:val="20"/>
              </w:rPr>
              <w:t>ЦТП-</w:t>
            </w:r>
            <w:r w:rsidR="00C91A15">
              <w:rPr>
                <w:bCs/>
                <w:iCs/>
                <w:sz w:val="20"/>
                <w:szCs w:val="20"/>
              </w:rPr>
              <w:t>7</w:t>
            </w:r>
          </w:p>
        </w:tc>
        <w:tc>
          <w:tcPr>
            <w:tcW w:w="2687"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proofErr w:type="spellStart"/>
            <w:r>
              <w:rPr>
                <w:sz w:val="20"/>
                <w:szCs w:val="20"/>
              </w:rPr>
              <w:t>Повысительный</w:t>
            </w:r>
            <w:proofErr w:type="spellEnd"/>
            <w:r>
              <w:rPr>
                <w:sz w:val="20"/>
                <w:szCs w:val="20"/>
              </w:rPr>
              <w:t xml:space="preserve"> ХВС</w:t>
            </w:r>
          </w:p>
        </w:tc>
        <w:tc>
          <w:tcPr>
            <w:tcW w:w="112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К100-65-200а</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90</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40</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18,5</w:t>
            </w: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3000</w:t>
            </w:r>
          </w:p>
        </w:tc>
      </w:tr>
      <w:tr w:rsidR="00FB5CF0" w:rsidTr="00C244B1">
        <w:trPr>
          <w:trHeight w:val="390"/>
          <w:jc w:val="center"/>
        </w:trPr>
        <w:tc>
          <w:tcPr>
            <w:tcW w:w="52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numPr>
                <w:ilvl w:val="0"/>
                <w:numId w:val="8"/>
              </w:numPr>
              <w:spacing w:line="240" w:lineRule="auto"/>
              <w:ind w:left="0" w:firstLine="0"/>
              <w:jc w:val="center"/>
              <w:rPr>
                <w:sz w:val="20"/>
                <w:szCs w:val="20"/>
              </w:rPr>
            </w:pPr>
          </w:p>
        </w:tc>
        <w:tc>
          <w:tcPr>
            <w:tcW w:w="11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bCs/>
                <w:iCs/>
                <w:sz w:val="20"/>
                <w:szCs w:val="20"/>
              </w:rPr>
            </w:pPr>
          </w:p>
        </w:tc>
        <w:tc>
          <w:tcPr>
            <w:tcW w:w="2687"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sz w:val="20"/>
                <w:szCs w:val="20"/>
              </w:rPr>
            </w:pPr>
          </w:p>
        </w:tc>
        <w:tc>
          <w:tcPr>
            <w:tcW w:w="112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К100-65-200а</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90</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40</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18,5</w:t>
            </w: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3000</w:t>
            </w:r>
          </w:p>
        </w:tc>
      </w:tr>
      <w:tr w:rsidR="00FB5CF0" w:rsidTr="00C244B1">
        <w:trPr>
          <w:trHeight w:val="225"/>
          <w:jc w:val="center"/>
        </w:trPr>
        <w:tc>
          <w:tcPr>
            <w:tcW w:w="52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numPr>
                <w:ilvl w:val="0"/>
                <w:numId w:val="8"/>
              </w:numPr>
              <w:spacing w:line="240" w:lineRule="auto"/>
              <w:ind w:left="0" w:firstLine="0"/>
              <w:jc w:val="center"/>
              <w:rPr>
                <w:sz w:val="20"/>
                <w:szCs w:val="20"/>
              </w:rPr>
            </w:pPr>
          </w:p>
        </w:tc>
        <w:tc>
          <w:tcPr>
            <w:tcW w:w="11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bCs/>
                <w:iCs/>
                <w:sz w:val="20"/>
                <w:szCs w:val="20"/>
              </w:rPr>
            </w:pPr>
          </w:p>
        </w:tc>
        <w:tc>
          <w:tcPr>
            <w:tcW w:w="2687"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sz w:val="20"/>
                <w:szCs w:val="20"/>
              </w:rPr>
            </w:pPr>
          </w:p>
        </w:tc>
        <w:tc>
          <w:tcPr>
            <w:tcW w:w="112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K 45/55</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45</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55</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11</w:t>
            </w: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3000</w:t>
            </w:r>
          </w:p>
        </w:tc>
      </w:tr>
      <w:tr w:rsidR="00FB5CF0" w:rsidTr="00C244B1">
        <w:trPr>
          <w:trHeight w:val="345"/>
          <w:jc w:val="center"/>
        </w:trPr>
        <w:tc>
          <w:tcPr>
            <w:tcW w:w="52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numPr>
                <w:ilvl w:val="0"/>
                <w:numId w:val="8"/>
              </w:numPr>
              <w:spacing w:line="240" w:lineRule="auto"/>
              <w:ind w:left="0" w:firstLine="0"/>
              <w:jc w:val="center"/>
              <w:rPr>
                <w:sz w:val="20"/>
                <w:szCs w:val="20"/>
              </w:rPr>
            </w:pPr>
          </w:p>
        </w:tc>
        <w:tc>
          <w:tcPr>
            <w:tcW w:w="114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bCs/>
                <w:iCs/>
                <w:sz w:val="20"/>
                <w:szCs w:val="20"/>
              </w:rPr>
              <w:t>ЦТ</w:t>
            </w:r>
            <w:r w:rsidR="00F731EF">
              <w:rPr>
                <w:bCs/>
                <w:iCs/>
                <w:sz w:val="20"/>
                <w:szCs w:val="20"/>
              </w:rPr>
              <w:t>П-</w:t>
            </w:r>
            <w:r>
              <w:rPr>
                <w:bCs/>
                <w:iCs/>
                <w:sz w:val="20"/>
                <w:szCs w:val="20"/>
              </w:rPr>
              <w:t>8</w:t>
            </w:r>
          </w:p>
        </w:tc>
        <w:tc>
          <w:tcPr>
            <w:tcW w:w="2687"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proofErr w:type="spellStart"/>
            <w:r>
              <w:rPr>
                <w:sz w:val="20"/>
                <w:szCs w:val="20"/>
              </w:rPr>
              <w:t>Повысительный</w:t>
            </w:r>
            <w:proofErr w:type="spellEnd"/>
            <w:r>
              <w:rPr>
                <w:sz w:val="20"/>
                <w:szCs w:val="20"/>
              </w:rPr>
              <w:t xml:space="preserve"> ХВС</w:t>
            </w:r>
          </w:p>
        </w:tc>
        <w:tc>
          <w:tcPr>
            <w:tcW w:w="112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К100-65-200</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100</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50</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18,5</w:t>
            </w: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3000</w:t>
            </w:r>
          </w:p>
        </w:tc>
      </w:tr>
      <w:tr w:rsidR="00FB5CF0" w:rsidTr="00C244B1">
        <w:trPr>
          <w:trHeight w:val="345"/>
          <w:jc w:val="center"/>
        </w:trPr>
        <w:tc>
          <w:tcPr>
            <w:tcW w:w="52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numPr>
                <w:ilvl w:val="0"/>
                <w:numId w:val="8"/>
              </w:numPr>
              <w:spacing w:line="240" w:lineRule="auto"/>
              <w:ind w:left="0" w:firstLine="0"/>
              <w:jc w:val="center"/>
              <w:rPr>
                <w:sz w:val="20"/>
                <w:szCs w:val="20"/>
              </w:rPr>
            </w:pPr>
          </w:p>
        </w:tc>
        <w:tc>
          <w:tcPr>
            <w:tcW w:w="11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bCs/>
                <w:iCs/>
                <w:sz w:val="20"/>
                <w:szCs w:val="20"/>
              </w:rPr>
            </w:pPr>
          </w:p>
        </w:tc>
        <w:tc>
          <w:tcPr>
            <w:tcW w:w="2687"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sz w:val="20"/>
                <w:szCs w:val="20"/>
              </w:rPr>
            </w:pPr>
          </w:p>
        </w:tc>
        <w:tc>
          <w:tcPr>
            <w:tcW w:w="112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K160/30</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160</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w:t>
            </w: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1500</w:t>
            </w:r>
          </w:p>
        </w:tc>
      </w:tr>
      <w:tr w:rsidR="00FB5CF0" w:rsidTr="00C244B1">
        <w:trPr>
          <w:trHeight w:val="465"/>
          <w:jc w:val="center"/>
        </w:trPr>
        <w:tc>
          <w:tcPr>
            <w:tcW w:w="52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numPr>
                <w:ilvl w:val="0"/>
                <w:numId w:val="8"/>
              </w:numPr>
              <w:spacing w:line="240" w:lineRule="auto"/>
              <w:ind w:left="0" w:firstLine="0"/>
              <w:jc w:val="center"/>
              <w:rPr>
                <w:sz w:val="20"/>
                <w:szCs w:val="20"/>
              </w:rPr>
            </w:pPr>
          </w:p>
        </w:tc>
        <w:tc>
          <w:tcPr>
            <w:tcW w:w="11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bCs/>
                <w:iCs/>
                <w:sz w:val="20"/>
                <w:szCs w:val="20"/>
              </w:rPr>
            </w:pPr>
          </w:p>
        </w:tc>
        <w:tc>
          <w:tcPr>
            <w:tcW w:w="2687"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sz w:val="20"/>
                <w:szCs w:val="20"/>
              </w:rPr>
            </w:pPr>
          </w:p>
        </w:tc>
        <w:tc>
          <w:tcPr>
            <w:tcW w:w="112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K160/30</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160</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w:t>
            </w: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1500</w:t>
            </w:r>
          </w:p>
        </w:tc>
      </w:tr>
      <w:tr w:rsidR="00FB5CF0" w:rsidTr="00C244B1">
        <w:trPr>
          <w:trHeight w:val="630"/>
          <w:jc w:val="center"/>
        </w:trPr>
        <w:tc>
          <w:tcPr>
            <w:tcW w:w="52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numPr>
                <w:ilvl w:val="0"/>
                <w:numId w:val="8"/>
              </w:numPr>
              <w:spacing w:line="240" w:lineRule="auto"/>
              <w:ind w:left="0" w:firstLine="0"/>
              <w:jc w:val="center"/>
              <w:rPr>
                <w:sz w:val="20"/>
                <w:szCs w:val="20"/>
              </w:rPr>
            </w:pPr>
          </w:p>
        </w:tc>
        <w:tc>
          <w:tcPr>
            <w:tcW w:w="114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731EF" w:rsidP="00F731EF">
            <w:pPr>
              <w:spacing w:line="240" w:lineRule="auto"/>
              <w:ind w:firstLine="0"/>
              <w:jc w:val="center"/>
              <w:rPr>
                <w:sz w:val="20"/>
                <w:szCs w:val="20"/>
              </w:rPr>
            </w:pPr>
            <w:r>
              <w:rPr>
                <w:bCs/>
                <w:iCs/>
                <w:sz w:val="20"/>
                <w:szCs w:val="20"/>
              </w:rPr>
              <w:t>ЦТП-</w:t>
            </w:r>
            <w:r w:rsidR="00C91A15">
              <w:rPr>
                <w:bCs/>
                <w:iCs/>
                <w:sz w:val="20"/>
                <w:szCs w:val="20"/>
              </w:rPr>
              <w:t>9</w:t>
            </w:r>
          </w:p>
        </w:tc>
        <w:tc>
          <w:tcPr>
            <w:tcW w:w="2687"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proofErr w:type="spellStart"/>
            <w:r>
              <w:rPr>
                <w:sz w:val="20"/>
                <w:szCs w:val="20"/>
              </w:rPr>
              <w:t>Повысительный</w:t>
            </w:r>
            <w:proofErr w:type="spellEnd"/>
            <w:r>
              <w:rPr>
                <w:sz w:val="20"/>
                <w:szCs w:val="20"/>
              </w:rPr>
              <w:t xml:space="preserve"> ХВС</w:t>
            </w:r>
          </w:p>
        </w:tc>
        <w:tc>
          <w:tcPr>
            <w:tcW w:w="112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К100-65-200</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100</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50</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22</w:t>
            </w: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3000</w:t>
            </w:r>
          </w:p>
        </w:tc>
      </w:tr>
      <w:tr w:rsidR="00FB5CF0" w:rsidTr="00C244B1">
        <w:trPr>
          <w:trHeight w:val="630"/>
          <w:jc w:val="center"/>
        </w:trPr>
        <w:tc>
          <w:tcPr>
            <w:tcW w:w="52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numPr>
                <w:ilvl w:val="0"/>
                <w:numId w:val="8"/>
              </w:numPr>
              <w:spacing w:line="240" w:lineRule="auto"/>
              <w:ind w:left="0" w:firstLine="0"/>
              <w:jc w:val="center"/>
              <w:rPr>
                <w:sz w:val="20"/>
                <w:szCs w:val="20"/>
              </w:rPr>
            </w:pPr>
          </w:p>
        </w:tc>
        <w:tc>
          <w:tcPr>
            <w:tcW w:w="11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bCs/>
                <w:iCs/>
                <w:sz w:val="20"/>
                <w:szCs w:val="20"/>
              </w:rPr>
            </w:pPr>
          </w:p>
        </w:tc>
        <w:tc>
          <w:tcPr>
            <w:tcW w:w="2687"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sz w:val="20"/>
                <w:szCs w:val="20"/>
              </w:rPr>
            </w:pPr>
          </w:p>
        </w:tc>
        <w:tc>
          <w:tcPr>
            <w:tcW w:w="112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К100-65-200</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100</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50</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22</w:t>
            </w: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3000</w:t>
            </w:r>
          </w:p>
        </w:tc>
      </w:tr>
      <w:tr w:rsidR="00FB5CF0" w:rsidTr="00C244B1">
        <w:trPr>
          <w:trHeight w:val="300"/>
          <w:jc w:val="center"/>
        </w:trPr>
        <w:tc>
          <w:tcPr>
            <w:tcW w:w="52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numPr>
                <w:ilvl w:val="0"/>
                <w:numId w:val="8"/>
              </w:numPr>
              <w:spacing w:line="240" w:lineRule="auto"/>
              <w:ind w:left="0" w:firstLine="0"/>
              <w:jc w:val="center"/>
              <w:rPr>
                <w:sz w:val="20"/>
                <w:szCs w:val="20"/>
              </w:rPr>
            </w:pPr>
          </w:p>
        </w:tc>
        <w:tc>
          <w:tcPr>
            <w:tcW w:w="114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731EF" w:rsidP="00F731EF">
            <w:pPr>
              <w:spacing w:line="240" w:lineRule="auto"/>
              <w:ind w:firstLine="0"/>
              <w:jc w:val="center"/>
              <w:rPr>
                <w:bCs/>
                <w:iCs/>
                <w:sz w:val="20"/>
                <w:szCs w:val="20"/>
              </w:rPr>
            </w:pPr>
            <w:r>
              <w:rPr>
                <w:bCs/>
                <w:iCs/>
                <w:sz w:val="20"/>
                <w:szCs w:val="20"/>
              </w:rPr>
              <w:t>ЦТП-</w:t>
            </w:r>
            <w:r w:rsidR="00C91A15">
              <w:rPr>
                <w:bCs/>
                <w:iCs/>
                <w:sz w:val="20"/>
                <w:szCs w:val="20"/>
              </w:rPr>
              <w:t>10</w:t>
            </w:r>
          </w:p>
        </w:tc>
        <w:tc>
          <w:tcPr>
            <w:tcW w:w="2687"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proofErr w:type="spellStart"/>
            <w:r>
              <w:rPr>
                <w:sz w:val="20"/>
                <w:szCs w:val="20"/>
              </w:rPr>
              <w:t>Повысительный</w:t>
            </w:r>
            <w:proofErr w:type="spellEnd"/>
            <w:r>
              <w:rPr>
                <w:sz w:val="20"/>
                <w:szCs w:val="20"/>
              </w:rPr>
              <w:t xml:space="preserve"> ХВС</w:t>
            </w:r>
          </w:p>
        </w:tc>
        <w:tc>
          <w:tcPr>
            <w:tcW w:w="112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К90/55а</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90</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45</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18,5</w:t>
            </w: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3000</w:t>
            </w:r>
          </w:p>
        </w:tc>
      </w:tr>
      <w:tr w:rsidR="00FB5CF0" w:rsidTr="00C244B1">
        <w:trPr>
          <w:trHeight w:val="300"/>
          <w:jc w:val="center"/>
        </w:trPr>
        <w:tc>
          <w:tcPr>
            <w:tcW w:w="52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numPr>
                <w:ilvl w:val="0"/>
                <w:numId w:val="8"/>
              </w:numPr>
              <w:spacing w:line="240" w:lineRule="auto"/>
              <w:ind w:left="0" w:firstLine="0"/>
              <w:jc w:val="center"/>
              <w:rPr>
                <w:sz w:val="20"/>
                <w:szCs w:val="20"/>
              </w:rPr>
            </w:pPr>
          </w:p>
        </w:tc>
        <w:tc>
          <w:tcPr>
            <w:tcW w:w="11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bCs/>
                <w:iCs/>
                <w:sz w:val="20"/>
                <w:szCs w:val="20"/>
              </w:rPr>
            </w:pPr>
          </w:p>
        </w:tc>
        <w:tc>
          <w:tcPr>
            <w:tcW w:w="2687"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sz w:val="20"/>
                <w:szCs w:val="20"/>
              </w:rPr>
            </w:pPr>
          </w:p>
        </w:tc>
        <w:tc>
          <w:tcPr>
            <w:tcW w:w="112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K100-65-200а</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90</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40</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18,5</w:t>
            </w: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3000</w:t>
            </w:r>
          </w:p>
        </w:tc>
      </w:tr>
      <w:tr w:rsidR="00FB5CF0" w:rsidTr="00C244B1">
        <w:trPr>
          <w:trHeight w:val="315"/>
          <w:jc w:val="center"/>
        </w:trPr>
        <w:tc>
          <w:tcPr>
            <w:tcW w:w="52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numPr>
                <w:ilvl w:val="0"/>
                <w:numId w:val="8"/>
              </w:numPr>
              <w:spacing w:line="240" w:lineRule="auto"/>
              <w:ind w:left="0" w:firstLine="0"/>
              <w:jc w:val="center"/>
              <w:rPr>
                <w:sz w:val="20"/>
                <w:szCs w:val="20"/>
              </w:rPr>
            </w:pPr>
          </w:p>
        </w:tc>
        <w:tc>
          <w:tcPr>
            <w:tcW w:w="11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bCs/>
                <w:iCs/>
                <w:sz w:val="20"/>
                <w:szCs w:val="20"/>
              </w:rPr>
            </w:pPr>
          </w:p>
        </w:tc>
        <w:tc>
          <w:tcPr>
            <w:tcW w:w="2687"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sz w:val="20"/>
                <w:szCs w:val="20"/>
              </w:rPr>
            </w:pPr>
          </w:p>
        </w:tc>
        <w:tc>
          <w:tcPr>
            <w:tcW w:w="112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КМ-100-80-160</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100</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32</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w:t>
            </w: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3000</w:t>
            </w:r>
          </w:p>
        </w:tc>
      </w:tr>
      <w:tr w:rsidR="00FB5CF0" w:rsidTr="00C244B1">
        <w:trPr>
          <w:trHeight w:val="375"/>
          <w:jc w:val="center"/>
        </w:trPr>
        <w:tc>
          <w:tcPr>
            <w:tcW w:w="52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numPr>
                <w:ilvl w:val="0"/>
                <w:numId w:val="8"/>
              </w:numPr>
              <w:spacing w:line="240" w:lineRule="auto"/>
              <w:ind w:left="0" w:firstLine="0"/>
              <w:jc w:val="center"/>
              <w:rPr>
                <w:sz w:val="20"/>
                <w:szCs w:val="20"/>
              </w:rPr>
            </w:pPr>
          </w:p>
        </w:tc>
        <w:tc>
          <w:tcPr>
            <w:tcW w:w="114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731EF" w:rsidP="00F731EF">
            <w:pPr>
              <w:spacing w:line="240" w:lineRule="auto"/>
              <w:ind w:firstLine="0"/>
              <w:jc w:val="center"/>
              <w:rPr>
                <w:bCs/>
                <w:iCs/>
                <w:sz w:val="20"/>
                <w:szCs w:val="20"/>
              </w:rPr>
            </w:pPr>
            <w:r>
              <w:rPr>
                <w:bCs/>
                <w:iCs/>
                <w:sz w:val="20"/>
                <w:szCs w:val="20"/>
              </w:rPr>
              <w:t>ЦТП-</w:t>
            </w:r>
            <w:r w:rsidR="00C91A15">
              <w:rPr>
                <w:bCs/>
                <w:iCs/>
                <w:sz w:val="20"/>
                <w:szCs w:val="20"/>
              </w:rPr>
              <w:t>11</w:t>
            </w:r>
          </w:p>
        </w:tc>
        <w:tc>
          <w:tcPr>
            <w:tcW w:w="2687"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proofErr w:type="spellStart"/>
            <w:r>
              <w:rPr>
                <w:sz w:val="20"/>
                <w:szCs w:val="20"/>
              </w:rPr>
              <w:t>Повысительный</w:t>
            </w:r>
            <w:proofErr w:type="spellEnd"/>
            <w:r>
              <w:rPr>
                <w:sz w:val="20"/>
                <w:szCs w:val="20"/>
              </w:rPr>
              <w:t xml:space="preserve"> ХВС</w:t>
            </w:r>
          </w:p>
        </w:tc>
        <w:tc>
          <w:tcPr>
            <w:tcW w:w="112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КМ90/35</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90</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35</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7,5</w:t>
            </w: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3000</w:t>
            </w:r>
          </w:p>
        </w:tc>
      </w:tr>
      <w:tr w:rsidR="00FB5CF0" w:rsidTr="00C244B1">
        <w:trPr>
          <w:trHeight w:val="240"/>
          <w:jc w:val="center"/>
        </w:trPr>
        <w:tc>
          <w:tcPr>
            <w:tcW w:w="52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numPr>
                <w:ilvl w:val="0"/>
                <w:numId w:val="8"/>
              </w:numPr>
              <w:spacing w:line="240" w:lineRule="auto"/>
              <w:ind w:left="0" w:firstLine="0"/>
              <w:jc w:val="center"/>
              <w:rPr>
                <w:sz w:val="20"/>
                <w:szCs w:val="20"/>
              </w:rPr>
            </w:pPr>
          </w:p>
        </w:tc>
        <w:tc>
          <w:tcPr>
            <w:tcW w:w="11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bCs/>
                <w:iCs/>
                <w:sz w:val="20"/>
                <w:szCs w:val="20"/>
              </w:rPr>
            </w:pPr>
          </w:p>
        </w:tc>
        <w:tc>
          <w:tcPr>
            <w:tcW w:w="2687"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sz w:val="20"/>
                <w:szCs w:val="20"/>
              </w:rPr>
            </w:pPr>
          </w:p>
        </w:tc>
        <w:tc>
          <w:tcPr>
            <w:tcW w:w="112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К80-50-200</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50</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50</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15</w:t>
            </w: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3000</w:t>
            </w:r>
          </w:p>
        </w:tc>
      </w:tr>
      <w:tr w:rsidR="00FB5CF0" w:rsidTr="00C244B1">
        <w:trPr>
          <w:trHeight w:val="630"/>
          <w:jc w:val="center"/>
        </w:trPr>
        <w:tc>
          <w:tcPr>
            <w:tcW w:w="52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numPr>
                <w:ilvl w:val="0"/>
                <w:numId w:val="8"/>
              </w:numPr>
              <w:spacing w:line="240" w:lineRule="auto"/>
              <w:ind w:left="0" w:firstLine="0"/>
              <w:jc w:val="center"/>
              <w:rPr>
                <w:sz w:val="20"/>
                <w:szCs w:val="20"/>
              </w:rPr>
            </w:pPr>
          </w:p>
        </w:tc>
        <w:tc>
          <w:tcPr>
            <w:tcW w:w="114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731EF" w:rsidP="00F731EF">
            <w:pPr>
              <w:spacing w:line="240" w:lineRule="auto"/>
              <w:ind w:firstLine="0"/>
              <w:jc w:val="center"/>
              <w:rPr>
                <w:bCs/>
                <w:iCs/>
                <w:sz w:val="20"/>
                <w:szCs w:val="20"/>
              </w:rPr>
            </w:pPr>
            <w:r>
              <w:rPr>
                <w:bCs/>
                <w:iCs/>
                <w:sz w:val="20"/>
                <w:szCs w:val="20"/>
              </w:rPr>
              <w:t>ЦТП-</w:t>
            </w:r>
            <w:r w:rsidR="00C91A15">
              <w:rPr>
                <w:bCs/>
                <w:iCs/>
                <w:sz w:val="20"/>
                <w:szCs w:val="20"/>
              </w:rPr>
              <w:t>12</w:t>
            </w:r>
          </w:p>
        </w:tc>
        <w:tc>
          <w:tcPr>
            <w:tcW w:w="2687"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proofErr w:type="spellStart"/>
            <w:r>
              <w:rPr>
                <w:sz w:val="20"/>
                <w:szCs w:val="20"/>
              </w:rPr>
              <w:t>Повысительный</w:t>
            </w:r>
            <w:proofErr w:type="spellEnd"/>
            <w:r>
              <w:rPr>
                <w:sz w:val="20"/>
                <w:szCs w:val="20"/>
              </w:rPr>
              <w:t xml:space="preserve"> ХВС</w:t>
            </w:r>
          </w:p>
        </w:tc>
        <w:tc>
          <w:tcPr>
            <w:tcW w:w="112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К160/30</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160</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15</w:t>
            </w: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1500</w:t>
            </w:r>
          </w:p>
        </w:tc>
      </w:tr>
      <w:tr w:rsidR="00FB5CF0" w:rsidTr="00C244B1">
        <w:trPr>
          <w:trHeight w:val="630"/>
          <w:jc w:val="center"/>
        </w:trPr>
        <w:tc>
          <w:tcPr>
            <w:tcW w:w="52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numPr>
                <w:ilvl w:val="0"/>
                <w:numId w:val="8"/>
              </w:numPr>
              <w:spacing w:line="240" w:lineRule="auto"/>
              <w:ind w:left="0" w:firstLine="0"/>
              <w:jc w:val="center"/>
              <w:rPr>
                <w:sz w:val="20"/>
                <w:szCs w:val="20"/>
              </w:rPr>
            </w:pPr>
          </w:p>
        </w:tc>
        <w:tc>
          <w:tcPr>
            <w:tcW w:w="11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bCs/>
                <w:iCs/>
                <w:sz w:val="20"/>
                <w:szCs w:val="20"/>
              </w:rPr>
            </w:pPr>
          </w:p>
        </w:tc>
        <w:tc>
          <w:tcPr>
            <w:tcW w:w="2687"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sz w:val="20"/>
                <w:szCs w:val="20"/>
              </w:rPr>
            </w:pPr>
          </w:p>
        </w:tc>
        <w:tc>
          <w:tcPr>
            <w:tcW w:w="112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К160/30</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160</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15</w:t>
            </w: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1500</w:t>
            </w:r>
          </w:p>
        </w:tc>
      </w:tr>
      <w:tr w:rsidR="00FB5CF0" w:rsidTr="00C244B1">
        <w:trPr>
          <w:trHeight w:val="630"/>
          <w:jc w:val="center"/>
        </w:trPr>
        <w:tc>
          <w:tcPr>
            <w:tcW w:w="52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numPr>
                <w:ilvl w:val="0"/>
                <w:numId w:val="8"/>
              </w:numPr>
              <w:spacing w:line="240" w:lineRule="auto"/>
              <w:ind w:left="0" w:firstLine="0"/>
              <w:jc w:val="center"/>
              <w:rPr>
                <w:sz w:val="20"/>
                <w:szCs w:val="20"/>
              </w:rPr>
            </w:pPr>
          </w:p>
        </w:tc>
        <w:tc>
          <w:tcPr>
            <w:tcW w:w="11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bCs/>
                <w:iCs/>
                <w:sz w:val="20"/>
                <w:szCs w:val="20"/>
              </w:rPr>
            </w:pPr>
          </w:p>
        </w:tc>
        <w:tc>
          <w:tcPr>
            <w:tcW w:w="2687"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sz w:val="20"/>
                <w:szCs w:val="20"/>
              </w:rPr>
            </w:pPr>
          </w:p>
        </w:tc>
        <w:tc>
          <w:tcPr>
            <w:tcW w:w="112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К160/30</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160</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15</w:t>
            </w: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1500</w:t>
            </w:r>
          </w:p>
        </w:tc>
      </w:tr>
      <w:tr w:rsidR="00FB5CF0" w:rsidTr="00C244B1">
        <w:trPr>
          <w:trHeight w:val="330"/>
          <w:jc w:val="center"/>
        </w:trPr>
        <w:tc>
          <w:tcPr>
            <w:tcW w:w="52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numPr>
                <w:ilvl w:val="0"/>
                <w:numId w:val="8"/>
              </w:numPr>
              <w:spacing w:line="240" w:lineRule="auto"/>
              <w:ind w:left="0" w:firstLine="0"/>
              <w:jc w:val="center"/>
              <w:rPr>
                <w:sz w:val="20"/>
                <w:szCs w:val="20"/>
              </w:rPr>
            </w:pPr>
          </w:p>
        </w:tc>
        <w:tc>
          <w:tcPr>
            <w:tcW w:w="114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731EF" w:rsidP="00F731EF">
            <w:pPr>
              <w:spacing w:line="240" w:lineRule="auto"/>
              <w:ind w:firstLine="0"/>
              <w:jc w:val="center"/>
              <w:rPr>
                <w:bCs/>
                <w:iCs/>
                <w:sz w:val="20"/>
                <w:szCs w:val="20"/>
              </w:rPr>
            </w:pPr>
            <w:r>
              <w:rPr>
                <w:bCs/>
                <w:iCs/>
                <w:sz w:val="20"/>
                <w:szCs w:val="20"/>
              </w:rPr>
              <w:t>ЦТП-</w:t>
            </w:r>
            <w:r w:rsidR="00C91A15">
              <w:rPr>
                <w:bCs/>
                <w:iCs/>
                <w:sz w:val="20"/>
                <w:szCs w:val="20"/>
              </w:rPr>
              <w:t>13</w:t>
            </w:r>
          </w:p>
        </w:tc>
        <w:tc>
          <w:tcPr>
            <w:tcW w:w="2687"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proofErr w:type="spellStart"/>
            <w:r>
              <w:rPr>
                <w:sz w:val="20"/>
                <w:szCs w:val="20"/>
              </w:rPr>
              <w:t>Повысительный</w:t>
            </w:r>
            <w:proofErr w:type="spellEnd"/>
            <w:r>
              <w:rPr>
                <w:sz w:val="20"/>
                <w:szCs w:val="20"/>
              </w:rPr>
              <w:t xml:space="preserve"> ХВС</w:t>
            </w:r>
          </w:p>
        </w:tc>
        <w:tc>
          <w:tcPr>
            <w:tcW w:w="112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К45/30</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45</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7,5</w:t>
            </w: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3000</w:t>
            </w:r>
          </w:p>
        </w:tc>
      </w:tr>
      <w:tr w:rsidR="00FB5CF0" w:rsidTr="00C244B1">
        <w:trPr>
          <w:trHeight w:val="330"/>
          <w:jc w:val="center"/>
        </w:trPr>
        <w:tc>
          <w:tcPr>
            <w:tcW w:w="52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numPr>
                <w:ilvl w:val="0"/>
                <w:numId w:val="8"/>
              </w:numPr>
              <w:spacing w:line="240" w:lineRule="auto"/>
              <w:ind w:left="0" w:firstLine="0"/>
              <w:jc w:val="center"/>
              <w:rPr>
                <w:sz w:val="20"/>
                <w:szCs w:val="20"/>
              </w:rPr>
            </w:pPr>
          </w:p>
        </w:tc>
        <w:tc>
          <w:tcPr>
            <w:tcW w:w="11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bCs/>
                <w:iCs/>
                <w:sz w:val="20"/>
                <w:szCs w:val="20"/>
              </w:rPr>
            </w:pPr>
          </w:p>
        </w:tc>
        <w:tc>
          <w:tcPr>
            <w:tcW w:w="2687"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sz w:val="20"/>
                <w:szCs w:val="20"/>
              </w:rPr>
            </w:pPr>
          </w:p>
        </w:tc>
        <w:tc>
          <w:tcPr>
            <w:tcW w:w="112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К100-65-</w:t>
            </w:r>
            <w:r>
              <w:rPr>
                <w:sz w:val="20"/>
                <w:szCs w:val="20"/>
              </w:rPr>
              <w:lastRenderedPageBreak/>
              <w:t>200</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lastRenderedPageBreak/>
              <w:t>100</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50</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w:t>
            </w: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3000</w:t>
            </w:r>
          </w:p>
        </w:tc>
      </w:tr>
      <w:tr w:rsidR="00FB5CF0" w:rsidTr="00C244B1">
        <w:trPr>
          <w:trHeight w:val="330"/>
          <w:jc w:val="center"/>
        </w:trPr>
        <w:tc>
          <w:tcPr>
            <w:tcW w:w="52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numPr>
                <w:ilvl w:val="0"/>
                <w:numId w:val="8"/>
              </w:numPr>
              <w:spacing w:line="240" w:lineRule="auto"/>
              <w:ind w:left="0" w:firstLine="0"/>
              <w:jc w:val="center"/>
              <w:rPr>
                <w:sz w:val="20"/>
                <w:szCs w:val="20"/>
              </w:rPr>
            </w:pPr>
          </w:p>
        </w:tc>
        <w:tc>
          <w:tcPr>
            <w:tcW w:w="114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731EF" w:rsidP="00F731EF">
            <w:pPr>
              <w:spacing w:line="240" w:lineRule="auto"/>
              <w:ind w:firstLine="0"/>
              <w:jc w:val="center"/>
              <w:rPr>
                <w:bCs/>
                <w:iCs/>
                <w:sz w:val="20"/>
                <w:szCs w:val="20"/>
              </w:rPr>
            </w:pPr>
            <w:r>
              <w:rPr>
                <w:bCs/>
                <w:iCs/>
                <w:sz w:val="20"/>
                <w:szCs w:val="20"/>
              </w:rPr>
              <w:t>ЦТП-</w:t>
            </w:r>
            <w:r w:rsidR="00C91A15">
              <w:rPr>
                <w:bCs/>
                <w:iCs/>
                <w:sz w:val="20"/>
                <w:szCs w:val="20"/>
              </w:rPr>
              <w:t>15</w:t>
            </w:r>
          </w:p>
        </w:tc>
        <w:tc>
          <w:tcPr>
            <w:tcW w:w="2687"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proofErr w:type="spellStart"/>
            <w:r>
              <w:rPr>
                <w:sz w:val="20"/>
                <w:szCs w:val="20"/>
              </w:rPr>
              <w:t>Повысительный</w:t>
            </w:r>
            <w:proofErr w:type="spellEnd"/>
            <w:r>
              <w:rPr>
                <w:sz w:val="20"/>
                <w:szCs w:val="20"/>
              </w:rPr>
              <w:t xml:space="preserve"> ХВС</w:t>
            </w:r>
          </w:p>
        </w:tc>
        <w:tc>
          <w:tcPr>
            <w:tcW w:w="112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К45/30</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45</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7,5</w:t>
            </w: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3000</w:t>
            </w:r>
          </w:p>
        </w:tc>
      </w:tr>
      <w:tr w:rsidR="00FB5CF0" w:rsidTr="00C244B1">
        <w:trPr>
          <w:trHeight w:val="330"/>
          <w:jc w:val="center"/>
        </w:trPr>
        <w:tc>
          <w:tcPr>
            <w:tcW w:w="52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numPr>
                <w:ilvl w:val="0"/>
                <w:numId w:val="8"/>
              </w:numPr>
              <w:spacing w:line="240" w:lineRule="auto"/>
              <w:ind w:left="0" w:firstLine="0"/>
              <w:jc w:val="center"/>
              <w:rPr>
                <w:sz w:val="20"/>
                <w:szCs w:val="20"/>
              </w:rPr>
            </w:pPr>
          </w:p>
        </w:tc>
        <w:tc>
          <w:tcPr>
            <w:tcW w:w="11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bCs/>
                <w:iCs/>
                <w:sz w:val="20"/>
                <w:szCs w:val="20"/>
              </w:rPr>
            </w:pPr>
          </w:p>
        </w:tc>
        <w:tc>
          <w:tcPr>
            <w:tcW w:w="2687"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sz w:val="20"/>
                <w:szCs w:val="20"/>
              </w:rPr>
            </w:pPr>
          </w:p>
        </w:tc>
        <w:tc>
          <w:tcPr>
            <w:tcW w:w="112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К20/30</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20</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5,5</w:t>
            </w: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3000</w:t>
            </w:r>
          </w:p>
        </w:tc>
      </w:tr>
      <w:tr w:rsidR="00FB5CF0" w:rsidTr="00C244B1">
        <w:trPr>
          <w:trHeight w:val="285"/>
          <w:jc w:val="center"/>
        </w:trPr>
        <w:tc>
          <w:tcPr>
            <w:tcW w:w="52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numPr>
                <w:ilvl w:val="0"/>
                <w:numId w:val="8"/>
              </w:numPr>
              <w:spacing w:line="240" w:lineRule="auto"/>
              <w:ind w:left="0" w:firstLine="0"/>
              <w:jc w:val="center"/>
              <w:rPr>
                <w:sz w:val="20"/>
                <w:szCs w:val="20"/>
              </w:rPr>
            </w:pPr>
          </w:p>
        </w:tc>
        <w:tc>
          <w:tcPr>
            <w:tcW w:w="11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bCs/>
                <w:iCs/>
                <w:sz w:val="20"/>
                <w:szCs w:val="20"/>
              </w:rPr>
            </w:pPr>
          </w:p>
        </w:tc>
        <w:tc>
          <w:tcPr>
            <w:tcW w:w="2687"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sz w:val="20"/>
                <w:szCs w:val="20"/>
              </w:rPr>
            </w:pPr>
          </w:p>
        </w:tc>
        <w:tc>
          <w:tcPr>
            <w:tcW w:w="112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К20/30</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20</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4</w:t>
            </w: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3000</w:t>
            </w:r>
          </w:p>
        </w:tc>
      </w:tr>
      <w:tr w:rsidR="00FB5CF0" w:rsidTr="00C244B1">
        <w:trPr>
          <w:trHeight w:val="405"/>
          <w:jc w:val="center"/>
        </w:trPr>
        <w:tc>
          <w:tcPr>
            <w:tcW w:w="52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numPr>
                <w:ilvl w:val="0"/>
                <w:numId w:val="8"/>
              </w:numPr>
              <w:spacing w:line="240" w:lineRule="auto"/>
              <w:ind w:left="0" w:firstLine="0"/>
              <w:jc w:val="center"/>
              <w:rPr>
                <w:sz w:val="20"/>
                <w:szCs w:val="20"/>
              </w:rPr>
            </w:pPr>
          </w:p>
        </w:tc>
        <w:tc>
          <w:tcPr>
            <w:tcW w:w="114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731EF" w:rsidP="00F731EF">
            <w:pPr>
              <w:spacing w:line="240" w:lineRule="auto"/>
              <w:ind w:firstLine="0"/>
              <w:jc w:val="center"/>
              <w:rPr>
                <w:bCs/>
                <w:iCs/>
                <w:sz w:val="20"/>
                <w:szCs w:val="20"/>
              </w:rPr>
            </w:pPr>
            <w:r>
              <w:rPr>
                <w:bCs/>
                <w:iCs/>
                <w:sz w:val="20"/>
                <w:szCs w:val="20"/>
              </w:rPr>
              <w:t>ЦТП-</w:t>
            </w:r>
            <w:r w:rsidR="00C91A15">
              <w:rPr>
                <w:bCs/>
                <w:iCs/>
                <w:sz w:val="20"/>
                <w:szCs w:val="20"/>
              </w:rPr>
              <w:t>17</w:t>
            </w:r>
          </w:p>
        </w:tc>
        <w:tc>
          <w:tcPr>
            <w:tcW w:w="2687"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proofErr w:type="spellStart"/>
            <w:r>
              <w:rPr>
                <w:sz w:val="20"/>
                <w:szCs w:val="20"/>
              </w:rPr>
              <w:t>Повысительный</w:t>
            </w:r>
            <w:proofErr w:type="spellEnd"/>
            <w:r>
              <w:rPr>
                <w:sz w:val="20"/>
                <w:szCs w:val="20"/>
              </w:rPr>
              <w:t xml:space="preserve"> ХВС</w:t>
            </w:r>
          </w:p>
        </w:tc>
        <w:tc>
          <w:tcPr>
            <w:tcW w:w="112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К90-35а</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90</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35</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11</w:t>
            </w: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3000</w:t>
            </w:r>
          </w:p>
        </w:tc>
      </w:tr>
      <w:tr w:rsidR="00FB5CF0" w:rsidTr="00C244B1">
        <w:trPr>
          <w:trHeight w:val="405"/>
          <w:jc w:val="center"/>
        </w:trPr>
        <w:tc>
          <w:tcPr>
            <w:tcW w:w="52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numPr>
                <w:ilvl w:val="0"/>
                <w:numId w:val="8"/>
              </w:numPr>
              <w:spacing w:line="240" w:lineRule="auto"/>
              <w:ind w:left="0" w:firstLine="0"/>
              <w:jc w:val="center"/>
              <w:rPr>
                <w:sz w:val="20"/>
                <w:szCs w:val="20"/>
              </w:rPr>
            </w:pPr>
          </w:p>
        </w:tc>
        <w:tc>
          <w:tcPr>
            <w:tcW w:w="11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bCs/>
                <w:iCs/>
                <w:sz w:val="20"/>
                <w:szCs w:val="20"/>
              </w:rPr>
            </w:pPr>
          </w:p>
        </w:tc>
        <w:tc>
          <w:tcPr>
            <w:tcW w:w="2687"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sz w:val="20"/>
                <w:szCs w:val="20"/>
              </w:rPr>
            </w:pPr>
          </w:p>
        </w:tc>
        <w:tc>
          <w:tcPr>
            <w:tcW w:w="112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К-80-65-160</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50</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32</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7,5</w:t>
            </w: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3000</w:t>
            </w:r>
          </w:p>
        </w:tc>
      </w:tr>
      <w:tr w:rsidR="00FB5CF0" w:rsidTr="00C244B1">
        <w:trPr>
          <w:trHeight w:val="405"/>
          <w:jc w:val="center"/>
        </w:trPr>
        <w:tc>
          <w:tcPr>
            <w:tcW w:w="52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numPr>
                <w:ilvl w:val="0"/>
                <w:numId w:val="8"/>
              </w:numPr>
              <w:spacing w:line="240" w:lineRule="auto"/>
              <w:ind w:left="0" w:firstLine="0"/>
              <w:jc w:val="center"/>
              <w:rPr>
                <w:sz w:val="20"/>
                <w:szCs w:val="20"/>
              </w:rPr>
            </w:pPr>
          </w:p>
        </w:tc>
        <w:tc>
          <w:tcPr>
            <w:tcW w:w="114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731EF" w:rsidP="00F731EF">
            <w:pPr>
              <w:spacing w:line="240" w:lineRule="auto"/>
              <w:ind w:firstLine="0"/>
              <w:jc w:val="center"/>
              <w:rPr>
                <w:bCs/>
                <w:iCs/>
                <w:sz w:val="20"/>
                <w:szCs w:val="20"/>
              </w:rPr>
            </w:pPr>
            <w:r>
              <w:rPr>
                <w:bCs/>
                <w:iCs/>
                <w:sz w:val="20"/>
                <w:szCs w:val="20"/>
              </w:rPr>
              <w:t>ЦТП-</w:t>
            </w:r>
            <w:r w:rsidR="00C91A15">
              <w:rPr>
                <w:bCs/>
                <w:iCs/>
                <w:sz w:val="20"/>
                <w:szCs w:val="20"/>
              </w:rPr>
              <w:t>18</w:t>
            </w:r>
          </w:p>
        </w:tc>
        <w:tc>
          <w:tcPr>
            <w:tcW w:w="2687"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proofErr w:type="spellStart"/>
            <w:r>
              <w:rPr>
                <w:sz w:val="20"/>
                <w:szCs w:val="20"/>
              </w:rPr>
              <w:t>Повысительный</w:t>
            </w:r>
            <w:proofErr w:type="spellEnd"/>
            <w:r>
              <w:rPr>
                <w:sz w:val="20"/>
                <w:szCs w:val="20"/>
              </w:rPr>
              <w:t xml:space="preserve"> ХВС</w:t>
            </w:r>
          </w:p>
        </w:tc>
        <w:tc>
          <w:tcPr>
            <w:tcW w:w="112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K45/55а</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40</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41</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15</w:t>
            </w: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3000</w:t>
            </w:r>
          </w:p>
        </w:tc>
      </w:tr>
      <w:tr w:rsidR="00FB5CF0" w:rsidTr="00C244B1">
        <w:trPr>
          <w:trHeight w:val="405"/>
          <w:jc w:val="center"/>
        </w:trPr>
        <w:tc>
          <w:tcPr>
            <w:tcW w:w="52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numPr>
                <w:ilvl w:val="0"/>
                <w:numId w:val="8"/>
              </w:numPr>
              <w:spacing w:line="240" w:lineRule="auto"/>
              <w:ind w:left="0" w:firstLine="0"/>
              <w:jc w:val="center"/>
              <w:rPr>
                <w:sz w:val="20"/>
                <w:szCs w:val="20"/>
              </w:rPr>
            </w:pPr>
          </w:p>
        </w:tc>
        <w:tc>
          <w:tcPr>
            <w:tcW w:w="11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bCs/>
                <w:iCs/>
                <w:sz w:val="20"/>
                <w:szCs w:val="20"/>
              </w:rPr>
            </w:pPr>
          </w:p>
        </w:tc>
        <w:tc>
          <w:tcPr>
            <w:tcW w:w="2687"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sz w:val="20"/>
                <w:szCs w:val="20"/>
              </w:rPr>
            </w:pPr>
          </w:p>
        </w:tc>
        <w:tc>
          <w:tcPr>
            <w:tcW w:w="112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K45/55а</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40</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41</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11</w:t>
            </w: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3000</w:t>
            </w:r>
          </w:p>
        </w:tc>
      </w:tr>
      <w:tr w:rsidR="00FB5CF0" w:rsidTr="00C244B1">
        <w:trPr>
          <w:trHeight w:val="285"/>
          <w:jc w:val="center"/>
        </w:trPr>
        <w:tc>
          <w:tcPr>
            <w:tcW w:w="52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numPr>
                <w:ilvl w:val="0"/>
                <w:numId w:val="8"/>
              </w:numPr>
              <w:spacing w:line="240" w:lineRule="auto"/>
              <w:ind w:left="0" w:firstLine="0"/>
              <w:jc w:val="center"/>
              <w:rPr>
                <w:sz w:val="20"/>
                <w:szCs w:val="20"/>
              </w:rPr>
            </w:pPr>
          </w:p>
        </w:tc>
        <w:tc>
          <w:tcPr>
            <w:tcW w:w="114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731EF" w:rsidP="00F731EF">
            <w:pPr>
              <w:spacing w:line="240" w:lineRule="auto"/>
              <w:ind w:firstLine="0"/>
              <w:jc w:val="center"/>
              <w:rPr>
                <w:bCs/>
                <w:iCs/>
                <w:sz w:val="20"/>
                <w:szCs w:val="20"/>
              </w:rPr>
            </w:pPr>
            <w:r>
              <w:rPr>
                <w:bCs/>
                <w:iCs/>
                <w:sz w:val="20"/>
                <w:szCs w:val="20"/>
              </w:rPr>
              <w:t>ЦТП-</w:t>
            </w:r>
            <w:r w:rsidR="00C91A15">
              <w:rPr>
                <w:bCs/>
                <w:iCs/>
                <w:sz w:val="20"/>
                <w:szCs w:val="20"/>
              </w:rPr>
              <w:t>22</w:t>
            </w:r>
          </w:p>
        </w:tc>
        <w:tc>
          <w:tcPr>
            <w:tcW w:w="2687"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proofErr w:type="spellStart"/>
            <w:r>
              <w:rPr>
                <w:sz w:val="20"/>
                <w:szCs w:val="20"/>
              </w:rPr>
              <w:t>Повысительный</w:t>
            </w:r>
            <w:proofErr w:type="spellEnd"/>
            <w:r>
              <w:rPr>
                <w:sz w:val="20"/>
                <w:szCs w:val="20"/>
              </w:rPr>
              <w:t xml:space="preserve"> ХВС</w:t>
            </w:r>
          </w:p>
        </w:tc>
        <w:tc>
          <w:tcPr>
            <w:tcW w:w="112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КМ100-80-160</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100</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32</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15</w:t>
            </w: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3000</w:t>
            </w:r>
          </w:p>
        </w:tc>
      </w:tr>
      <w:tr w:rsidR="00FB5CF0" w:rsidTr="00C244B1">
        <w:trPr>
          <w:trHeight w:val="285"/>
          <w:jc w:val="center"/>
        </w:trPr>
        <w:tc>
          <w:tcPr>
            <w:tcW w:w="52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numPr>
                <w:ilvl w:val="0"/>
                <w:numId w:val="8"/>
              </w:numPr>
              <w:spacing w:line="240" w:lineRule="auto"/>
              <w:ind w:left="0" w:firstLine="0"/>
              <w:jc w:val="center"/>
              <w:rPr>
                <w:sz w:val="20"/>
                <w:szCs w:val="20"/>
              </w:rPr>
            </w:pPr>
          </w:p>
        </w:tc>
        <w:tc>
          <w:tcPr>
            <w:tcW w:w="11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bCs/>
                <w:iCs/>
                <w:sz w:val="20"/>
                <w:szCs w:val="20"/>
              </w:rPr>
            </w:pPr>
          </w:p>
        </w:tc>
        <w:tc>
          <w:tcPr>
            <w:tcW w:w="2687"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sz w:val="20"/>
                <w:szCs w:val="20"/>
              </w:rPr>
            </w:pPr>
          </w:p>
        </w:tc>
        <w:tc>
          <w:tcPr>
            <w:tcW w:w="112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КМ100-80-160</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100</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32</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15</w:t>
            </w: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3000</w:t>
            </w:r>
          </w:p>
        </w:tc>
      </w:tr>
      <w:tr w:rsidR="00FB5CF0" w:rsidTr="00C244B1">
        <w:trPr>
          <w:trHeight w:val="330"/>
          <w:jc w:val="center"/>
        </w:trPr>
        <w:tc>
          <w:tcPr>
            <w:tcW w:w="52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numPr>
                <w:ilvl w:val="0"/>
                <w:numId w:val="8"/>
              </w:numPr>
              <w:spacing w:line="240" w:lineRule="auto"/>
              <w:ind w:left="0" w:firstLine="0"/>
              <w:jc w:val="center"/>
              <w:rPr>
                <w:sz w:val="20"/>
                <w:szCs w:val="20"/>
              </w:rPr>
            </w:pPr>
          </w:p>
        </w:tc>
        <w:tc>
          <w:tcPr>
            <w:tcW w:w="11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bCs/>
                <w:iCs/>
                <w:sz w:val="20"/>
                <w:szCs w:val="20"/>
              </w:rPr>
            </w:pPr>
          </w:p>
        </w:tc>
        <w:tc>
          <w:tcPr>
            <w:tcW w:w="2687"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sz w:val="20"/>
                <w:szCs w:val="20"/>
              </w:rPr>
            </w:pPr>
          </w:p>
        </w:tc>
        <w:tc>
          <w:tcPr>
            <w:tcW w:w="112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К150-125-315</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200</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32</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w:t>
            </w: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1500</w:t>
            </w:r>
          </w:p>
        </w:tc>
      </w:tr>
      <w:tr w:rsidR="00FB5CF0" w:rsidTr="00C244B1">
        <w:trPr>
          <w:trHeight w:val="375"/>
          <w:jc w:val="center"/>
        </w:trPr>
        <w:tc>
          <w:tcPr>
            <w:tcW w:w="52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numPr>
                <w:ilvl w:val="0"/>
                <w:numId w:val="8"/>
              </w:numPr>
              <w:spacing w:line="240" w:lineRule="auto"/>
              <w:ind w:left="0" w:firstLine="0"/>
              <w:jc w:val="center"/>
              <w:rPr>
                <w:sz w:val="20"/>
                <w:szCs w:val="20"/>
              </w:rPr>
            </w:pPr>
          </w:p>
        </w:tc>
        <w:tc>
          <w:tcPr>
            <w:tcW w:w="114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731EF" w:rsidP="00F731EF">
            <w:pPr>
              <w:spacing w:line="240" w:lineRule="auto"/>
              <w:ind w:firstLine="0"/>
              <w:jc w:val="center"/>
              <w:rPr>
                <w:bCs/>
                <w:iCs/>
                <w:sz w:val="20"/>
                <w:szCs w:val="20"/>
              </w:rPr>
            </w:pPr>
            <w:r>
              <w:rPr>
                <w:bCs/>
                <w:iCs/>
                <w:sz w:val="20"/>
                <w:szCs w:val="20"/>
              </w:rPr>
              <w:t>ЦТП-</w:t>
            </w:r>
            <w:r w:rsidR="00C91A15">
              <w:rPr>
                <w:bCs/>
                <w:iCs/>
                <w:sz w:val="20"/>
                <w:szCs w:val="20"/>
              </w:rPr>
              <w:t>23</w:t>
            </w:r>
          </w:p>
        </w:tc>
        <w:tc>
          <w:tcPr>
            <w:tcW w:w="2687"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proofErr w:type="spellStart"/>
            <w:r>
              <w:rPr>
                <w:sz w:val="20"/>
                <w:szCs w:val="20"/>
              </w:rPr>
              <w:t>Повысительный</w:t>
            </w:r>
            <w:proofErr w:type="spellEnd"/>
            <w:r>
              <w:rPr>
                <w:sz w:val="20"/>
                <w:szCs w:val="20"/>
              </w:rPr>
              <w:t xml:space="preserve"> ХВС</w:t>
            </w:r>
          </w:p>
        </w:tc>
        <w:tc>
          <w:tcPr>
            <w:tcW w:w="112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К45/30</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45</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7,5</w:t>
            </w: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3000</w:t>
            </w:r>
          </w:p>
        </w:tc>
      </w:tr>
      <w:tr w:rsidR="00FB5CF0" w:rsidTr="00C244B1">
        <w:trPr>
          <w:trHeight w:val="240"/>
          <w:jc w:val="center"/>
        </w:trPr>
        <w:tc>
          <w:tcPr>
            <w:tcW w:w="52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sz w:val="20"/>
                <w:szCs w:val="20"/>
              </w:rPr>
            </w:pPr>
          </w:p>
        </w:tc>
        <w:tc>
          <w:tcPr>
            <w:tcW w:w="11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bCs/>
                <w:iCs/>
                <w:sz w:val="20"/>
                <w:szCs w:val="20"/>
              </w:rPr>
            </w:pPr>
          </w:p>
        </w:tc>
        <w:tc>
          <w:tcPr>
            <w:tcW w:w="2687"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sz w:val="20"/>
                <w:szCs w:val="20"/>
              </w:rPr>
            </w:pPr>
          </w:p>
        </w:tc>
        <w:tc>
          <w:tcPr>
            <w:tcW w:w="112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К80-50-200</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50</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50</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11</w:t>
            </w: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3000</w:t>
            </w:r>
          </w:p>
        </w:tc>
      </w:tr>
      <w:tr w:rsidR="00FB5CF0">
        <w:trPr>
          <w:trHeight w:val="630"/>
          <w:jc w:val="center"/>
        </w:trPr>
        <w:tc>
          <w:tcPr>
            <w:tcW w:w="7322" w:type="dxa"/>
            <w:gridSpan w:val="8"/>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b/>
                <w:sz w:val="20"/>
                <w:szCs w:val="20"/>
                <w:lang w:val="en-US"/>
              </w:rPr>
            </w:pPr>
            <w:r>
              <w:rPr>
                <w:b/>
                <w:sz w:val="20"/>
                <w:szCs w:val="20"/>
              </w:rPr>
              <w:t>Зона действия котельной ТГК</w:t>
            </w:r>
            <w:r>
              <w:rPr>
                <w:b/>
                <w:sz w:val="20"/>
                <w:szCs w:val="20"/>
                <w:lang w:val="en-US"/>
              </w:rPr>
              <w:t>-1</w:t>
            </w:r>
          </w:p>
        </w:tc>
        <w:tc>
          <w:tcPr>
            <w:tcW w:w="1448" w:type="dxa"/>
            <w:tcBorders>
              <w:top w:val="single" w:sz="4" w:space="0" w:color="000000"/>
              <w:left w:val="single" w:sz="4" w:space="0" w:color="000000"/>
              <w:bottom w:val="single" w:sz="4" w:space="0" w:color="000000"/>
              <w:right w:val="single" w:sz="4" w:space="0" w:color="000000"/>
            </w:tcBorders>
            <w:shd w:val="clear" w:color="auto" w:fill="auto"/>
          </w:tcPr>
          <w:p w:rsidR="00FB5CF0" w:rsidRDefault="00FB5CF0" w:rsidP="00F731EF">
            <w:pPr>
              <w:spacing w:line="240" w:lineRule="auto"/>
              <w:ind w:firstLine="0"/>
              <w:jc w:val="center"/>
              <w:rPr>
                <w:b/>
                <w:sz w:val="20"/>
                <w:szCs w:val="20"/>
              </w:rPr>
            </w:pPr>
          </w:p>
        </w:tc>
        <w:tc>
          <w:tcPr>
            <w:tcW w:w="799" w:type="dxa"/>
            <w:tcBorders>
              <w:top w:val="single" w:sz="4" w:space="0" w:color="000000"/>
              <w:left w:val="single" w:sz="4" w:space="0" w:color="000000"/>
              <w:bottom w:val="single" w:sz="4" w:space="0" w:color="000000"/>
              <w:right w:val="single" w:sz="4" w:space="0" w:color="000000"/>
            </w:tcBorders>
            <w:shd w:val="clear" w:color="auto" w:fill="auto"/>
          </w:tcPr>
          <w:p w:rsidR="00FB5CF0" w:rsidRDefault="00FB5CF0" w:rsidP="00F731EF">
            <w:pPr>
              <w:spacing w:line="240" w:lineRule="auto"/>
              <w:ind w:firstLine="0"/>
              <w:jc w:val="center"/>
              <w:rPr>
                <w:b/>
                <w:sz w:val="20"/>
                <w:szCs w:val="20"/>
              </w:rPr>
            </w:pPr>
          </w:p>
        </w:tc>
      </w:tr>
      <w:tr w:rsidR="00FB5CF0" w:rsidTr="00C244B1">
        <w:trPr>
          <w:trHeight w:val="315"/>
          <w:jc w:val="center"/>
        </w:trPr>
        <w:tc>
          <w:tcPr>
            <w:tcW w:w="52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numPr>
                <w:ilvl w:val="0"/>
                <w:numId w:val="9"/>
              </w:numPr>
              <w:spacing w:line="240" w:lineRule="auto"/>
              <w:ind w:left="0" w:firstLine="0"/>
              <w:jc w:val="center"/>
              <w:rPr>
                <w:sz w:val="20"/>
                <w:szCs w:val="20"/>
              </w:rPr>
            </w:pPr>
          </w:p>
        </w:tc>
        <w:tc>
          <w:tcPr>
            <w:tcW w:w="114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731EF" w:rsidP="00F731EF">
            <w:pPr>
              <w:spacing w:line="240" w:lineRule="auto"/>
              <w:ind w:firstLine="0"/>
              <w:jc w:val="center"/>
              <w:rPr>
                <w:bCs/>
                <w:iCs/>
                <w:sz w:val="20"/>
                <w:szCs w:val="20"/>
              </w:rPr>
            </w:pPr>
            <w:r>
              <w:rPr>
                <w:bCs/>
                <w:iCs/>
                <w:sz w:val="20"/>
                <w:szCs w:val="20"/>
              </w:rPr>
              <w:t>ЦТП-1Б</w:t>
            </w:r>
          </w:p>
        </w:tc>
        <w:tc>
          <w:tcPr>
            <w:tcW w:w="2694" w:type="dxa"/>
            <w:gridSpan w:val="3"/>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proofErr w:type="spellStart"/>
            <w:r>
              <w:rPr>
                <w:sz w:val="20"/>
                <w:szCs w:val="20"/>
              </w:rPr>
              <w:t>Повысительный</w:t>
            </w:r>
            <w:proofErr w:type="spellEnd"/>
            <w:r>
              <w:rPr>
                <w:sz w:val="20"/>
                <w:szCs w:val="20"/>
              </w:rPr>
              <w:t xml:space="preserve"> ХВС</w:t>
            </w:r>
          </w:p>
        </w:tc>
        <w:tc>
          <w:tcPr>
            <w:tcW w:w="1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К 90/35</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90</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35</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18,5</w:t>
            </w: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3000</w:t>
            </w:r>
          </w:p>
        </w:tc>
      </w:tr>
      <w:tr w:rsidR="00FB5CF0" w:rsidTr="00C244B1">
        <w:trPr>
          <w:trHeight w:val="299"/>
          <w:jc w:val="center"/>
        </w:trPr>
        <w:tc>
          <w:tcPr>
            <w:tcW w:w="52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numPr>
                <w:ilvl w:val="0"/>
                <w:numId w:val="9"/>
              </w:numPr>
              <w:spacing w:line="240" w:lineRule="auto"/>
              <w:ind w:left="0" w:firstLine="0"/>
              <w:jc w:val="center"/>
              <w:rPr>
                <w:sz w:val="20"/>
                <w:szCs w:val="20"/>
              </w:rPr>
            </w:pPr>
          </w:p>
        </w:tc>
        <w:tc>
          <w:tcPr>
            <w:tcW w:w="11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bCs/>
                <w:iCs/>
                <w:sz w:val="20"/>
                <w:szCs w:val="20"/>
              </w:rPr>
            </w:pPr>
          </w:p>
        </w:tc>
        <w:tc>
          <w:tcPr>
            <w:tcW w:w="2694" w:type="dxa"/>
            <w:gridSpan w:val="3"/>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sz w:val="20"/>
                <w:szCs w:val="20"/>
              </w:rPr>
            </w:pPr>
          </w:p>
        </w:tc>
        <w:tc>
          <w:tcPr>
            <w:tcW w:w="1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К 45/30</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45</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15</w:t>
            </w: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3000</w:t>
            </w:r>
          </w:p>
        </w:tc>
      </w:tr>
      <w:tr w:rsidR="00FB5CF0" w:rsidTr="00C244B1">
        <w:trPr>
          <w:trHeight w:val="240"/>
          <w:jc w:val="center"/>
        </w:trPr>
        <w:tc>
          <w:tcPr>
            <w:tcW w:w="52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numPr>
                <w:ilvl w:val="0"/>
                <w:numId w:val="9"/>
              </w:numPr>
              <w:spacing w:line="240" w:lineRule="auto"/>
              <w:ind w:left="0" w:firstLine="0"/>
              <w:jc w:val="center"/>
              <w:rPr>
                <w:sz w:val="20"/>
                <w:szCs w:val="20"/>
              </w:rPr>
            </w:pPr>
          </w:p>
        </w:tc>
        <w:tc>
          <w:tcPr>
            <w:tcW w:w="114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731EF" w:rsidP="00F731EF">
            <w:pPr>
              <w:spacing w:line="240" w:lineRule="auto"/>
              <w:ind w:firstLine="0"/>
              <w:jc w:val="center"/>
              <w:rPr>
                <w:bCs/>
                <w:iCs/>
                <w:sz w:val="20"/>
                <w:szCs w:val="20"/>
              </w:rPr>
            </w:pPr>
            <w:r>
              <w:rPr>
                <w:bCs/>
                <w:iCs/>
                <w:sz w:val="20"/>
                <w:szCs w:val="20"/>
              </w:rPr>
              <w:t>ЦТП-2Б</w:t>
            </w:r>
          </w:p>
        </w:tc>
        <w:tc>
          <w:tcPr>
            <w:tcW w:w="2694" w:type="dxa"/>
            <w:gridSpan w:val="3"/>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proofErr w:type="spellStart"/>
            <w:r>
              <w:rPr>
                <w:sz w:val="20"/>
                <w:szCs w:val="20"/>
              </w:rPr>
              <w:t>Повысительный</w:t>
            </w:r>
            <w:proofErr w:type="spellEnd"/>
            <w:r>
              <w:rPr>
                <w:sz w:val="20"/>
                <w:szCs w:val="20"/>
              </w:rPr>
              <w:t xml:space="preserve"> ХВС</w:t>
            </w:r>
          </w:p>
        </w:tc>
        <w:tc>
          <w:tcPr>
            <w:tcW w:w="1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3К6</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50</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50</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22</w:t>
            </w: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3000</w:t>
            </w:r>
          </w:p>
        </w:tc>
      </w:tr>
      <w:tr w:rsidR="00FB5CF0" w:rsidTr="00C244B1">
        <w:trPr>
          <w:trHeight w:val="240"/>
          <w:jc w:val="center"/>
        </w:trPr>
        <w:tc>
          <w:tcPr>
            <w:tcW w:w="52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numPr>
                <w:ilvl w:val="0"/>
                <w:numId w:val="9"/>
              </w:numPr>
              <w:spacing w:line="240" w:lineRule="auto"/>
              <w:ind w:left="0" w:firstLine="0"/>
              <w:jc w:val="center"/>
              <w:rPr>
                <w:sz w:val="20"/>
                <w:szCs w:val="20"/>
              </w:rPr>
            </w:pPr>
          </w:p>
        </w:tc>
        <w:tc>
          <w:tcPr>
            <w:tcW w:w="11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bCs/>
                <w:iCs/>
                <w:sz w:val="20"/>
                <w:szCs w:val="20"/>
              </w:rPr>
            </w:pPr>
          </w:p>
        </w:tc>
        <w:tc>
          <w:tcPr>
            <w:tcW w:w="2694" w:type="dxa"/>
            <w:gridSpan w:val="3"/>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sz w:val="20"/>
                <w:szCs w:val="20"/>
              </w:rPr>
            </w:pPr>
          </w:p>
        </w:tc>
        <w:tc>
          <w:tcPr>
            <w:tcW w:w="1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К 80-50-200</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50</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50</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15</w:t>
            </w: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3000</w:t>
            </w:r>
          </w:p>
        </w:tc>
      </w:tr>
      <w:tr w:rsidR="00FB5CF0" w:rsidTr="00C244B1">
        <w:trPr>
          <w:trHeight w:val="240"/>
          <w:jc w:val="center"/>
        </w:trPr>
        <w:tc>
          <w:tcPr>
            <w:tcW w:w="52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numPr>
                <w:ilvl w:val="0"/>
                <w:numId w:val="9"/>
              </w:numPr>
              <w:spacing w:line="240" w:lineRule="auto"/>
              <w:ind w:left="0" w:firstLine="0"/>
              <w:jc w:val="center"/>
              <w:rPr>
                <w:sz w:val="20"/>
                <w:szCs w:val="20"/>
              </w:rPr>
            </w:pPr>
          </w:p>
        </w:tc>
        <w:tc>
          <w:tcPr>
            <w:tcW w:w="114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731EF" w:rsidP="00F731EF">
            <w:pPr>
              <w:spacing w:line="240" w:lineRule="auto"/>
              <w:ind w:firstLine="0"/>
              <w:jc w:val="center"/>
              <w:rPr>
                <w:bCs/>
                <w:iCs/>
                <w:sz w:val="20"/>
                <w:szCs w:val="20"/>
              </w:rPr>
            </w:pPr>
            <w:r>
              <w:rPr>
                <w:bCs/>
                <w:iCs/>
                <w:sz w:val="20"/>
                <w:szCs w:val="20"/>
              </w:rPr>
              <w:t>ЦТП-6Б</w:t>
            </w:r>
          </w:p>
        </w:tc>
        <w:tc>
          <w:tcPr>
            <w:tcW w:w="2694" w:type="dxa"/>
            <w:gridSpan w:val="3"/>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proofErr w:type="spellStart"/>
            <w:r>
              <w:rPr>
                <w:sz w:val="20"/>
                <w:szCs w:val="20"/>
              </w:rPr>
              <w:t>Повысительный</w:t>
            </w:r>
            <w:proofErr w:type="spellEnd"/>
            <w:r>
              <w:rPr>
                <w:sz w:val="20"/>
                <w:szCs w:val="20"/>
              </w:rPr>
              <w:t xml:space="preserve"> ХВС</w:t>
            </w:r>
          </w:p>
        </w:tc>
        <w:tc>
          <w:tcPr>
            <w:tcW w:w="1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К80-65-160</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50</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32</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7,5</w:t>
            </w: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3000</w:t>
            </w:r>
          </w:p>
        </w:tc>
      </w:tr>
      <w:tr w:rsidR="00FB5CF0" w:rsidTr="00C244B1">
        <w:trPr>
          <w:trHeight w:val="375"/>
          <w:jc w:val="center"/>
        </w:trPr>
        <w:tc>
          <w:tcPr>
            <w:tcW w:w="52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numPr>
                <w:ilvl w:val="0"/>
                <w:numId w:val="9"/>
              </w:numPr>
              <w:spacing w:line="240" w:lineRule="auto"/>
              <w:ind w:left="0" w:firstLine="0"/>
              <w:jc w:val="center"/>
              <w:rPr>
                <w:sz w:val="20"/>
                <w:szCs w:val="20"/>
              </w:rPr>
            </w:pPr>
          </w:p>
        </w:tc>
        <w:tc>
          <w:tcPr>
            <w:tcW w:w="11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bCs/>
                <w:iCs/>
                <w:sz w:val="20"/>
                <w:szCs w:val="20"/>
              </w:rPr>
            </w:pPr>
          </w:p>
        </w:tc>
        <w:tc>
          <w:tcPr>
            <w:tcW w:w="2694" w:type="dxa"/>
            <w:gridSpan w:val="3"/>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sz w:val="20"/>
                <w:szCs w:val="20"/>
              </w:rPr>
            </w:pPr>
          </w:p>
        </w:tc>
        <w:tc>
          <w:tcPr>
            <w:tcW w:w="1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К80-50-200</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50</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50</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15</w:t>
            </w: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3000</w:t>
            </w:r>
          </w:p>
        </w:tc>
      </w:tr>
      <w:tr w:rsidR="00FB5CF0" w:rsidTr="00C244B1">
        <w:trPr>
          <w:trHeight w:val="442"/>
          <w:jc w:val="center"/>
        </w:trPr>
        <w:tc>
          <w:tcPr>
            <w:tcW w:w="52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numPr>
                <w:ilvl w:val="0"/>
                <w:numId w:val="9"/>
              </w:numPr>
              <w:spacing w:line="240" w:lineRule="auto"/>
              <w:ind w:left="0" w:firstLine="0"/>
              <w:jc w:val="center"/>
              <w:rPr>
                <w:sz w:val="20"/>
                <w:szCs w:val="20"/>
              </w:rPr>
            </w:pPr>
          </w:p>
        </w:tc>
        <w:tc>
          <w:tcPr>
            <w:tcW w:w="114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731EF" w:rsidP="00F731EF">
            <w:pPr>
              <w:spacing w:line="240" w:lineRule="auto"/>
              <w:ind w:firstLine="0"/>
              <w:jc w:val="center"/>
              <w:rPr>
                <w:bCs/>
                <w:iCs/>
                <w:sz w:val="20"/>
                <w:szCs w:val="20"/>
              </w:rPr>
            </w:pPr>
            <w:r>
              <w:rPr>
                <w:bCs/>
                <w:iCs/>
                <w:sz w:val="20"/>
                <w:szCs w:val="20"/>
              </w:rPr>
              <w:t>ЦТП-8Б</w:t>
            </w:r>
          </w:p>
        </w:tc>
        <w:tc>
          <w:tcPr>
            <w:tcW w:w="2694" w:type="dxa"/>
            <w:gridSpan w:val="3"/>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proofErr w:type="spellStart"/>
            <w:r>
              <w:rPr>
                <w:sz w:val="20"/>
                <w:szCs w:val="20"/>
              </w:rPr>
              <w:t>Повысительный</w:t>
            </w:r>
            <w:proofErr w:type="spellEnd"/>
            <w:r>
              <w:rPr>
                <w:sz w:val="20"/>
                <w:szCs w:val="20"/>
              </w:rPr>
              <w:t xml:space="preserve"> ХВС</w:t>
            </w:r>
          </w:p>
        </w:tc>
        <w:tc>
          <w:tcPr>
            <w:tcW w:w="1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К 8/18</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8</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18</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4</w:t>
            </w: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3000</w:t>
            </w:r>
          </w:p>
        </w:tc>
      </w:tr>
      <w:tr w:rsidR="00FB5CF0" w:rsidTr="00C244B1">
        <w:trPr>
          <w:trHeight w:val="420"/>
          <w:jc w:val="center"/>
        </w:trPr>
        <w:tc>
          <w:tcPr>
            <w:tcW w:w="52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numPr>
                <w:ilvl w:val="0"/>
                <w:numId w:val="9"/>
              </w:numPr>
              <w:spacing w:line="240" w:lineRule="auto"/>
              <w:ind w:left="0" w:firstLine="0"/>
              <w:jc w:val="center"/>
              <w:rPr>
                <w:sz w:val="20"/>
                <w:szCs w:val="20"/>
              </w:rPr>
            </w:pPr>
          </w:p>
        </w:tc>
        <w:tc>
          <w:tcPr>
            <w:tcW w:w="11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bCs/>
                <w:iCs/>
                <w:sz w:val="20"/>
                <w:szCs w:val="20"/>
              </w:rPr>
            </w:pPr>
          </w:p>
        </w:tc>
        <w:tc>
          <w:tcPr>
            <w:tcW w:w="2694" w:type="dxa"/>
            <w:gridSpan w:val="3"/>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sz w:val="20"/>
                <w:szCs w:val="20"/>
              </w:rPr>
            </w:pPr>
          </w:p>
        </w:tc>
        <w:tc>
          <w:tcPr>
            <w:tcW w:w="1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К50-32-125</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12,5</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20</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2,2</w:t>
            </w: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3000</w:t>
            </w:r>
          </w:p>
        </w:tc>
      </w:tr>
      <w:tr w:rsidR="00FB5CF0" w:rsidTr="00C244B1">
        <w:trPr>
          <w:trHeight w:val="369"/>
          <w:jc w:val="center"/>
        </w:trPr>
        <w:tc>
          <w:tcPr>
            <w:tcW w:w="52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numPr>
                <w:ilvl w:val="0"/>
                <w:numId w:val="9"/>
              </w:numPr>
              <w:spacing w:line="240" w:lineRule="auto"/>
              <w:ind w:left="0" w:firstLine="0"/>
              <w:jc w:val="center"/>
              <w:rPr>
                <w:sz w:val="20"/>
                <w:szCs w:val="20"/>
              </w:rPr>
            </w:pPr>
          </w:p>
        </w:tc>
        <w:tc>
          <w:tcPr>
            <w:tcW w:w="114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731EF" w:rsidP="00F731EF">
            <w:pPr>
              <w:spacing w:line="240" w:lineRule="auto"/>
              <w:ind w:firstLine="0"/>
              <w:jc w:val="center"/>
              <w:rPr>
                <w:bCs/>
                <w:iCs/>
                <w:sz w:val="20"/>
                <w:szCs w:val="20"/>
              </w:rPr>
            </w:pPr>
            <w:r>
              <w:rPr>
                <w:bCs/>
                <w:iCs/>
                <w:sz w:val="20"/>
                <w:szCs w:val="20"/>
              </w:rPr>
              <w:t>ЦТП-</w:t>
            </w:r>
            <w:r w:rsidR="00C91A15">
              <w:rPr>
                <w:bCs/>
                <w:iCs/>
                <w:sz w:val="20"/>
                <w:szCs w:val="20"/>
              </w:rPr>
              <w:t>9</w:t>
            </w:r>
            <w:r>
              <w:rPr>
                <w:bCs/>
                <w:iCs/>
                <w:sz w:val="20"/>
                <w:szCs w:val="20"/>
              </w:rPr>
              <w:t>Б</w:t>
            </w:r>
          </w:p>
        </w:tc>
        <w:tc>
          <w:tcPr>
            <w:tcW w:w="2694" w:type="dxa"/>
            <w:gridSpan w:val="3"/>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proofErr w:type="spellStart"/>
            <w:r>
              <w:rPr>
                <w:sz w:val="20"/>
                <w:szCs w:val="20"/>
              </w:rPr>
              <w:t>Повысительный</w:t>
            </w:r>
            <w:proofErr w:type="spellEnd"/>
            <w:r>
              <w:rPr>
                <w:sz w:val="20"/>
                <w:szCs w:val="20"/>
              </w:rPr>
              <w:t xml:space="preserve"> ХВС</w:t>
            </w:r>
          </w:p>
        </w:tc>
        <w:tc>
          <w:tcPr>
            <w:tcW w:w="1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К80-65-160</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50</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32</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15</w:t>
            </w: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3000</w:t>
            </w:r>
          </w:p>
        </w:tc>
      </w:tr>
      <w:tr w:rsidR="00FB5CF0" w:rsidTr="00C244B1">
        <w:trPr>
          <w:trHeight w:val="293"/>
          <w:jc w:val="center"/>
        </w:trPr>
        <w:tc>
          <w:tcPr>
            <w:tcW w:w="52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numPr>
                <w:ilvl w:val="0"/>
                <w:numId w:val="9"/>
              </w:numPr>
              <w:spacing w:line="240" w:lineRule="auto"/>
              <w:ind w:left="0" w:firstLine="0"/>
              <w:jc w:val="center"/>
              <w:rPr>
                <w:sz w:val="20"/>
                <w:szCs w:val="20"/>
              </w:rPr>
            </w:pPr>
          </w:p>
        </w:tc>
        <w:tc>
          <w:tcPr>
            <w:tcW w:w="11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bCs/>
                <w:iCs/>
                <w:sz w:val="20"/>
                <w:szCs w:val="20"/>
              </w:rPr>
            </w:pPr>
          </w:p>
        </w:tc>
        <w:tc>
          <w:tcPr>
            <w:tcW w:w="2694" w:type="dxa"/>
            <w:gridSpan w:val="3"/>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sz w:val="20"/>
                <w:szCs w:val="20"/>
              </w:rPr>
            </w:pPr>
          </w:p>
        </w:tc>
        <w:tc>
          <w:tcPr>
            <w:tcW w:w="1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К 45/30</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45</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7,5</w:t>
            </w: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3000</w:t>
            </w:r>
          </w:p>
        </w:tc>
      </w:tr>
      <w:tr w:rsidR="00FB5CF0" w:rsidTr="00C244B1">
        <w:trPr>
          <w:trHeight w:val="630"/>
          <w:jc w:val="center"/>
        </w:trPr>
        <w:tc>
          <w:tcPr>
            <w:tcW w:w="52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numPr>
                <w:ilvl w:val="0"/>
                <w:numId w:val="9"/>
              </w:numPr>
              <w:spacing w:line="240" w:lineRule="auto"/>
              <w:ind w:left="0" w:firstLine="0"/>
              <w:jc w:val="center"/>
              <w:rPr>
                <w:sz w:val="20"/>
                <w:szCs w:val="20"/>
              </w:rPr>
            </w:pPr>
          </w:p>
        </w:tc>
        <w:tc>
          <w:tcPr>
            <w:tcW w:w="114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731EF" w:rsidP="00F731EF">
            <w:pPr>
              <w:spacing w:line="240" w:lineRule="auto"/>
              <w:ind w:firstLine="0"/>
              <w:jc w:val="center"/>
              <w:rPr>
                <w:bCs/>
                <w:iCs/>
                <w:sz w:val="20"/>
                <w:szCs w:val="20"/>
              </w:rPr>
            </w:pPr>
            <w:r>
              <w:rPr>
                <w:bCs/>
                <w:iCs/>
                <w:sz w:val="20"/>
                <w:szCs w:val="20"/>
              </w:rPr>
              <w:t>ЦТП-9В</w:t>
            </w:r>
          </w:p>
        </w:tc>
        <w:tc>
          <w:tcPr>
            <w:tcW w:w="2694" w:type="dxa"/>
            <w:gridSpan w:val="3"/>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proofErr w:type="spellStart"/>
            <w:r>
              <w:rPr>
                <w:sz w:val="20"/>
                <w:szCs w:val="20"/>
              </w:rPr>
              <w:t>Повысительный</w:t>
            </w:r>
            <w:proofErr w:type="spellEnd"/>
            <w:r>
              <w:rPr>
                <w:sz w:val="20"/>
                <w:szCs w:val="20"/>
              </w:rPr>
              <w:t xml:space="preserve"> ХВС</w:t>
            </w:r>
          </w:p>
        </w:tc>
        <w:tc>
          <w:tcPr>
            <w:tcW w:w="1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К90/30</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90</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18,5</w:t>
            </w: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3000</w:t>
            </w:r>
          </w:p>
        </w:tc>
      </w:tr>
      <w:tr w:rsidR="00FB5CF0" w:rsidTr="00C244B1">
        <w:trPr>
          <w:trHeight w:val="630"/>
          <w:jc w:val="center"/>
        </w:trPr>
        <w:tc>
          <w:tcPr>
            <w:tcW w:w="52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numPr>
                <w:ilvl w:val="0"/>
                <w:numId w:val="9"/>
              </w:numPr>
              <w:spacing w:line="240" w:lineRule="auto"/>
              <w:ind w:left="0" w:firstLine="0"/>
              <w:jc w:val="center"/>
              <w:rPr>
                <w:sz w:val="20"/>
                <w:szCs w:val="20"/>
              </w:rPr>
            </w:pPr>
          </w:p>
        </w:tc>
        <w:tc>
          <w:tcPr>
            <w:tcW w:w="11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bCs/>
                <w:iCs/>
                <w:sz w:val="20"/>
                <w:szCs w:val="20"/>
              </w:rPr>
            </w:pPr>
          </w:p>
        </w:tc>
        <w:tc>
          <w:tcPr>
            <w:tcW w:w="2694" w:type="dxa"/>
            <w:gridSpan w:val="3"/>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sz w:val="20"/>
                <w:szCs w:val="20"/>
              </w:rPr>
            </w:pPr>
          </w:p>
        </w:tc>
        <w:tc>
          <w:tcPr>
            <w:tcW w:w="1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К90/30</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90</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18,5</w:t>
            </w: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3000</w:t>
            </w:r>
          </w:p>
        </w:tc>
      </w:tr>
      <w:tr w:rsidR="00FB5CF0" w:rsidTr="00C244B1">
        <w:trPr>
          <w:trHeight w:val="630"/>
          <w:jc w:val="center"/>
        </w:trPr>
        <w:tc>
          <w:tcPr>
            <w:tcW w:w="52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numPr>
                <w:ilvl w:val="0"/>
                <w:numId w:val="9"/>
              </w:numPr>
              <w:spacing w:line="240" w:lineRule="auto"/>
              <w:ind w:left="0" w:firstLine="0"/>
              <w:jc w:val="center"/>
              <w:rPr>
                <w:sz w:val="20"/>
                <w:szCs w:val="20"/>
              </w:rPr>
            </w:pPr>
          </w:p>
        </w:tc>
        <w:tc>
          <w:tcPr>
            <w:tcW w:w="11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bCs/>
                <w:iCs/>
                <w:sz w:val="20"/>
                <w:szCs w:val="20"/>
              </w:rPr>
            </w:pPr>
          </w:p>
        </w:tc>
        <w:tc>
          <w:tcPr>
            <w:tcW w:w="2694" w:type="dxa"/>
            <w:gridSpan w:val="3"/>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sz w:val="20"/>
                <w:szCs w:val="20"/>
              </w:rPr>
            </w:pPr>
          </w:p>
        </w:tc>
        <w:tc>
          <w:tcPr>
            <w:tcW w:w="1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К90/30</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90</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18,5</w:t>
            </w: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3000</w:t>
            </w:r>
          </w:p>
        </w:tc>
      </w:tr>
      <w:tr w:rsidR="00FB5CF0" w:rsidTr="00C244B1">
        <w:trPr>
          <w:trHeight w:val="630"/>
          <w:jc w:val="center"/>
        </w:trPr>
        <w:tc>
          <w:tcPr>
            <w:tcW w:w="52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numPr>
                <w:ilvl w:val="0"/>
                <w:numId w:val="9"/>
              </w:numPr>
              <w:spacing w:line="240" w:lineRule="auto"/>
              <w:ind w:left="0" w:firstLine="0"/>
              <w:jc w:val="center"/>
              <w:rPr>
                <w:sz w:val="20"/>
                <w:szCs w:val="20"/>
              </w:rPr>
            </w:pPr>
          </w:p>
        </w:tc>
        <w:tc>
          <w:tcPr>
            <w:tcW w:w="114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731EF" w:rsidP="00F731EF">
            <w:pPr>
              <w:spacing w:line="240" w:lineRule="auto"/>
              <w:ind w:firstLine="0"/>
              <w:jc w:val="center"/>
              <w:rPr>
                <w:bCs/>
                <w:iCs/>
                <w:sz w:val="20"/>
                <w:szCs w:val="20"/>
              </w:rPr>
            </w:pPr>
            <w:r>
              <w:rPr>
                <w:bCs/>
                <w:iCs/>
                <w:sz w:val="20"/>
                <w:szCs w:val="20"/>
              </w:rPr>
              <w:t>ЦТП-10Б</w:t>
            </w:r>
          </w:p>
        </w:tc>
        <w:tc>
          <w:tcPr>
            <w:tcW w:w="2694" w:type="dxa"/>
            <w:gridSpan w:val="3"/>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proofErr w:type="spellStart"/>
            <w:r>
              <w:rPr>
                <w:sz w:val="20"/>
                <w:szCs w:val="20"/>
              </w:rPr>
              <w:t>Повысительный</w:t>
            </w:r>
            <w:proofErr w:type="spellEnd"/>
            <w:r>
              <w:rPr>
                <w:sz w:val="20"/>
                <w:szCs w:val="20"/>
              </w:rPr>
              <w:t xml:space="preserve"> ХВС</w:t>
            </w:r>
          </w:p>
        </w:tc>
        <w:tc>
          <w:tcPr>
            <w:tcW w:w="1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К90/30</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90</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15</w:t>
            </w: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3000</w:t>
            </w:r>
          </w:p>
        </w:tc>
      </w:tr>
      <w:tr w:rsidR="00FB5CF0" w:rsidTr="00C244B1">
        <w:trPr>
          <w:trHeight w:val="630"/>
          <w:jc w:val="center"/>
        </w:trPr>
        <w:tc>
          <w:tcPr>
            <w:tcW w:w="52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numPr>
                <w:ilvl w:val="0"/>
                <w:numId w:val="9"/>
              </w:numPr>
              <w:spacing w:line="240" w:lineRule="auto"/>
              <w:ind w:left="0" w:firstLine="0"/>
              <w:jc w:val="center"/>
              <w:rPr>
                <w:sz w:val="20"/>
                <w:szCs w:val="20"/>
              </w:rPr>
            </w:pPr>
          </w:p>
        </w:tc>
        <w:tc>
          <w:tcPr>
            <w:tcW w:w="11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bCs/>
                <w:iCs/>
                <w:sz w:val="20"/>
                <w:szCs w:val="20"/>
              </w:rPr>
            </w:pPr>
          </w:p>
        </w:tc>
        <w:tc>
          <w:tcPr>
            <w:tcW w:w="2694" w:type="dxa"/>
            <w:gridSpan w:val="3"/>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sz w:val="20"/>
                <w:szCs w:val="20"/>
              </w:rPr>
            </w:pPr>
          </w:p>
        </w:tc>
        <w:tc>
          <w:tcPr>
            <w:tcW w:w="1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К90/30</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90</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15</w:t>
            </w: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3000</w:t>
            </w:r>
          </w:p>
        </w:tc>
      </w:tr>
      <w:tr w:rsidR="00FB5CF0" w:rsidTr="00C244B1">
        <w:trPr>
          <w:trHeight w:val="630"/>
          <w:jc w:val="center"/>
        </w:trPr>
        <w:tc>
          <w:tcPr>
            <w:tcW w:w="52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numPr>
                <w:ilvl w:val="0"/>
                <w:numId w:val="9"/>
              </w:numPr>
              <w:spacing w:line="240" w:lineRule="auto"/>
              <w:ind w:left="0" w:firstLine="0"/>
              <w:jc w:val="center"/>
              <w:rPr>
                <w:sz w:val="20"/>
                <w:szCs w:val="20"/>
              </w:rPr>
            </w:pPr>
          </w:p>
        </w:tc>
        <w:tc>
          <w:tcPr>
            <w:tcW w:w="114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731EF" w:rsidP="00F731EF">
            <w:pPr>
              <w:spacing w:line="240" w:lineRule="auto"/>
              <w:ind w:firstLine="0"/>
              <w:jc w:val="center"/>
              <w:rPr>
                <w:bCs/>
                <w:iCs/>
                <w:sz w:val="20"/>
                <w:szCs w:val="20"/>
              </w:rPr>
            </w:pPr>
            <w:r>
              <w:rPr>
                <w:bCs/>
                <w:iCs/>
                <w:sz w:val="20"/>
                <w:szCs w:val="20"/>
              </w:rPr>
              <w:t>ЦТП-11Б</w:t>
            </w:r>
          </w:p>
        </w:tc>
        <w:tc>
          <w:tcPr>
            <w:tcW w:w="2694" w:type="dxa"/>
            <w:gridSpan w:val="3"/>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proofErr w:type="spellStart"/>
            <w:r>
              <w:rPr>
                <w:sz w:val="20"/>
                <w:szCs w:val="20"/>
              </w:rPr>
              <w:t>Повысительный</w:t>
            </w:r>
            <w:proofErr w:type="spellEnd"/>
            <w:r>
              <w:rPr>
                <w:sz w:val="20"/>
                <w:szCs w:val="20"/>
              </w:rPr>
              <w:t xml:space="preserve"> ХВС</w:t>
            </w:r>
          </w:p>
        </w:tc>
        <w:tc>
          <w:tcPr>
            <w:tcW w:w="1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К45/55</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45</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55</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11</w:t>
            </w: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3000</w:t>
            </w:r>
          </w:p>
        </w:tc>
      </w:tr>
      <w:tr w:rsidR="00FB5CF0" w:rsidTr="00C244B1">
        <w:trPr>
          <w:trHeight w:val="499"/>
          <w:jc w:val="center"/>
        </w:trPr>
        <w:tc>
          <w:tcPr>
            <w:tcW w:w="52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numPr>
                <w:ilvl w:val="0"/>
                <w:numId w:val="9"/>
              </w:numPr>
              <w:spacing w:line="240" w:lineRule="auto"/>
              <w:ind w:left="0" w:firstLine="0"/>
              <w:jc w:val="center"/>
              <w:rPr>
                <w:sz w:val="20"/>
                <w:szCs w:val="20"/>
              </w:rPr>
            </w:pPr>
          </w:p>
        </w:tc>
        <w:tc>
          <w:tcPr>
            <w:tcW w:w="11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bCs/>
                <w:iCs/>
                <w:sz w:val="20"/>
                <w:szCs w:val="20"/>
              </w:rPr>
            </w:pPr>
          </w:p>
        </w:tc>
        <w:tc>
          <w:tcPr>
            <w:tcW w:w="2694" w:type="dxa"/>
            <w:gridSpan w:val="3"/>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sz w:val="20"/>
                <w:szCs w:val="20"/>
              </w:rPr>
            </w:pPr>
          </w:p>
        </w:tc>
        <w:tc>
          <w:tcPr>
            <w:tcW w:w="1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К45/55</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45</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55</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11</w:t>
            </w: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3000</w:t>
            </w:r>
          </w:p>
        </w:tc>
      </w:tr>
      <w:tr w:rsidR="00FB5CF0" w:rsidTr="00C244B1">
        <w:trPr>
          <w:trHeight w:val="630"/>
          <w:jc w:val="center"/>
        </w:trPr>
        <w:tc>
          <w:tcPr>
            <w:tcW w:w="52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numPr>
                <w:ilvl w:val="0"/>
                <w:numId w:val="9"/>
              </w:numPr>
              <w:spacing w:line="240" w:lineRule="auto"/>
              <w:ind w:left="0" w:firstLine="0"/>
              <w:jc w:val="center"/>
              <w:rPr>
                <w:sz w:val="20"/>
                <w:szCs w:val="20"/>
              </w:rPr>
            </w:pPr>
          </w:p>
        </w:tc>
        <w:tc>
          <w:tcPr>
            <w:tcW w:w="114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731EF" w:rsidP="00F731EF">
            <w:pPr>
              <w:spacing w:line="240" w:lineRule="auto"/>
              <w:ind w:firstLine="0"/>
              <w:jc w:val="center"/>
              <w:rPr>
                <w:bCs/>
                <w:iCs/>
                <w:sz w:val="20"/>
                <w:szCs w:val="20"/>
              </w:rPr>
            </w:pPr>
            <w:r>
              <w:rPr>
                <w:bCs/>
                <w:iCs/>
                <w:sz w:val="20"/>
                <w:szCs w:val="20"/>
              </w:rPr>
              <w:t>ЦТП-12Б</w:t>
            </w:r>
          </w:p>
        </w:tc>
        <w:tc>
          <w:tcPr>
            <w:tcW w:w="2694" w:type="dxa"/>
            <w:gridSpan w:val="3"/>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proofErr w:type="spellStart"/>
            <w:r>
              <w:rPr>
                <w:sz w:val="20"/>
                <w:szCs w:val="20"/>
              </w:rPr>
              <w:t>Повысительный</w:t>
            </w:r>
            <w:proofErr w:type="spellEnd"/>
            <w:r>
              <w:rPr>
                <w:sz w:val="20"/>
                <w:szCs w:val="20"/>
              </w:rPr>
              <w:t xml:space="preserve"> ХВС</w:t>
            </w:r>
          </w:p>
        </w:tc>
        <w:tc>
          <w:tcPr>
            <w:tcW w:w="1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К65/50</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25</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32</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5,5</w:t>
            </w: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3000</w:t>
            </w:r>
          </w:p>
        </w:tc>
      </w:tr>
      <w:tr w:rsidR="00FB5CF0" w:rsidTr="00C244B1">
        <w:trPr>
          <w:trHeight w:val="630"/>
          <w:jc w:val="center"/>
        </w:trPr>
        <w:tc>
          <w:tcPr>
            <w:tcW w:w="52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numPr>
                <w:ilvl w:val="0"/>
                <w:numId w:val="9"/>
              </w:numPr>
              <w:spacing w:line="240" w:lineRule="auto"/>
              <w:ind w:left="0" w:firstLine="0"/>
              <w:jc w:val="center"/>
              <w:rPr>
                <w:sz w:val="20"/>
                <w:szCs w:val="20"/>
              </w:rPr>
            </w:pPr>
          </w:p>
        </w:tc>
        <w:tc>
          <w:tcPr>
            <w:tcW w:w="11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bCs/>
                <w:iCs/>
                <w:sz w:val="20"/>
                <w:szCs w:val="20"/>
              </w:rPr>
            </w:pPr>
          </w:p>
        </w:tc>
        <w:tc>
          <w:tcPr>
            <w:tcW w:w="2694" w:type="dxa"/>
            <w:gridSpan w:val="3"/>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sz w:val="20"/>
                <w:szCs w:val="20"/>
              </w:rPr>
            </w:pPr>
          </w:p>
        </w:tc>
        <w:tc>
          <w:tcPr>
            <w:tcW w:w="1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К65/50</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25</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32</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5,5</w:t>
            </w: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3000</w:t>
            </w:r>
          </w:p>
        </w:tc>
      </w:tr>
      <w:tr w:rsidR="00FB5CF0" w:rsidTr="00C244B1">
        <w:trPr>
          <w:trHeight w:val="255"/>
          <w:jc w:val="center"/>
        </w:trPr>
        <w:tc>
          <w:tcPr>
            <w:tcW w:w="52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numPr>
                <w:ilvl w:val="0"/>
                <w:numId w:val="9"/>
              </w:numPr>
              <w:spacing w:line="240" w:lineRule="auto"/>
              <w:ind w:left="0" w:firstLine="0"/>
              <w:jc w:val="center"/>
              <w:rPr>
                <w:sz w:val="20"/>
                <w:szCs w:val="20"/>
              </w:rPr>
            </w:pPr>
          </w:p>
        </w:tc>
        <w:tc>
          <w:tcPr>
            <w:tcW w:w="114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731EF" w:rsidP="00F731EF">
            <w:pPr>
              <w:spacing w:line="240" w:lineRule="auto"/>
              <w:ind w:firstLine="0"/>
              <w:jc w:val="center"/>
              <w:rPr>
                <w:bCs/>
                <w:iCs/>
                <w:sz w:val="20"/>
                <w:szCs w:val="20"/>
              </w:rPr>
            </w:pPr>
            <w:r>
              <w:rPr>
                <w:bCs/>
                <w:iCs/>
                <w:sz w:val="20"/>
                <w:szCs w:val="20"/>
              </w:rPr>
              <w:t>ЦТП-15Б</w:t>
            </w:r>
          </w:p>
        </w:tc>
        <w:tc>
          <w:tcPr>
            <w:tcW w:w="2694" w:type="dxa"/>
            <w:gridSpan w:val="3"/>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proofErr w:type="spellStart"/>
            <w:r>
              <w:rPr>
                <w:sz w:val="20"/>
                <w:szCs w:val="20"/>
              </w:rPr>
              <w:t>Повысительный</w:t>
            </w:r>
            <w:proofErr w:type="spellEnd"/>
            <w:r>
              <w:rPr>
                <w:sz w:val="20"/>
                <w:szCs w:val="20"/>
              </w:rPr>
              <w:t xml:space="preserve"> ХВС</w:t>
            </w:r>
          </w:p>
        </w:tc>
        <w:tc>
          <w:tcPr>
            <w:tcW w:w="1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К45/55</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45</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55</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15</w:t>
            </w: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3000</w:t>
            </w:r>
          </w:p>
        </w:tc>
      </w:tr>
      <w:tr w:rsidR="00FB5CF0" w:rsidTr="00C244B1">
        <w:trPr>
          <w:trHeight w:val="360"/>
          <w:jc w:val="center"/>
        </w:trPr>
        <w:tc>
          <w:tcPr>
            <w:tcW w:w="52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numPr>
                <w:ilvl w:val="0"/>
                <w:numId w:val="9"/>
              </w:numPr>
              <w:spacing w:line="240" w:lineRule="auto"/>
              <w:ind w:left="0" w:firstLine="0"/>
              <w:jc w:val="center"/>
              <w:rPr>
                <w:sz w:val="20"/>
                <w:szCs w:val="20"/>
              </w:rPr>
            </w:pPr>
          </w:p>
        </w:tc>
        <w:tc>
          <w:tcPr>
            <w:tcW w:w="11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bCs/>
                <w:iCs/>
                <w:sz w:val="20"/>
                <w:szCs w:val="20"/>
              </w:rPr>
            </w:pPr>
          </w:p>
        </w:tc>
        <w:tc>
          <w:tcPr>
            <w:tcW w:w="2694" w:type="dxa"/>
            <w:gridSpan w:val="3"/>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sz w:val="20"/>
                <w:szCs w:val="20"/>
              </w:rPr>
            </w:pPr>
          </w:p>
        </w:tc>
        <w:tc>
          <w:tcPr>
            <w:tcW w:w="1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DNP 50-160/161</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50</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31</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11</w:t>
            </w: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3000</w:t>
            </w:r>
          </w:p>
        </w:tc>
      </w:tr>
      <w:tr w:rsidR="00FB5CF0" w:rsidTr="00C244B1">
        <w:trPr>
          <w:trHeight w:val="630"/>
          <w:jc w:val="center"/>
        </w:trPr>
        <w:tc>
          <w:tcPr>
            <w:tcW w:w="52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numPr>
                <w:ilvl w:val="0"/>
                <w:numId w:val="9"/>
              </w:numPr>
              <w:spacing w:line="240" w:lineRule="auto"/>
              <w:ind w:left="0" w:firstLine="0"/>
              <w:jc w:val="center"/>
              <w:rPr>
                <w:sz w:val="20"/>
                <w:szCs w:val="20"/>
              </w:rPr>
            </w:pPr>
          </w:p>
        </w:tc>
        <w:tc>
          <w:tcPr>
            <w:tcW w:w="114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731EF" w:rsidP="00F731EF">
            <w:pPr>
              <w:spacing w:line="240" w:lineRule="auto"/>
              <w:ind w:firstLine="0"/>
              <w:jc w:val="center"/>
              <w:rPr>
                <w:bCs/>
                <w:iCs/>
                <w:sz w:val="20"/>
                <w:szCs w:val="20"/>
              </w:rPr>
            </w:pPr>
            <w:r>
              <w:rPr>
                <w:bCs/>
                <w:iCs/>
                <w:sz w:val="20"/>
                <w:szCs w:val="20"/>
              </w:rPr>
              <w:t>ЦТП-20Б</w:t>
            </w:r>
          </w:p>
        </w:tc>
        <w:tc>
          <w:tcPr>
            <w:tcW w:w="2694" w:type="dxa"/>
            <w:gridSpan w:val="3"/>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proofErr w:type="spellStart"/>
            <w:r>
              <w:rPr>
                <w:sz w:val="20"/>
                <w:szCs w:val="20"/>
              </w:rPr>
              <w:t>Повысительный</w:t>
            </w:r>
            <w:proofErr w:type="spellEnd"/>
            <w:r>
              <w:rPr>
                <w:sz w:val="20"/>
                <w:szCs w:val="20"/>
              </w:rPr>
              <w:t xml:space="preserve"> ХВС</w:t>
            </w:r>
          </w:p>
        </w:tc>
        <w:tc>
          <w:tcPr>
            <w:tcW w:w="1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К45/30</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45</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7,5</w:t>
            </w: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3000</w:t>
            </w:r>
          </w:p>
        </w:tc>
      </w:tr>
      <w:tr w:rsidR="00FB5CF0" w:rsidTr="00C244B1">
        <w:trPr>
          <w:trHeight w:val="630"/>
          <w:jc w:val="center"/>
        </w:trPr>
        <w:tc>
          <w:tcPr>
            <w:tcW w:w="52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numPr>
                <w:ilvl w:val="0"/>
                <w:numId w:val="9"/>
              </w:numPr>
              <w:spacing w:line="240" w:lineRule="auto"/>
              <w:ind w:left="0" w:firstLine="0"/>
              <w:jc w:val="center"/>
              <w:rPr>
                <w:sz w:val="20"/>
                <w:szCs w:val="20"/>
              </w:rPr>
            </w:pPr>
          </w:p>
        </w:tc>
        <w:tc>
          <w:tcPr>
            <w:tcW w:w="11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bCs/>
                <w:iCs/>
                <w:sz w:val="20"/>
                <w:szCs w:val="20"/>
              </w:rPr>
            </w:pPr>
          </w:p>
        </w:tc>
        <w:tc>
          <w:tcPr>
            <w:tcW w:w="2694" w:type="dxa"/>
            <w:gridSpan w:val="3"/>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sz w:val="20"/>
                <w:szCs w:val="20"/>
              </w:rPr>
            </w:pPr>
          </w:p>
        </w:tc>
        <w:tc>
          <w:tcPr>
            <w:tcW w:w="1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К45/30</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45</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7,5</w:t>
            </w: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3000</w:t>
            </w:r>
          </w:p>
        </w:tc>
      </w:tr>
      <w:tr w:rsidR="00FB5CF0" w:rsidTr="00C244B1">
        <w:trPr>
          <w:trHeight w:val="360"/>
          <w:jc w:val="center"/>
        </w:trPr>
        <w:tc>
          <w:tcPr>
            <w:tcW w:w="52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numPr>
                <w:ilvl w:val="0"/>
                <w:numId w:val="9"/>
              </w:numPr>
              <w:spacing w:line="240" w:lineRule="auto"/>
              <w:ind w:left="0" w:firstLine="0"/>
              <w:jc w:val="center"/>
              <w:rPr>
                <w:sz w:val="20"/>
                <w:szCs w:val="20"/>
              </w:rPr>
            </w:pPr>
          </w:p>
        </w:tc>
        <w:tc>
          <w:tcPr>
            <w:tcW w:w="114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bCs/>
                <w:iCs/>
                <w:sz w:val="20"/>
                <w:szCs w:val="20"/>
              </w:rPr>
            </w:pPr>
            <w:r>
              <w:rPr>
                <w:bCs/>
                <w:iCs/>
                <w:sz w:val="20"/>
                <w:szCs w:val="20"/>
              </w:rPr>
              <w:t>Ц</w:t>
            </w:r>
            <w:r w:rsidR="00F731EF">
              <w:rPr>
                <w:bCs/>
                <w:iCs/>
                <w:sz w:val="20"/>
                <w:szCs w:val="20"/>
              </w:rPr>
              <w:t>ТП-21Б</w:t>
            </w:r>
          </w:p>
        </w:tc>
        <w:tc>
          <w:tcPr>
            <w:tcW w:w="2694" w:type="dxa"/>
            <w:gridSpan w:val="3"/>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proofErr w:type="spellStart"/>
            <w:r>
              <w:rPr>
                <w:sz w:val="20"/>
                <w:szCs w:val="20"/>
              </w:rPr>
              <w:t>Повысительный</w:t>
            </w:r>
            <w:proofErr w:type="spellEnd"/>
            <w:r>
              <w:rPr>
                <w:sz w:val="20"/>
                <w:szCs w:val="20"/>
              </w:rPr>
              <w:t xml:space="preserve"> ХВС</w:t>
            </w:r>
          </w:p>
        </w:tc>
        <w:tc>
          <w:tcPr>
            <w:tcW w:w="1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К160/30</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160</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18,5</w:t>
            </w: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3000</w:t>
            </w:r>
          </w:p>
        </w:tc>
      </w:tr>
      <w:tr w:rsidR="00FB5CF0" w:rsidTr="00C244B1">
        <w:trPr>
          <w:trHeight w:val="255"/>
          <w:jc w:val="center"/>
        </w:trPr>
        <w:tc>
          <w:tcPr>
            <w:tcW w:w="52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numPr>
                <w:ilvl w:val="0"/>
                <w:numId w:val="9"/>
              </w:numPr>
              <w:spacing w:line="240" w:lineRule="auto"/>
              <w:ind w:left="0" w:firstLine="0"/>
              <w:jc w:val="center"/>
              <w:rPr>
                <w:sz w:val="20"/>
                <w:szCs w:val="20"/>
              </w:rPr>
            </w:pPr>
          </w:p>
        </w:tc>
        <w:tc>
          <w:tcPr>
            <w:tcW w:w="11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bCs/>
                <w:iCs/>
                <w:sz w:val="20"/>
                <w:szCs w:val="20"/>
              </w:rPr>
            </w:pPr>
          </w:p>
        </w:tc>
        <w:tc>
          <w:tcPr>
            <w:tcW w:w="2694" w:type="dxa"/>
            <w:gridSpan w:val="3"/>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sz w:val="20"/>
                <w:szCs w:val="20"/>
              </w:rPr>
            </w:pPr>
          </w:p>
        </w:tc>
        <w:tc>
          <w:tcPr>
            <w:tcW w:w="1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К100-65-200</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100</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50</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18,5</w:t>
            </w: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3000</w:t>
            </w:r>
          </w:p>
        </w:tc>
      </w:tr>
      <w:tr w:rsidR="00FB5CF0" w:rsidTr="00C244B1">
        <w:trPr>
          <w:trHeight w:val="630"/>
          <w:jc w:val="center"/>
        </w:trPr>
        <w:tc>
          <w:tcPr>
            <w:tcW w:w="52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numPr>
                <w:ilvl w:val="0"/>
                <w:numId w:val="9"/>
              </w:numPr>
              <w:spacing w:line="240" w:lineRule="auto"/>
              <w:ind w:left="0" w:firstLine="0"/>
              <w:jc w:val="center"/>
              <w:rPr>
                <w:sz w:val="20"/>
                <w:szCs w:val="20"/>
              </w:rPr>
            </w:pPr>
          </w:p>
        </w:tc>
        <w:tc>
          <w:tcPr>
            <w:tcW w:w="114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731EF" w:rsidP="00F731EF">
            <w:pPr>
              <w:spacing w:line="240" w:lineRule="auto"/>
              <w:ind w:firstLine="0"/>
              <w:jc w:val="center"/>
              <w:rPr>
                <w:bCs/>
                <w:iCs/>
                <w:sz w:val="20"/>
                <w:szCs w:val="20"/>
              </w:rPr>
            </w:pPr>
            <w:r>
              <w:rPr>
                <w:bCs/>
                <w:iCs/>
                <w:sz w:val="20"/>
                <w:szCs w:val="20"/>
              </w:rPr>
              <w:t>ЦТП-26Б</w:t>
            </w:r>
          </w:p>
        </w:tc>
        <w:tc>
          <w:tcPr>
            <w:tcW w:w="2694" w:type="dxa"/>
            <w:gridSpan w:val="3"/>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proofErr w:type="spellStart"/>
            <w:r>
              <w:rPr>
                <w:sz w:val="20"/>
                <w:szCs w:val="20"/>
              </w:rPr>
              <w:t>Повысительный</w:t>
            </w:r>
            <w:proofErr w:type="spellEnd"/>
            <w:r>
              <w:rPr>
                <w:sz w:val="20"/>
                <w:szCs w:val="20"/>
              </w:rPr>
              <w:t xml:space="preserve"> ХВС</w:t>
            </w:r>
          </w:p>
        </w:tc>
        <w:tc>
          <w:tcPr>
            <w:tcW w:w="1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К45/30</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45</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15</w:t>
            </w: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3000</w:t>
            </w:r>
          </w:p>
        </w:tc>
      </w:tr>
      <w:tr w:rsidR="00FB5CF0" w:rsidTr="00C244B1">
        <w:trPr>
          <w:trHeight w:val="630"/>
          <w:jc w:val="center"/>
        </w:trPr>
        <w:tc>
          <w:tcPr>
            <w:tcW w:w="52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numPr>
                <w:ilvl w:val="0"/>
                <w:numId w:val="9"/>
              </w:numPr>
              <w:spacing w:line="240" w:lineRule="auto"/>
              <w:ind w:left="0" w:firstLine="0"/>
              <w:jc w:val="center"/>
              <w:rPr>
                <w:sz w:val="20"/>
                <w:szCs w:val="20"/>
              </w:rPr>
            </w:pPr>
          </w:p>
        </w:tc>
        <w:tc>
          <w:tcPr>
            <w:tcW w:w="11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bCs/>
                <w:iCs/>
                <w:sz w:val="20"/>
                <w:szCs w:val="20"/>
              </w:rPr>
            </w:pPr>
          </w:p>
        </w:tc>
        <w:tc>
          <w:tcPr>
            <w:tcW w:w="2694" w:type="dxa"/>
            <w:gridSpan w:val="3"/>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sz w:val="20"/>
                <w:szCs w:val="20"/>
              </w:rPr>
            </w:pPr>
          </w:p>
        </w:tc>
        <w:tc>
          <w:tcPr>
            <w:tcW w:w="1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К45/30</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45</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15</w:t>
            </w: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3000</w:t>
            </w:r>
          </w:p>
        </w:tc>
      </w:tr>
      <w:tr w:rsidR="00FB5CF0" w:rsidTr="00C244B1">
        <w:trPr>
          <w:trHeight w:val="630"/>
          <w:jc w:val="center"/>
        </w:trPr>
        <w:tc>
          <w:tcPr>
            <w:tcW w:w="52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numPr>
                <w:ilvl w:val="0"/>
                <w:numId w:val="9"/>
              </w:numPr>
              <w:spacing w:line="240" w:lineRule="auto"/>
              <w:ind w:left="0" w:firstLine="0"/>
              <w:jc w:val="center"/>
              <w:rPr>
                <w:sz w:val="20"/>
                <w:szCs w:val="20"/>
              </w:rPr>
            </w:pPr>
          </w:p>
        </w:tc>
        <w:tc>
          <w:tcPr>
            <w:tcW w:w="114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731EF" w:rsidP="00F731EF">
            <w:pPr>
              <w:spacing w:line="240" w:lineRule="auto"/>
              <w:ind w:firstLine="0"/>
              <w:jc w:val="center"/>
              <w:rPr>
                <w:bCs/>
                <w:iCs/>
                <w:sz w:val="20"/>
                <w:szCs w:val="20"/>
              </w:rPr>
            </w:pPr>
            <w:r>
              <w:rPr>
                <w:bCs/>
                <w:iCs/>
                <w:sz w:val="20"/>
                <w:szCs w:val="20"/>
              </w:rPr>
              <w:t>ЦТП-27Б</w:t>
            </w:r>
          </w:p>
        </w:tc>
        <w:tc>
          <w:tcPr>
            <w:tcW w:w="2694" w:type="dxa"/>
            <w:gridSpan w:val="3"/>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proofErr w:type="spellStart"/>
            <w:r>
              <w:rPr>
                <w:sz w:val="20"/>
                <w:szCs w:val="20"/>
              </w:rPr>
              <w:t>Повысительный</w:t>
            </w:r>
            <w:proofErr w:type="spellEnd"/>
            <w:r>
              <w:rPr>
                <w:sz w:val="20"/>
                <w:szCs w:val="20"/>
              </w:rPr>
              <w:t xml:space="preserve"> ХВС</w:t>
            </w:r>
          </w:p>
        </w:tc>
        <w:tc>
          <w:tcPr>
            <w:tcW w:w="1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К45/30</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45</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7,5</w:t>
            </w: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3000</w:t>
            </w:r>
          </w:p>
        </w:tc>
      </w:tr>
      <w:tr w:rsidR="00FB5CF0" w:rsidTr="00C244B1">
        <w:trPr>
          <w:trHeight w:val="630"/>
          <w:jc w:val="center"/>
        </w:trPr>
        <w:tc>
          <w:tcPr>
            <w:tcW w:w="52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numPr>
                <w:ilvl w:val="0"/>
                <w:numId w:val="9"/>
              </w:numPr>
              <w:spacing w:line="240" w:lineRule="auto"/>
              <w:ind w:left="0" w:firstLine="0"/>
              <w:jc w:val="center"/>
              <w:rPr>
                <w:sz w:val="20"/>
                <w:szCs w:val="20"/>
              </w:rPr>
            </w:pPr>
          </w:p>
        </w:tc>
        <w:tc>
          <w:tcPr>
            <w:tcW w:w="11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bCs/>
                <w:iCs/>
                <w:sz w:val="20"/>
                <w:szCs w:val="20"/>
              </w:rPr>
            </w:pPr>
          </w:p>
        </w:tc>
        <w:tc>
          <w:tcPr>
            <w:tcW w:w="2694" w:type="dxa"/>
            <w:gridSpan w:val="3"/>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sz w:val="20"/>
                <w:szCs w:val="20"/>
              </w:rPr>
            </w:pPr>
          </w:p>
        </w:tc>
        <w:tc>
          <w:tcPr>
            <w:tcW w:w="1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К45/30</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45</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7,5</w:t>
            </w: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3000</w:t>
            </w:r>
          </w:p>
        </w:tc>
      </w:tr>
      <w:tr w:rsidR="00FB5CF0" w:rsidTr="00C244B1">
        <w:trPr>
          <w:trHeight w:val="630"/>
          <w:jc w:val="center"/>
        </w:trPr>
        <w:tc>
          <w:tcPr>
            <w:tcW w:w="52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numPr>
                <w:ilvl w:val="0"/>
                <w:numId w:val="9"/>
              </w:numPr>
              <w:spacing w:line="240" w:lineRule="auto"/>
              <w:ind w:left="0" w:firstLine="0"/>
              <w:jc w:val="center"/>
              <w:rPr>
                <w:sz w:val="20"/>
                <w:szCs w:val="20"/>
              </w:rPr>
            </w:pPr>
          </w:p>
        </w:tc>
        <w:tc>
          <w:tcPr>
            <w:tcW w:w="114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731EF" w:rsidP="00F731EF">
            <w:pPr>
              <w:spacing w:line="240" w:lineRule="auto"/>
              <w:ind w:firstLine="0"/>
              <w:jc w:val="center"/>
              <w:rPr>
                <w:bCs/>
                <w:iCs/>
                <w:sz w:val="20"/>
                <w:szCs w:val="20"/>
              </w:rPr>
            </w:pPr>
            <w:r>
              <w:rPr>
                <w:bCs/>
                <w:iCs/>
                <w:sz w:val="20"/>
                <w:szCs w:val="20"/>
              </w:rPr>
              <w:t>ЦТП-28Б</w:t>
            </w:r>
          </w:p>
        </w:tc>
        <w:tc>
          <w:tcPr>
            <w:tcW w:w="2694" w:type="dxa"/>
            <w:gridSpan w:val="3"/>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proofErr w:type="spellStart"/>
            <w:r>
              <w:rPr>
                <w:sz w:val="20"/>
                <w:szCs w:val="20"/>
              </w:rPr>
              <w:t>Повысительный</w:t>
            </w:r>
            <w:proofErr w:type="spellEnd"/>
            <w:r>
              <w:rPr>
                <w:sz w:val="20"/>
                <w:szCs w:val="20"/>
              </w:rPr>
              <w:t xml:space="preserve"> ХВС</w:t>
            </w:r>
          </w:p>
        </w:tc>
        <w:tc>
          <w:tcPr>
            <w:tcW w:w="1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К45/30</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45</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7,5</w:t>
            </w: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3000</w:t>
            </w:r>
          </w:p>
        </w:tc>
      </w:tr>
      <w:tr w:rsidR="00FB5CF0" w:rsidTr="00C244B1">
        <w:trPr>
          <w:trHeight w:val="630"/>
          <w:jc w:val="center"/>
        </w:trPr>
        <w:tc>
          <w:tcPr>
            <w:tcW w:w="52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numPr>
                <w:ilvl w:val="0"/>
                <w:numId w:val="9"/>
              </w:numPr>
              <w:spacing w:line="240" w:lineRule="auto"/>
              <w:ind w:left="0" w:firstLine="0"/>
              <w:jc w:val="center"/>
              <w:rPr>
                <w:sz w:val="20"/>
                <w:szCs w:val="20"/>
              </w:rPr>
            </w:pPr>
          </w:p>
        </w:tc>
        <w:tc>
          <w:tcPr>
            <w:tcW w:w="11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bCs/>
                <w:iCs/>
                <w:sz w:val="20"/>
                <w:szCs w:val="20"/>
              </w:rPr>
            </w:pPr>
          </w:p>
        </w:tc>
        <w:tc>
          <w:tcPr>
            <w:tcW w:w="2694" w:type="dxa"/>
            <w:gridSpan w:val="3"/>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sz w:val="20"/>
                <w:szCs w:val="20"/>
              </w:rPr>
            </w:pPr>
          </w:p>
        </w:tc>
        <w:tc>
          <w:tcPr>
            <w:tcW w:w="1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К45/30</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45</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4</w:t>
            </w: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3000</w:t>
            </w:r>
          </w:p>
        </w:tc>
      </w:tr>
      <w:tr w:rsidR="00FB5CF0" w:rsidTr="00C244B1">
        <w:trPr>
          <w:trHeight w:val="630"/>
          <w:jc w:val="center"/>
        </w:trPr>
        <w:tc>
          <w:tcPr>
            <w:tcW w:w="52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numPr>
                <w:ilvl w:val="0"/>
                <w:numId w:val="9"/>
              </w:numPr>
              <w:spacing w:line="240" w:lineRule="auto"/>
              <w:ind w:left="0" w:firstLine="0"/>
              <w:jc w:val="center"/>
              <w:rPr>
                <w:sz w:val="20"/>
                <w:szCs w:val="20"/>
              </w:rPr>
            </w:pPr>
          </w:p>
        </w:tc>
        <w:tc>
          <w:tcPr>
            <w:tcW w:w="114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731EF" w:rsidP="00F731EF">
            <w:pPr>
              <w:spacing w:line="240" w:lineRule="auto"/>
              <w:ind w:firstLine="0"/>
              <w:jc w:val="center"/>
              <w:rPr>
                <w:bCs/>
                <w:iCs/>
                <w:sz w:val="20"/>
                <w:szCs w:val="20"/>
              </w:rPr>
            </w:pPr>
            <w:r>
              <w:rPr>
                <w:bCs/>
                <w:iCs/>
                <w:sz w:val="20"/>
                <w:szCs w:val="20"/>
              </w:rPr>
              <w:t>ЦТП-40Б</w:t>
            </w:r>
          </w:p>
        </w:tc>
        <w:tc>
          <w:tcPr>
            <w:tcW w:w="2694" w:type="dxa"/>
            <w:gridSpan w:val="3"/>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proofErr w:type="spellStart"/>
            <w:r>
              <w:rPr>
                <w:sz w:val="20"/>
                <w:szCs w:val="20"/>
              </w:rPr>
              <w:t>Повысительный</w:t>
            </w:r>
            <w:proofErr w:type="spellEnd"/>
            <w:r>
              <w:rPr>
                <w:sz w:val="20"/>
                <w:szCs w:val="20"/>
              </w:rPr>
              <w:t xml:space="preserve"> ХВС</w:t>
            </w:r>
          </w:p>
        </w:tc>
        <w:tc>
          <w:tcPr>
            <w:tcW w:w="1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К 90/35</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90</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35</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17</w:t>
            </w: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3000</w:t>
            </w:r>
          </w:p>
        </w:tc>
      </w:tr>
      <w:tr w:rsidR="00FB5CF0" w:rsidTr="00C244B1">
        <w:trPr>
          <w:trHeight w:val="630"/>
          <w:jc w:val="center"/>
        </w:trPr>
        <w:tc>
          <w:tcPr>
            <w:tcW w:w="52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numPr>
                <w:ilvl w:val="0"/>
                <w:numId w:val="9"/>
              </w:numPr>
              <w:spacing w:line="240" w:lineRule="auto"/>
              <w:ind w:left="0" w:firstLine="0"/>
              <w:jc w:val="center"/>
              <w:rPr>
                <w:sz w:val="20"/>
                <w:szCs w:val="20"/>
              </w:rPr>
            </w:pPr>
          </w:p>
        </w:tc>
        <w:tc>
          <w:tcPr>
            <w:tcW w:w="11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bCs/>
                <w:iCs/>
                <w:sz w:val="20"/>
                <w:szCs w:val="20"/>
              </w:rPr>
            </w:pPr>
          </w:p>
        </w:tc>
        <w:tc>
          <w:tcPr>
            <w:tcW w:w="2694" w:type="dxa"/>
            <w:gridSpan w:val="3"/>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sz w:val="20"/>
                <w:szCs w:val="20"/>
              </w:rPr>
            </w:pPr>
          </w:p>
        </w:tc>
        <w:tc>
          <w:tcPr>
            <w:tcW w:w="1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К 90/35</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90</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35</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15</w:t>
            </w: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3000</w:t>
            </w:r>
          </w:p>
        </w:tc>
      </w:tr>
      <w:tr w:rsidR="00FB5CF0" w:rsidTr="00C244B1">
        <w:trPr>
          <w:trHeight w:val="630"/>
          <w:jc w:val="center"/>
        </w:trPr>
        <w:tc>
          <w:tcPr>
            <w:tcW w:w="52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numPr>
                <w:ilvl w:val="0"/>
                <w:numId w:val="9"/>
              </w:numPr>
              <w:spacing w:line="240" w:lineRule="auto"/>
              <w:ind w:left="0" w:firstLine="0"/>
              <w:jc w:val="center"/>
              <w:rPr>
                <w:sz w:val="20"/>
                <w:szCs w:val="20"/>
              </w:rPr>
            </w:pPr>
          </w:p>
        </w:tc>
        <w:tc>
          <w:tcPr>
            <w:tcW w:w="114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731EF" w:rsidP="00F731EF">
            <w:pPr>
              <w:spacing w:line="240" w:lineRule="auto"/>
              <w:ind w:firstLine="0"/>
              <w:jc w:val="center"/>
              <w:rPr>
                <w:bCs/>
                <w:iCs/>
                <w:sz w:val="20"/>
                <w:szCs w:val="20"/>
              </w:rPr>
            </w:pPr>
            <w:r>
              <w:rPr>
                <w:bCs/>
                <w:iCs/>
                <w:sz w:val="20"/>
                <w:szCs w:val="20"/>
              </w:rPr>
              <w:t>ЦТП-41Б</w:t>
            </w:r>
          </w:p>
        </w:tc>
        <w:tc>
          <w:tcPr>
            <w:tcW w:w="2694" w:type="dxa"/>
            <w:gridSpan w:val="3"/>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proofErr w:type="spellStart"/>
            <w:r>
              <w:rPr>
                <w:sz w:val="20"/>
                <w:szCs w:val="20"/>
              </w:rPr>
              <w:t>Повысительный</w:t>
            </w:r>
            <w:proofErr w:type="spellEnd"/>
            <w:r>
              <w:rPr>
                <w:sz w:val="20"/>
                <w:szCs w:val="20"/>
              </w:rPr>
              <w:t xml:space="preserve"> ХВС</w:t>
            </w:r>
          </w:p>
        </w:tc>
        <w:tc>
          <w:tcPr>
            <w:tcW w:w="1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К45/30</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45</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7,5</w:t>
            </w: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3000</w:t>
            </w:r>
          </w:p>
        </w:tc>
      </w:tr>
      <w:tr w:rsidR="00FB5CF0" w:rsidTr="00C244B1">
        <w:trPr>
          <w:trHeight w:val="630"/>
          <w:jc w:val="center"/>
        </w:trPr>
        <w:tc>
          <w:tcPr>
            <w:tcW w:w="52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numPr>
                <w:ilvl w:val="0"/>
                <w:numId w:val="9"/>
              </w:numPr>
              <w:spacing w:line="240" w:lineRule="auto"/>
              <w:ind w:left="0" w:firstLine="0"/>
              <w:jc w:val="center"/>
              <w:rPr>
                <w:sz w:val="20"/>
                <w:szCs w:val="20"/>
              </w:rPr>
            </w:pPr>
          </w:p>
        </w:tc>
        <w:tc>
          <w:tcPr>
            <w:tcW w:w="11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bCs/>
                <w:iCs/>
                <w:sz w:val="20"/>
                <w:szCs w:val="20"/>
              </w:rPr>
            </w:pPr>
          </w:p>
        </w:tc>
        <w:tc>
          <w:tcPr>
            <w:tcW w:w="2694" w:type="dxa"/>
            <w:gridSpan w:val="3"/>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sz w:val="20"/>
                <w:szCs w:val="20"/>
              </w:rPr>
            </w:pPr>
          </w:p>
        </w:tc>
        <w:tc>
          <w:tcPr>
            <w:tcW w:w="1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К45/30</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45</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7,5</w:t>
            </w: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3000</w:t>
            </w:r>
          </w:p>
        </w:tc>
      </w:tr>
      <w:tr w:rsidR="00FB5CF0" w:rsidTr="00C244B1">
        <w:trPr>
          <w:trHeight w:val="630"/>
          <w:jc w:val="center"/>
        </w:trPr>
        <w:tc>
          <w:tcPr>
            <w:tcW w:w="52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numPr>
                <w:ilvl w:val="0"/>
                <w:numId w:val="9"/>
              </w:numPr>
              <w:spacing w:line="240" w:lineRule="auto"/>
              <w:ind w:left="0" w:firstLine="0"/>
              <w:jc w:val="center"/>
              <w:rPr>
                <w:sz w:val="20"/>
                <w:szCs w:val="20"/>
              </w:rPr>
            </w:pPr>
          </w:p>
        </w:tc>
        <w:tc>
          <w:tcPr>
            <w:tcW w:w="114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731EF" w:rsidP="00F731EF">
            <w:pPr>
              <w:spacing w:line="240" w:lineRule="auto"/>
              <w:ind w:firstLine="0"/>
              <w:jc w:val="center"/>
              <w:rPr>
                <w:bCs/>
                <w:iCs/>
                <w:sz w:val="20"/>
                <w:szCs w:val="20"/>
              </w:rPr>
            </w:pPr>
            <w:r>
              <w:rPr>
                <w:bCs/>
                <w:iCs/>
                <w:sz w:val="20"/>
                <w:szCs w:val="20"/>
              </w:rPr>
              <w:t>ЦТП-</w:t>
            </w:r>
            <w:r w:rsidR="00C91A15">
              <w:rPr>
                <w:bCs/>
                <w:iCs/>
                <w:sz w:val="20"/>
                <w:szCs w:val="20"/>
              </w:rPr>
              <w:t>МСЧ 129</w:t>
            </w:r>
          </w:p>
        </w:tc>
        <w:tc>
          <w:tcPr>
            <w:tcW w:w="2694" w:type="dxa"/>
            <w:gridSpan w:val="3"/>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proofErr w:type="spellStart"/>
            <w:r>
              <w:rPr>
                <w:sz w:val="20"/>
                <w:szCs w:val="20"/>
              </w:rPr>
              <w:t>Повысительный</w:t>
            </w:r>
            <w:proofErr w:type="spellEnd"/>
            <w:r>
              <w:rPr>
                <w:sz w:val="20"/>
                <w:szCs w:val="20"/>
              </w:rPr>
              <w:t xml:space="preserve"> ХВС</w:t>
            </w:r>
          </w:p>
        </w:tc>
        <w:tc>
          <w:tcPr>
            <w:tcW w:w="1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К45/30</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45</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7,5</w:t>
            </w: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3000</w:t>
            </w:r>
          </w:p>
        </w:tc>
      </w:tr>
      <w:tr w:rsidR="00FB5CF0" w:rsidTr="00C244B1">
        <w:trPr>
          <w:trHeight w:val="630"/>
          <w:jc w:val="center"/>
        </w:trPr>
        <w:tc>
          <w:tcPr>
            <w:tcW w:w="52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numPr>
                <w:ilvl w:val="0"/>
                <w:numId w:val="9"/>
              </w:numPr>
              <w:spacing w:line="240" w:lineRule="auto"/>
              <w:ind w:left="0" w:firstLine="0"/>
              <w:jc w:val="center"/>
              <w:rPr>
                <w:sz w:val="20"/>
                <w:szCs w:val="20"/>
              </w:rPr>
            </w:pPr>
          </w:p>
        </w:tc>
        <w:tc>
          <w:tcPr>
            <w:tcW w:w="11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bCs/>
                <w:iCs/>
                <w:sz w:val="20"/>
                <w:szCs w:val="20"/>
              </w:rPr>
            </w:pPr>
          </w:p>
        </w:tc>
        <w:tc>
          <w:tcPr>
            <w:tcW w:w="2694" w:type="dxa"/>
            <w:gridSpan w:val="3"/>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sz w:val="20"/>
                <w:szCs w:val="20"/>
              </w:rPr>
            </w:pPr>
          </w:p>
        </w:tc>
        <w:tc>
          <w:tcPr>
            <w:tcW w:w="1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К45/30</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45</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7,5</w:t>
            </w: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3000</w:t>
            </w:r>
          </w:p>
        </w:tc>
      </w:tr>
      <w:tr w:rsidR="00FB5CF0" w:rsidTr="00F731EF">
        <w:trPr>
          <w:trHeight w:val="630"/>
          <w:jc w:val="center"/>
        </w:trPr>
        <w:tc>
          <w:tcPr>
            <w:tcW w:w="52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numPr>
                <w:ilvl w:val="0"/>
                <w:numId w:val="9"/>
              </w:numPr>
              <w:spacing w:line="240" w:lineRule="auto"/>
              <w:ind w:left="0" w:firstLine="0"/>
              <w:jc w:val="center"/>
              <w:rPr>
                <w:sz w:val="20"/>
                <w:szCs w:val="20"/>
              </w:rPr>
            </w:pPr>
          </w:p>
        </w:tc>
        <w:tc>
          <w:tcPr>
            <w:tcW w:w="114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bCs/>
                <w:iCs/>
                <w:sz w:val="20"/>
                <w:szCs w:val="20"/>
              </w:rPr>
            </w:pPr>
            <w:r>
              <w:rPr>
                <w:bCs/>
                <w:iCs/>
                <w:sz w:val="20"/>
                <w:szCs w:val="20"/>
              </w:rPr>
              <w:t>ЦТП В/ч</w:t>
            </w:r>
          </w:p>
        </w:tc>
        <w:tc>
          <w:tcPr>
            <w:tcW w:w="2694" w:type="dxa"/>
            <w:gridSpan w:val="3"/>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proofErr w:type="spellStart"/>
            <w:r>
              <w:rPr>
                <w:sz w:val="20"/>
                <w:szCs w:val="20"/>
              </w:rPr>
              <w:t>Повысительный</w:t>
            </w:r>
            <w:proofErr w:type="spellEnd"/>
            <w:r>
              <w:rPr>
                <w:sz w:val="20"/>
                <w:szCs w:val="20"/>
              </w:rPr>
              <w:t xml:space="preserve"> ХВС</w:t>
            </w:r>
          </w:p>
        </w:tc>
        <w:tc>
          <w:tcPr>
            <w:tcW w:w="1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К 150/125</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200</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20</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18,5</w:t>
            </w: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1500</w:t>
            </w:r>
          </w:p>
        </w:tc>
      </w:tr>
      <w:tr w:rsidR="00FB5CF0" w:rsidTr="00F731EF">
        <w:trPr>
          <w:trHeight w:val="630"/>
          <w:jc w:val="center"/>
        </w:trPr>
        <w:tc>
          <w:tcPr>
            <w:tcW w:w="52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numPr>
                <w:ilvl w:val="0"/>
                <w:numId w:val="9"/>
              </w:numPr>
              <w:spacing w:line="240" w:lineRule="auto"/>
              <w:ind w:left="0" w:firstLine="0"/>
              <w:jc w:val="center"/>
              <w:rPr>
                <w:sz w:val="20"/>
                <w:szCs w:val="20"/>
              </w:rPr>
            </w:pPr>
          </w:p>
        </w:tc>
        <w:tc>
          <w:tcPr>
            <w:tcW w:w="11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bCs/>
                <w:iCs/>
                <w:sz w:val="20"/>
                <w:szCs w:val="20"/>
              </w:rPr>
            </w:pPr>
          </w:p>
        </w:tc>
        <w:tc>
          <w:tcPr>
            <w:tcW w:w="2694" w:type="dxa"/>
            <w:gridSpan w:val="3"/>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sz w:val="20"/>
                <w:szCs w:val="20"/>
              </w:rPr>
            </w:pPr>
          </w:p>
        </w:tc>
        <w:tc>
          <w:tcPr>
            <w:tcW w:w="1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К 150/125</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200</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20</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18,5</w:t>
            </w: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1500</w:t>
            </w:r>
          </w:p>
        </w:tc>
      </w:tr>
      <w:tr w:rsidR="00FB5CF0" w:rsidTr="00F731EF">
        <w:trPr>
          <w:trHeight w:val="630"/>
          <w:jc w:val="center"/>
        </w:trPr>
        <w:tc>
          <w:tcPr>
            <w:tcW w:w="52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numPr>
                <w:ilvl w:val="0"/>
                <w:numId w:val="9"/>
              </w:numPr>
              <w:spacing w:line="240" w:lineRule="auto"/>
              <w:ind w:left="0" w:firstLine="0"/>
              <w:jc w:val="center"/>
              <w:rPr>
                <w:sz w:val="20"/>
                <w:szCs w:val="20"/>
              </w:rPr>
            </w:pPr>
          </w:p>
        </w:tc>
        <w:tc>
          <w:tcPr>
            <w:tcW w:w="114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731EF" w:rsidP="00F731EF">
            <w:pPr>
              <w:spacing w:line="240" w:lineRule="auto"/>
              <w:ind w:firstLine="0"/>
              <w:jc w:val="center"/>
              <w:rPr>
                <w:bCs/>
                <w:iCs/>
                <w:sz w:val="20"/>
                <w:szCs w:val="20"/>
              </w:rPr>
            </w:pPr>
            <w:r>
              <w:rPr>
                <w:bCs/>
                <w:iCs/>
                <w:sz w:val="20"/>
                <w:szCs w:val="20"/>
              </w:rPr>
              <w:t>ЦТП-1В</w:t>
            </w:r>
          </w:p>
        </w:tc>
        <w:tc>
          <w:tcPr>
            <w:tcW w:w="2694" w:type="dxa"/>
            <w:gridSpan w:val="3"/>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proofErr w:type="spellStart"/>
            <w:r>
              <w:rPr>
                <w:sz w:val="20"/>
                <w:szCs w:val="20"/>
              </w:rPr>
              <w:t>Повысительный</w:t>
            </w:r>
            <w:proofErr w:type="spellEnd"/>
            <w:r>
              <w:rPr>
                <w:sz w:val="20"/>
                <w:szCs w:val="20"/>
              </w:rPr>
              <w:t xml:space="preserve"> ХВС</w:t>
            </w:r>
          </w:p>
        </w:tc>
        <w:tc>
          <w:tcPr>
            <w:tcW w:w="1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К 45/55(CR 45/3)</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45</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55</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11</w:t>
            </w: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3000</w:t>
            </w:r>
          </w:p>
        </w:tc>
      </w:tr>
      <w:tr w:rsidR="00FB5CF0" w:rsidTr="00F731EF">
        <w:trPr>
          <w:trHeight w:val="630"/>
          <w:jc w:val="center"/>
        </w:trPr>
        <w:tc>
          <w:tcPr>
            <w:tcW w:w="52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numPr>
                <w:ilvl w:val="0"/>
                <w:numId w:val="9"/>
              </w:numPr>
              <w:spacing w:line="240" w:lineRule="auto"/>
              <w:ind w:left="0" w:firstLine="0"/>
              <w:jc w:val="center"/>
              <w:rPr>
                <w:sz w:val="20"/>
                <w:szCs w:val="20"/>
              </w:rPr>
            </w:pPr>
          </w:p>
        </w:tc>
        <w:tc>
          <w:tcPr>
            <w:tcW w:w="11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bCs/>
                <w:iCs/>
                <w:sz w:val="20"/>
                <w:szCs w:val="20"/>
              </w:rPr>
            </w:pPr>
          </w:p>
        </w:tc>
        <w:tc>
          <w:tcPr>
            <w:tcW w:w="2694" w:type="dxa"/>
            <w:gridSpan w:val="3"/>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F731EF">
            <w:pPr>
              <w:spacing w:line="240" w:lineRule="auto"/>
              <w:ind w:firstLine="0"/>
              <w:jc w:val="center"/>
              <w:rPr>
                <w:sz w:val="20"/>
                <w:szCs w:val="20"/>
              </w:rPr>
            </w:pPr>
          </w:p>
        </w:tc>
        <w:tc>
          <w:tcPr>
            <w:tcW w:w="1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К 45/55(CR 45/3)</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45</w:t>
            </w: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55</w:t>
            </w:r>
          </w:p>
        </w:tc>
        <w:tc>
          <w:tcPr>
            <w:tcW w:w="1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11</w:t>
            </w: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F731EF">
            <w:pPr>
              <w:spacing w:line="240" w:lineRule="auto"/>
              <w:ind w:firstLine="0"/>
              <w:jc w:val="center"/>
              <w:rPr>
                <w:sz w:val="20"/>
                <w:szCs w:val="20"/>
              </w:rPr>
            </w:pPr>
            <w:r>
              <w:rPr>
                <w:sz w:val="20"/>
                <w:szCs w:val="20"/>
              </w:rPr>
              <w:t>3000</w:t>
            </w:r>
          </w:p>
        </w:tc>
      </w:tr>
    </w:tbl>
    <w:p w:rsidR="00FB5CF0" w:rsidRDefault="00FB5CF0" w:rsidP="00F731EF">
      <w:pPr>
        <w:spacing w:line="240" w:lineRule="auto"/>
        <w:jc w:val="center"/>
      </w:pPr>
    </w:p>
    <w:p w:rsidR="00FB5CF0" w:rsidRDefault="00C91A15">
      <w:pPr>
        <w:pStyle w:val="3"/>
        <w:numPr>
          <w:ilvl w:val="2"/>
          <w:numId w:val="5"/>
        </w:numPr>
      </w:pPr>
      <w:bookmarkStart w:id="44" w:name="_Toc147480152"/>
      <w:r>
        <w:t>Описание состояния и функционирования водопроводных сетей систем водоснабжения, включая оценку величины износа сетей и определение возможности обеспечения качества воды в процессе транспортировки по этим сетям</w:t>
      </w:r>
      <w:bookmarkEnd w:id="44"/>
    </w:p>
    <w:p w:rsidR="00FB5CF0" w:rsidRDefault="00C91A15">
      <w:pPr>
        <w:ind w:firstLine="708"/>
      </w:pPr>
      <w:r>
        <w:t xml:space="preserve">Транспортировка питьевой воды к абонентам осуществляется по единой системе трубопроводов водоснабжения. </w:t>
      </w:r>
    </w:p>
    <w:p w:rsidR="00FB5CF0" w:rsidRDefault="00C91A15">
      <w:pPr>
        <w:ind w:firstLine="708"/>
      </w:pPr>
      <w:r>
        <w:t>Общая протяженность водопров</w:t>
      </w:r>
      <w:r w:rsidR="00416747">
        <w:t>одной сети составляет 345,33 км</w:t>
      </w:r>
      <w:r>
        <w:t>, в том числе:</w:t>
      </w:r>
    </w:p>
    <w:p w:rsidR="00FB5CF0" w:rsidRPr="001D2E00" w:rsidRDefault="00C91A15">
      <w:pPr>
        <w:pStyle w:val="afa"/>
        <w:numPr>
          <w:ilvl w:val="0"/>
          <w:numId w:val="23"/>
        </w:numPr>
      </w:pPr>
      <w:r>
        <w:t xml:space="preserve">МУП «Комбинат бытовых услуг» </w:t>
      </w:r>
      <w:r w:rsidRPr="001D2E00">
        <w:t>- 301,4 км;</w:t>
      </w:r>
    </w:p>
    <w:p w:rsidR="00FB5CF0" w:rsidRPr="001D2E00" w:rsidRDefault="00C91A15">
      <w:pPr>
        <w:pStyle w:val="afa"/>
        <w:numPr>
          <w:ilvl w:val="0"/>
          <w:numId w:val="23"/>
        </w:numPr>
      </w:pPr>
      <w:r w:rsidRPr="001D2E00">
        <w:t>ООО «ТГК-1» - 14,65 км;</w:t>
      </w:r>
    </w:p>
    <w:p w:rsidR="00FB5CF0" w:rsidRDefault="00C91A15">
      <w:pPr>
        <w:pStyle w:val="afa"/>
        <w:numPr>
          <w:ilvl w:val="0"/>
          <w:numId w:val="23"/>
        </w:numPr>
      </w:pPr>
      <w:r>
        <w:t>ООО «Коммунальщик» - 2,98 км;</w:t>
      </w:r>
    </w:p>
    <w:p w:rsidR="00FB5CF0" w:rsidRDefault="00C91A15">
      <w:pPr>
        <w:pStyle w:val="afa"/>
        <w:numPr>
          <w:ilvl w:val="0"/>
          <w:numId w:val="23"/>
        </w:numPr>
        <w:rPr>
          <w:color w:val="000000"/>
          <w:highlight w:val="white"/>
        </w:rPr>
      </w:pPr>
      <w:r>
        <w:t>ООО</w:t>
      </w:r>
      <w:r>
        <w:rPr>
          <w:color w:val="000000"/>
          <w:sz w:val="18"/>
          <w:szCs w:val="18"/>
          <w:shd w:val="clear" w:color="auto" w:fill="FFFFFF"/>
        </w:rPr>
        <w:t xml:space="preserve"> </w:t>
      </w:r>
      <w:r>
        <w:rPr>
          <w:color w:val="000000"/>
          <w:shd w:val="clear" w:color="auto" w:fill="FFFFFF"/>
        </w:rPr>
        <w:t>«БЭМЗ-</w:t>
      </w:r>
      <w:proofErr w:type="spellStart"/>
      <w:r>
        <w:rPr>
          <w:color w:val="000000"/>
          <w:shd w:val="clear" w:color="auto" w:fill="FFFFFF"/>
        </w:rPr>
        <w:t>Энергосервис</w:t>
      </w:r>
      <w:proofErr w:type="spellEnd"/>
      <w:r>
        <w:rPr>
          <w:color w:val="000000"/>
          <w:shd w:val="clear" w:color="auto" w:fill="FFFFFF"/>
        </w:rPr>
        <w:t>» - 22,1 км;</w:t>
      </w:r>
    </w:p>
    <w:p w:rsidR="00FB5CF0" w:rsidRDefault="00C91A15">
      <w:pPr>
        <w:pStyle w:val="afa"/>
        <w:numPr>
          <w:ilvl w:val="0"/>
          <w:numId w:val="23"/>
        </w:numPr>
        <w:rPr>
          <w:color w:val="000000"/>
          <w:highlight w:val="white"/>
        </w:rPr>
      </w:pPr>
      <w:r>
        <w:rPr>
          <w:color w:val="000000"/>
          <w:shd w:val="clear" w:color="auto" w:fill="FFFFFF"/>
        </w:rPr>
        <w:t>ООО «М-300» - 1,39 км;</w:t>
      </w:r>
    </w:p>
    <w:p w:rsidR="00FB5CF0" w:rsidRDefault="00C91A15">
      <w:pPr>
        <w:pStyle w:val="afa"/>
        <w:numPr>
          <w:ilvl w:val="0"/>
          <w:numId w:val="23"/>
        </w:numPr>
        <w:rPr>
          <w:color w:val="000000"/>
          <w:highlight w:val="white"/>
        </w:rPr>
      </w:pPr>
      <w:r>
        <w:rPr>
          <w:color w:val="000000"/>
          <w:shd w:val="clear" w:color="auto" w:fill="FFFFFF"/>
        </w:rPr>
        <w:t>ООО «ТВК» - 2,81 км.</w:t>
      </w:r>
    </w:p>
    <w:p w:rsidR="00FB5CF0" w:rsidRDefault="00C91A15">
      <w:pPr>
        <w:ind w:firstLine="708"/>
      </w:pPr>
      <w:r>
        <w:t>Данные о протяженности водопроводных сетей</w:t>
      </w:r>
      <w:r w:rsidR="00C244B1">
        <w:t>,</w:t>
      </w:r>
      <w:r>
        <w:t xml:space="preserve"> эксплуатируемых другими организациями не представлены.</w:t>
      </w:r>
    </w:p>
    <w:p w:rsidR="00FB5CF0" w:rsidRDefault="00C91A15">
      <w:pPr>
        <w:pStyle w:val="14"/>
        <w:spacing w:line="360" w:lineRule="auto"/>
        <w:ind w:left="0" w:firstLine="709"/>
        <w:jc w:val="both"/>
      </w:pPr>
      <w:r>
        <w:t xml:space="preserve">В хозяйственном ведении МУП «КБУ» по состоянию на 01.01.2023 года находится </w:t>
      </w:r>
      <w:r w:rsidRPr="001D2E00">
        <w:t>301,4</w:t>
      </w:r>
      <w:r>
        <w:t xml:space="preserve"> км водопроводных сетей. Диаметры трубопроводов составляют от 50 мм (домовые вводы) до 1000 мм (магистральные водоводы). Протяженность трубопроводов со сроком эксплуатации более 30 лет составляет – 242,6 км или 80,5 %.</w:t>
      </w:r>
    </w:p>
    <w:p w:rsidR="00FB5CF0" w:rsidRDefault="00C91A15">
      <w:pPr>
        <w:pStyle w:val="14"/>
        <w:spacing w:line="360" w:lineRule="auto"/>
        <w:ind w:left="0" w:firstLine="709"/>
        <w:jc w:val="both"/>
      </w:pPr>
      <w:r>
        <w:t xml:space="preserve">Высокая степень износа водопроводных сетей снижает степень надежности транспортировки воды потребителям, повышает на степень аварийности на сетях и утечки воды при транспортировке. В целях повышения надежности транспортировки воды, сокращения неучтенных потерь, а также создания условия для подключения новой застройки требуется масштабная перекладка действующих трубопроводов с применением </w:t>
      </w:r>
      <w:r>
        <w:lastRenderedPageBreak/>
        <w:t>современных материалов и способов производства работ, а также строительство новых разводящих сетей в районах строительства.</w:t>
      </w:r>
    </w:p>
    <w:p w:rsidR="00FB5CF0" w:rsidRDefault="00FB5CF0">
      <w:pPr>
        <w:pStyle w:val="14"/>
        <w:spacing w:line="360" w:lineRule="auto"/>
        <w:ind w:left="0" w:firstLine="709"/>
        <w:jc w:val="both"/>
      </w:pPr>
    </w:p>
    <w:p w:rsidR="00FB5CF0" w:rsidRDefault="00C91A15">
      <w:pPr>
        <w:pStyle w:val="3"/>
        <w:numPr>
          <w:ilvl w:val="2"/>
          <w:numId w:val="5"/>
        </w:numPr>
      </w:pPr>
      <w:bookmarkStart w:id="45" w:name="_Toc147480153"/>
      <w:r>
        <w:t>Описание существующих технических и технологических проблем, возникающих при водоснабжении поселений, анализ исполнения предписаний органов, осуществляющих государственный надзор, муниципальный контроль, об устранении нарушений, влияющих на качество и безопасность воды</w:t>
      </w:r>
      <w:bookmarkEnd w:id="45"/>
    </w:p>
    <w:p w:rsidR="00FB5CF0" w:rsidRDefault="00C91A15">
      <w:pPr>
        <w:ind w:firstLine="567"/>
      </w:pPr>
      <w:r>
        <w:t xml:space="preserve">Высокая степень износа и технически устаревшее оборудование НФС-1 и НФС-2 привело к снижению фактической производительности станций по сравнению с проектной, в том числе к снижению степени надежности и безопасности работы сооружений, а также к нерациональному использованию энергоресурсов в процессе приготовления воды. В целях повышения производительности работы станций, повышения степени их надежности и </w:t>
      </w:r>
      <w:proofErr w:type="spellStart"/>
      <w:r>
        <w:t>энергоэффективности</w:t>
      </w:r>
      <w:proofErr w:type="spellEnd"/>
      <w:r>
        <w:t xml:space="preserve"> работы оборудования, сокращению издержек на содержание и эксплуатацию станций требуется последовательная модернизация и техническое перевооружение станций с внедрением современных технологий по очистке и обеззараживанию воды, монтаж современных аналого</w:t>
      </w:r>
      <w:r w:rsidR="00C244B1">
        <w:t>в насосного, технологического и</w:t>
      </w:r>
      <w:r>
        <w:t xml:space="preserve"> электрооборудования.</w:t>
      </w:r>
    </w:p>
    <w:p w:rsidR="00C244B1" w:rsidRDefault="00231EDD">
      <w:pPr>
        <w:ind w:firstLine="567"/>
      </w:pPr>
      <w:r>
        <w:t>Конструктивные решения</w:t>
      </w:r>
      <w:r w:rsidR="00C91A15">
        <w:t xml:space="preserve"> водозаборных сооружений НФС-2</w:t>
      </w:r>
      <w:r>
        <w:t xml:space="preserve"> и их техническое состояние</w:t>
      </w:r>
      <w:r w:rsidR="00C91A15">
        <w:t xml:space="preserve"> не позволяет гарантировано обеспечить забор и подачу на очистные сооружения воды из Новосибирского водохранилища. Требуется строительство новых водозаборных сооружений с производительностью</w:t>
      </w:r>
      <w:r w:rsidR="00C244B1">
        <w:t xml:space="preserve"> насосной станции 1-го подъема</w:t>
      </w:r>
      <w:r w:rsidR="00C91A15">
        <w:t xml:space="preserve"> не менее 90 тыс.м</w:t>
      </w:r>
      <w:r w:rsidR="00C91A15">
        <w:rPr>
          <w:vertAlign w:val="superscript"/>
        </w:rPr>
        <w:t>3</w:t>
      </w:r>
      <w:r w:rsidR="00C91A15">
        <w:t>/сутки</w:t>
      </w:r>
      <w:r w:rsidR="00915F1D">
        <w:t>,</w:t>
      </w:r>
      <w:r w:rsidR="00C244B1">
        <w:t xml:space="preserve"> и очистных сооружений - не менее 85 тыс.м</w:t>
      </w:r>
      <w:r w:rsidR="00C244B1">
        <w:rPr>
          <w:vertAlign w:val="superscript"/>
        </w:rPr>
        <w:t>3</w:t>
      </w:r>
      <w:r w:rsidR="00C244B1">
        <w:t xml:space="preserve">/сутки, </w:t>
      </w:r>
      <w:r w:rsidR="00C91A15">
        <w:t>с учетом объемов</w:t>
      </w:r>
      <w:r w:rsidR="00915F1D">
        <w:t xml:space="preserve"> существующих потребителей (хозяйственно-питьевого и</w:t>
      </w:r>
      <w:r w:rsidR="00C244B1">
        <w:t xml:space="preserve"> технического водоснабжения) и</w:t>
      </w:r>
      <w:r w:rsidR="00C91A15">
        <w:t xml:space="preserve"> новой</w:t>
      </w:r>
      <w:r w:rsidR="00915F1D">
        <w:t xml:space="preserve"> перспективной</w:t>
      </w:r>
      <w:r w:rsidR="00C91A15">
        <w:t xml:space="preserve"> застройки.</w:t>
      </w:r>
      <w:r w:rsidR="00863469">
        <w:t xml:space="preserve"> </w:t>
      </w:r>
    </w:p>
    <w:p w:rsidR="009069ED" w:rsidRPr="00C244B1" w:rsidRDefault="00863469" w:rsidP="00C3427B">
      <w:pPr>
        <w:ind w:firstLine="567"/>
      </w:pPr>
      <w:r>
        <w:t>В целях решения данной задачи, а также обеспечения бесперебойного водоснабжения в период наименьшего уровня воды в Новосибирском водохранилище в период паводка, в 2021 году введены в эксплуатацию вновь построенные водоприемный оголовок и сифонные линии от оголовка до насосной станции 1-го подъема НФС-2.</w:t>
      </w:r>
      <w:r w:rsidR="00C244B1">
        <w:t xml:space="preserve"> Проектная производительность сооружений – 90 тыс.м</w:t>
      </w:r>
      <w:r w:rsidR="00C244B1">
        <w:rPr>
          <w:vertAlign w:val="superscript"/>
        </w:rPr>
        <w:t>3</w:t>
      </w:r>
      <w:r w:rsidR="00C244B1">
        <w:t>/сутки.</w:t>
      </w:r>
    </w:p>
    <w:p w:rsidR="00FB5CF0" w:rsidRDefault="00C91A15">
      <w:pPr>
        <w:ind w:firstLine="567"/>
      </w:pPr>
      <w:r>
        <w:t xml:space="preserve">Высокая степень износа водопроводных сетей снижает степень надежности транспортировки воды потребителям, повышает на степень аварийности на сетях и утечки воды при транспортировке. В целях повышения надежности транспортировки воды, сокращения неучтенных потерь, а также создания условия для подключения новой застройки требуется масштабная перекладка действующих трубопроводов с применением </w:t>
      </w:r>
      <w:r>
        <w:lastRenderedPageBreak/>
        <w:t>современных материалов и способов производства работ, а также строительство новых разводящих сетей в районах строительства.</w:t>
      </w:r>
    </w:p>
    <w:p w:rsidR="00FB5CF0" w:rsidRDefault="00C91A15">
      <w:pPr>
        <w:ind w:firstLine="567"/>
      </w:pPr>
      <w:r>
        <w:t>В настоящее время в водоснабжении города существует еще одна проблема – ресурсосбережение, как по воде, так и по потреблению электроэнергии. Для решения данной задачи необходимо выполнить следующие мероприятия:</w:t>
      </w:r>
    </w:p>
    <w:p w:rsidR="00FB5CF0" w:rsidRDefault="00C91A15">
      <w:pPr>
        <w:pStyle w:val="14"/>
        <w:spacing w:line="360" w:lineRule="auto"/>
        <w:ind w:left="0" w:firstLine="709"/>
        <w:jc w:val="both"/>
      </w:pPr>
      <w:r>
        <w:t>- установка квартирных приборов учета холодной и горячей воды – это позволит сократить потребление воды (более рациональное использование воды, устранение утечек);</w:t>
      </w:r>
    </w:p>
    <w:p w:rsidR="00FB5CF0" w:rsidRDefault="00C91A15">
      <w:pPr>
        <w:pStyle w:val="14"/>
        <w:spacing w:line="360" w:lineRule="auto"/>
        <w:ind w:left="0" w:firstLine="709"/>
        <w:jc w:val="both"/>
      </w:pPr>
      <w:r>
        <w:t>- экономия воды на собственные нужды (в случае реконструкции очистных сооружений НФС-1 и НФС-2);</w:t>
      </w:r>
    </w:p>
    <w:p w:rsidR="00FB5CF0" w:rsidRDefault="00C91A15">
      <w:pPr>
        <w:pStyle w:val="14"/>
        <w:spacing w:line="360" w:lineRule="auto"/>
        <w:ind w:left="0" w:firstLine="709"/>
        <w:jc w:val="both"/>
      </w:pPr>
      <w:r>
        <w:t>- внедрение частотных преобразователей на насосном оборудовании позволит снизить расход электроэнергии, а также затраты на ремонт и обслуживание электродвигателей;</w:t>
      </w:r>
    </w:p>
    <w:p w:rsidR="00FB5CF0" w:rsidRDefault="00C91A15">
      <w:pPr>
        <w:pStyle w:val="14"/>
        <w:spacing w:line="360" w:lineRule="auto"/>
        <w:ind w:left="0" w:firstLine="709"/>
        <w:jc w:val="both"/>
      </w:pPr>
      <w:r>
        <w:t>- замена насосного оборудования на современное.</w:t>
      </w:r>
    </w:p>
    <w:p w:rsidR="00FB5CF0" w:rsidRDefault="00FB5CF0">
      <w:pPr>
        <w:pStyle w:val="14"/>
        <w:spacing w:line="360" w:lineRule="auto"/>
        <w:ind w:left="0" w:firstLine="709"/>
        <w:jc w:val="both"/>
      </w:pPr>
    </w:p>
    <w:p w:rsidR="00FB5CF0" w:rsidRDefault="00C91A15">
      <w:pPr>
        <w:pStyle w:val="3"/>
        <w:numPr>
          <w:ilvl w:val="2"/>
          <w:numId w:val="5"/>
        </w:numPr>
      </w:pPr>
      <w:bookmarkStart w:id="46" w:name="_Toc147480154"/>
      <w:r>
        <w:t>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bookmarkEnd w:id="46"/>
    </w:p>
    <w:p w:rsidR="00FB5CF0" w:rsidRDefault="00C91A15">
      <w:r>
        <w:t>Централизованная система горячего водоснабжения (ГВС) города Бердска – закрытая. Нагрев воды на нужды ГВС осуществляется в Центральных тепловых пунктах (ЦТП).</w:t>
      </w:r>
    </w:p>
    <w:p w:rsidR="00FB5CF0" w:rsidRDefault="00C91A15">
      <w:r>
        <w:t>Для определения расхода холодной воды на нужды ГВС по ЦТП были использованы предоставленные Заказчиком максимальные часовые нагрузки на горячее водоснабжение отдельных потребителей.</w:t>
      </w:r>
    </w:p>
    <w:p w:rsidR="00FB5CF0" w:rsidRDefault="00C91A15">
      <w:r>
        <w:t>Результаты расчетов приведены ниже (</w:t>
      </w:r>
      <w:r>
        <w:fldChar w:fldCharType="begin"/>
      </w:r>
      <w:r>
        <w:instrText>REF _Ref144275374 \h</w:instrText>
      </w:r>
      <w:r>
        <w:fldChar w:fldCharType="separate"/>
      </w:r>
      <w:r w:rsidR="00670EF3">
        <w:t xml:space="preserve">Таблица </w:t>
      </w:r>
      <w:r w:rsidR="00670EF3">
        <w:rPr>
          <w:noProof/>
        </w:rPr>
        <w:t>1</w:t>
      </w:r>
      <w:r w:rsidR="00670EF3">
        <w:noBreakHyphen/>
      </w:r>
      <w:r w:rsidR="00670EF3">
        <w:rPr>
          <w:noProof/>
        </w:rPr>
        <w:t>6</w:t>
      </w:r>
      <w:r>
        <w:fldChar w:fldCharType="end"/>
      </w:r>
      <w:r>
        <w:t xml:space="preserve"> - </w:t>
      </w:r>
      <w:r>
        <w:fldChar w:fldCharType="begin"/>
      </w:r>
      <w:r>
        <w:instrText>REF _Ref144275381 \h</w:instrText>
      </w:r>
      <w:r>
        <w:fldChar w:fldCharType="separate"/>
      </w:r>
      <w:r w:rsidR="00670EF3">
        <w:t xml:space="preserve">Таблица </w:t>
      </w:r>
      <w:r w:rsidR="00670EF3">
        <w:rPr>
          <w:noProof/>
        </w:rPr>
        <w:t>1</w:t>
      </w:r>
      <w:r w:rsidR="00670EF3">
        <w:noBreakHyphen/>
      </w:r>
      <w:r w:rsidR="00670EF3">
        <w:rPr>
          <w:noProof/>
        </w:rPr>
        <w:t>9</w:t>
      </w:r>
      <w:r>
        <w:fldChar w:fldCharType="end"/>
      </w:r>
      <w:r>
        <w:t>).</w:t>
      </w:r>
    </w:p>
    <w:p w:rsidR="00FB5CF0" w:rsidRDefault="00C91A15">
      <w:r>
        <w:t>Расчет подогревателей горячего водоснабжения проводился по специальной программе на ПЭВМ.</w:t>
      </w:r>
    </w:p>
    <w:p w:rsidR="00FB5CF0" w:rsidRDefault="00C91A15">
      <w:r>
        <w:t xml:space="preserve">Расчет проводился по максимальной нагрузке ГВС для проверки достаточности поверхностей нагрева подогревателей при условии максимальной температуры обратной воды от </w:t>
      </w:r>
      <w:r>
        <w:rPr>
          <w:lang w:val="en-US"/>
        </w:rPr>
        <w:t>I</w:t>
      </w:r>
      <w:r>
        <w:t xml:space="preserve"> ступени 45</w:t>
      </w:r>
      <w:r>
        <w:rPr>
          <w:vertAlign w:val="superscript"/>
        </w:rPr>
        <w:t>0</w:t>
      </w:r>
      <w:r>
        <w:t>С и температуры горячей воды на выходе из ЦТП - 65</w:t>
      </w:r>
      <w:r>
        <w:rPr>
          <w:rFonts w:cs="Times New Roman"/>
        </w:rPr>
        <w:t>°</w:t>
      </w:r>
      <w:r>
        <w:t>С.</w:t>
      </w:r>
    </w:p>
    <w:p w:rsidR="00FB5CF0" w:rsidRDefault="00C91A15">
      <w:r>
        <w:t>При условии установки автоматического регулятора температуры ГВС и отсутствии регулятора расхода на отопление.</w:t>
      </w:r>
    </w:p>
    <w:p w:rsidR="00FB5CF0" w:rsidRDefault="00C91A15">
      <w:pPr>
        <w:sectPr w:rsidR="00FB5CF0">
          <w:footerReference w:type="default" r:id="rId21"/>
          <w:pgSz w:w="11906" w:h="16838"/>
          <w:pgMar w:top="1134" w:right="850" w:bottom="1134" w:left="1701" w:header="0" w:footer="708" w:gutter="0"/>
          <w:cols w:space="720"/>
          <w:formProt w:val="0"/>
          <w:docGrid w:linePitch="360"/>
        </w:sectPr>
      </w:pPr>
      <w:r>
        <w:t>Расходы теплоносителя на горячее водоснабжение определялись в точке «излома» температурного графика 70</w:t>
      </w:r>
      <w:r>
        <w:rPr>
          <w:vertAlign w:val="superscript"/>
        </w:rPr>
        <w:t>0</w:t>
      </w:r>
      <w:r w:rsidR="00C3427B">
        <w:t>С по данным</w:t>
      </w:r>
      <w:r>
        <w:t xml:space="preserve"> расчета подогревателей горячего водоснабжения.</w:t>
      </w:r>
    </w:p>
    <w:p w:rsidR="00FB5CF0" w:rsidRDefault="00C91A15">
      <w:pPr>
        <w:pStyle w:val="af6"/>
        <w:rPr>
          <w:sz w:val="28"/>
          <w:szCs w:val="28"/>
        </w:rPr>
      </w:pPr>
      <w:bookmarkStart w:id="47" w:name="_Ref144275374"/>
      <w:r>
        <w:lastRenderedPageBreak/>
        <w:t xml:space="preserve">Таблица </w:t>
      </w:r>
      <w:r>
        <w:fldChar w:fldCharType="begin"/>
      </w:r>
      <w:r>
        <w:instrText>STYLEREF 1 \s</w:instrText>
      </w:r>
      <w:r>
        <w:fldChar w:fldCharType="separate"/>
      </w:r>
      <w:bookmarkStart w:id="48" w:name="__Fieldmark__29570_3713445114"/>
      <w:r w:rsidR="00670EF3">
        <w:rPr>
          <w:noProof/>
        </w:rPr>
        <w:t>1</w:t>
      </w:r>
      <w:bookmarkStart w:id="49" w:name="__Fieldmark__6601_2635664550"/>
      <w:r>
        <w:fldChar w:fldCharType="end"/>
      </w:r>
      <w:bookmarkEnd w:id="48"/>
      <w:bookmarkEnd w:id="49"/>
      <w:r>
        <w:noBreakHyphen/>
      </w:r>
      <w:r>
        <w:fldChar w:fldCharType="begin"/>
      </w:r>
      <w:r>
        <w:instrText>SEQ Таблица \* ARABIC</w:instrText>
      </w:r>
      <w:r>
        <w:fldChar w:fldCharType="separate"/>
      </w:r>
      <w:r w:rsidR="00670EF3">
        <w:rPr>
          <w:noProof/>
        </w:rPr>
        <w:t>6</w:t>
      </w:r>
      <w:r>
        <w:fldChar w:fldCharType="end"/>
      </w:r>
      <w:bookmarkEnd w:id="47"/>
      <w:r>
        <w:t>. Расходы теплоно</w:t>
      </w:r>
      <w:r w:rsidR="00C3427B">
        <w:t>сителя на горячее водоснабжение</w:t>
      </w:r>
      <w:r>
        <w:t xml:space="preserve"> в зоне котельной «Новая»</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3" w:type="dxa"/>
        </w:tblCellMar>
        <w:tblLook w:val="04A0" w:firstRow="1" w:lastRow="0" w:firstColumn="1" w:lastColumn="0" w:noHBand="0" w:noVBand="1"/>
      </w:tblPr>
      <w:tblGrid>
        <w:gridCol w:w="803"/>
        <w:gridCol w:w="2723"/>
        <w:gridCol w:w="1021"/>
        <w:gridCol w:w="1031"/>
        <w:gridCol w:w="1030"/>
        <w:gridCol w:w="1014"/>
        <w:gridCol w:w="1025"/>
        <w:gridCol w:w="1032"/>
        <w:gridCol w:w="1032"/>
        <w:gridCol w:w="1015"/>
        <w:gridCol w:w="1014"/>
        <w:gridCol w:w="1032"/>
        <w:gridCol w:w="1009"/>
      </w:tblGrid>
      <w:tr w:rsidR="00FB5CF0">
        <w:trPr>
          <w:trHeight w:val="3120"/>
          <w:jc w:val="center"/>
        </w:trPr>
        <w:tc>
          <w:tcPr>
            <w:tcW w:w="7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 xml:space="preserve">№ </w:t>
            </w:r>
            <w:proofErr w:type="spellStart"/>
            <w:r>
              <w:rPr>
                <w:rFonts w:eastAsia="Times New Roman" w:cs="Times New Roman"/>
                <w:color w:val="000000"/>
                <w:sz w:val="22"/>
                <w:lang w:eastAsia="ru-RU"/>
              </w:rPr>
              <w:t>пп</w:t>
            </w:r>
            <w:proofErr w:type="spellEnd"/>
          </w:p>
        </w:tc>
        <w:tc>
          <w:tcPr>
            <w:tcW w:w="2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Наименование ЦТП</w:t>
            </w:r>
          </w:p>
        </w:tc>
        <w:tc>
          <w:tcPr>
            <w:tcW w:w="1007"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Расчетная максимальная нагрузка на ГВС, Гкал/ч</w:t>
            </w:r>
          </w:p>
        </w:tc>
        <w:tc>
          <w:tcPr>
            <w:tcW w:w="1016"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Тепловая нагрузка I ступени, Гкал/час</w:t>
            </w:r>
          </w:p>
        </w:tc>
        <w:tc>
          <w:tcPr>
            <w:tcW w:w="1015"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Тепловая нагрузка II ступени, Гкал/час</w:t>
            </w:r>
          </w:p>
        </w:tc>
        <w:tc>
          <w:tcPr>
            <w:tcW w:w="999"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Температура сетевой воды на входе ВП 2-я ступень, °C</w:t>
            </w:r>
          </w:p>
        </w:tc>
        <w:tc>
          <w:tcPr>
            <w:tcW w:w="1010"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Температура сетевой воды на выходе ВП, °C</w:t>
            </w:r>
          </w:p>
        </w:tc>
        <w:tc>
          <w:tcPr>
            <w:tcW w:w="1017"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Расход сетевой воды 1-я ступень, т/ч</w:t>
            </w:r>
          </w:p>
        </w:tc>
        <w:tc>
          <w:tcPr>
            <w:tcW w:w="1017"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Расход сетевой воды 2-я ступень, т/ч</w:t>
            </w:r>
          </w:p>
        </w:tc>
        <w:tc>
          <w:tcPr>
            <w:tcW w:w="1000"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Температура холодной воды, °C</w:t>
            </w:r>
          </w:p>
        </w:tc>
        <w:tc>
          <w:tcPr>
            <w:tcW w:w="999"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Температура воды на ГВС, °C</w:t>
            </w:r>
          </w:p>
        </w:tc>
        <w:tc>
          <w:tcPr>
            <w:tcW w:w="1017"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Расход холодной воды на ГВС, т/ч</w:t>
            </w:r>
          </w:p>
        </w:tc>
        <w:tc>
          <w:tcPr>
            <w:tcW w:w="995"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Соответствие поверхности нагрева максимальной нагрузке ГВС, да/нет</w:t>
            </w:r>
          </w:p>
        </w:tc>
      </w:tr>
      <w:tr w:rsidR="00FB5CF0">
        <w:trPr>
          <w:trHeight w:val="300"/>
          <w:jc w:val="center"/>
        </w:trPr>
        <w:tc>
          <w:tcPr>
            <w:tcW w:w="7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w:t>
            </w:r>
          </w:p>
        </w:tc>
        <w:tc>
          <w:tcPr>
            <w:tcW w:w="2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ЦТП-1а</w:t>
            </w:r>
          </w:p>
        </w:tc>
        <w:tc>
          <w:tcPr>
            <w:tcW w:w="100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2,12</w:t>
            </w:r>
          </w:p>
        </w:tc>
        <w:tc>
          <w:tcPr>
            <w:tcW w:w="10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1,574</w:t>
            </w:r>
          </w:p>
        </w:tc>
        <w:tc>
          <w:tcPr>
            <w:tcW w:w="10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0,546</w:t>
            </w:r>
          </w:p>
        </w:tc>
        <w:tc>
          <w:tcPr>
            <w:tcW w:w="9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70</w:t>
            </w:r>
          </w:p>
        </w:tc>
        <w:tc>
          <w:tcPr>
            <w:tcW w:w="10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37,6</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98,2</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53,2</w:t>
            </w:r>
          </w:p>
        </w:tc>
        <w:tc>
          <w:tcPr>
            <w:tcW w:w="10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5</w:t>
            </w:r>
          </w:p>
        </w:tc>
        <w:tc>
          <w:tcPr>
            <w:tcW w:w="9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65</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35,3</w:t>
            </w:r>
          </w:p>
        </w:tc>
        <w:tc>
          <w:tcPr>
            <w:tcW w:w="9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да</w:t>
            </w:r>
          </w:p>
        </w:tc>
      </w:tr>
      <w:tr w:rsidR="00FB5CF0">
        <w:trPr>
          <w:trHeight w:val="300"/>
          <w:jc w:val="center"/>
        </w:trPr>
        <w:tc>
          <w:tcPr>
            <w:tcW w:w="7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w:t>
            </w:r>
          </w:p>
        </w:tc>
        <w:tc>
          <w:tcPr>
            <w:tcW w:w="2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ЦТП-2а</w:t>
            </w:r>
          </w:p>
        </w:tc>
        <w:tc>
          <w:tcPr>
            <w:tcW w:w="100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2,58</w:t>
            </w:r>
          </w:p>
        </w:tc>
        <w:tc>
          <w:tcPr>
            <w:tcW w:w="10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2,041</w:t>
            </w:r>
          </w:p>
        </w:tc>
        <w:tc>
          <w:tcPr>
            <w:tcW w:w="10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0,539</w:t>
            </w:r>
          </w:p>
        </w:tc>
        <w:tc>
          <w:tcPr>
            <w:tcW w:w="9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70</w:t>
            </w:r>
          </w:p>
        </w:tc>
        <w:tc>
          <w:tcPr>
            <w:tcW w:w="10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40,7</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124,3</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79,3</w:t>
            </w:r>
          </w:p>
        </w:tc>
        <w:tc>
          <w:tcPr>
            <w:tcW w:w="10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5</w:t>
            </w:r>
          </w:p>
        </w:tc>
        <w:tc>
          <w:tcPr>
            <w:tcW w:w="9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65</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42,3</w:t>
            </w:r>
          </w:p>
        </w:tc>
        <w:tc>
          <w:tcPr>
            <w:tcW w:w="9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да</w:t>
            </w:r>
          </w:p>
        </w:tc>
      </w:tr>
      <w:tr w:rsidR="00FB5CF0">
        <w:trPr>
          <w:trHeight w:val="300"/>
          <w:jc w:val="center"/>
        </w:trPr>
        <w:tc>
          <w:tcPr>
            <w:tcW w:w="7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3</w:t>
            </w:r>
          </w:p>
        </w:tc>
        <w:tc>
          <w:tcPr>
            <w:tcW w:w="2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ЦТП-3а</w:t>
            </w:r>
          </w:p>
        </w:tc>
        <w:tc>
          <w:tcPr>
            <w:tcW w:w="100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3,52</w:t>
            </w:r>
          </w:p>
        </w:tc>
        <w:tc>
          <w:tcPr>
            <w:tcW w:w="10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2,603</w:t>
            </w:r>
          </w:p>
        </w:tc>
        <w:tc>
          <w:tcPr>
            <w:tcW w:w="10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0,917</w:t>
            </w:r>
          </w:p>
        </w:tc>
        <w:tc>
          <w:tcPr>
            <w:tcW w:w="9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70</w:t>
            </w:r>
          </w:p>
        </w:tc>
        <w:tc>
          <w:tcPr>
            <w:tcW w:w="10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34,2</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141,0</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76,0</w:t>
            </w:r>
          </w:p>
        </w:tc>
        <w:tc>
          <w:tcPr>
            <w:tcW w:w="10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5</w:t>
            </w:r>
          </w:p>
        </w:tc>
        <w:tc>
          <w:tcPr>
            <w:tcW w:w="9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65</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58,7</w:t>
            </w:r>
          </w:p>
        </w:tc>
        <w:tc>
          <w:tcPr>
            <w:tcW w:w="9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да</w:t>
            </w:r>
          </w:p>
        </w:tc>
      </w:tr>
      <w:tr w:rsidR="00FB5CF0">
        <w:trPr>
          <w:trHeight w:val="300"/>
          <w:jc w:val="center"/>
        </w:trPr>
        <w:tc>
          <w:tcPr>
            <w:tcW w:w="7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4</w:t>
            </w:r>
          </w:p>
        </w:tc>
        <w:tc>
          <w:tcPr>
            <w:tcW w:w="2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ЦТП-4а</w:t>
            </w:r>
          </w:p>
        </w:tc>
        <w:tc>
          <w:tcPr>
            <w:tcW w:w="100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2,42</w:t>
            </w:r>
          </w:p>
        </w:tc>
        <w:tc>
          <w:tcPr>
            <w:tcW w:w="10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1,611</w:t>
            </w:r>
          </w:p>
        </w:tc>
        <w:tc>
          <w:tcPr>
            <w:tcW w:w="10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0,809</w:t>
            </w:r>
          </w:p>
        </w:tc>
        <w:tc>
          <w:tcPr>
            <w:tcW w:w="9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70</w:t>
            </w:r>
          </w:p>
        </w:tc>
        <w:tc>
          <w:tcPr>
            <w:tcW w:w="10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35,7</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102,7</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56,0</w:t>
            </w:r>
          </w:p>
        </w:tc>
        <w:tc>
          <w:tcPr>
            <w:tcW w:w="10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5</w:t>
            </w:r>
          </w:p>
        </w:tc>
        <w:tc>
          <w:tcPr>
            <w:tcW w:w="9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65</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40,3</w:t>
            </w:r>
          </w:p>
        </w:tc>
        <w:tc>
          <w:tcPr>
            <w:tcW w:w="9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да</w:t>
            </w:r>
          </w:p>
        </w:tc>
      </w:tr>
      <w:tr w:rsidR="00FB5CF0">
        <w:trPr>
          <w:trHeight w:val="300"/>
          <w:jc w:val="center"/>
        </w:trPr>
        <w:tc>
          <w:tcPr>
            <w:tcW w:w="7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5</w:t>
            </w:r>
          </w:p>
        </w:tc>
        <w:tc>
          <w:tcPr>
            <w:tcW w:w="2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ЦТП-5а</w:t>
            </w:r>
          </w:p>
        </w:tc>
        <w:tc>
          <w:tcPr>
            <w:tcW w:w="100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2,41</w:t>
            </w:r>
          </w:p>
        </w:tc>
        <w:tc>
          <w:tcPr>
            <w:tcW w:w="10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1,639</w:t>
            </w:r>
          </w:p>
        </w:tc>
        <w:tc>
          <w:tcPr>
            <w:tcW w:w="10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0,771</w:t>
            </w:r>
          </w:p>
        </w:tc>
        <w:tc>
          <w:tcPr>
            <w:tcW w:w="9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70</w:t>
            </w:r>
          </w:p>
        </w:tc>
        <w:tc>
          <w:tcPr>
            <w:tcW w:w="10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33,9</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96,0</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51,0</w:t>
            </w:r>
          </w:p>
        </w:tc>
        <w:tc>
          <w:tcPr>
            <w:tcW w:w="10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5</w:t>
            </w:r>
          </w:p>
        </w:tc>
        <w:tc>
          <w:tcPr>
            <w:tcW w:w="9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65</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40,2</w:t>
            </w:r>
          </w:p>
        </w:tc>
        <w:tc>
          <w:tcPr>
            <w:tcW w:w="9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да</w:t>
            </w:r>
          </w:p>
        </w:tc>
      </w:tr>
      <w:tr w:rsidR="00FB5CF0">
        <w:trPr>
          <w:trHeight w:val="300"/>
          <w:jc w:val="center"/>
        </w:trPr>
        <w:tc>
          <w:tcPr>
            <w:tcW w:w="7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6</w:t>
            </w:r>
          </w:p>
        </w:tc>
        <w:tc>
          <w:tcPr>
            <w:tcW w:w="2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ЦТП-6а</w:t>
            </w:r>
          </w:p>
        </w:tc>
        <w:tc>
          <w:tcPr>
            <w:tcW w:w="100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2,99</w:t>
            </w:r>
          </w:p>
        </w:tc>
        <w:tc>
          <w:tcPr>
            <w:tcW w:w="10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2,075</w:t>
            </w:r>
          </w:p>
        </w:tc>
        <w:tc>
          <w:tcPr>
            <w:tcW w:w="10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0,915</w:t>
            </w:r>
          </w:p>
        </w:tc>
        <w:tc>
          <w:tcPr>
            <w:tcW w:w="9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70</w:t>
            </w:r>
          </w:p>
        </w:tc>
        <w:tc>
          <w:tcPr>
            <w:tcW w:w="10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38,1</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136,5</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78,2</w:t>
            </w:r>
          </w:p>
        </w:tc>
        <w:tc>
          <w:tcPr>
            <w:tcW w:w="10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5</w:t>
            </w:r>
          </w:p>
        </w:tc>
        <w:tc>
          <w:tcPr>
            <w:tcW w:w="9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65</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49,8</w:t>
            </w:r>
          </w:p>
        </w:tc>
        <w:tc>
          <w:tcPr>
            <w:tcW w:w="9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да</w:t>
            </w:r>
          </w:p>
        </w:tc>
      </w:tr>
      <w:tr w:rsidR="00FB5CF0">
        <w:trPr>
          <w:trHeight w:val="300"/>
          <w:jc w:val="center"/>
        </w:trPr>
        <w:tc>
          <w:tcPr>
            <w:tcW w:w="7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7</w:t>
            </w:r>
          </w:p>
        </w:tc>
        <w:tc>
          <w:tcPr>
            <w:tcW w:w="2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ЦТП-7а</w:t>
            </w:r>
          </w:p>
        </w:tc>
        <w:tc>
          <w:tcPr>
            <w:tcW w:w="100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5,83</w:t>
            </w:r>
          </w:p>
        </w:tc>
        <w:tc>
          <w:tcPr>
            <w:tcW w:w="10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4,027</w:t>
            </w:r>
          </w:p>
        </w:tc>
        <w:tc>
          <w:tcPr>
            <w:tcW w:w="10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1,803</w:t>
            </w:r>
          </w:p>
        </w:tc>
        <w:tc>
          <w:tcPr>
            <w:tcW w:w="9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70</w:t>
            </w:r>
          </w:p>
        </w:tc>
        <w:tc>
          <w:tcPr>
            <w:tcW w:w="10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30,0</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205,7</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104,1</w:t>
            </w:r>
          </w:p>
        </w:tc>
        <w:tc>
          <w:tcPr>
            <w:tcW w:w="10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5</w:t>
            </w:r>
          </w:p>
        </w:tc>
        <w:tc>
          <w:tcPr>
            <w:tcW w:w="9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65</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97,2</w:t>
            </w:r>
          </w:p>
        </w:tc>
        <w:tc>
          <w:tcPr>
            <w:tcW w:w="9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да</w:t>
            </w:r>
          </w:p>
        </w:tc>
      </w:tr>
      <w:tr w:rsidR="00FB5CF0">
        <w:trPr>
          <w:trHeight w:val="300"/>
          <w:jc w:val="center"/>
        </w:trPr>
        <w:tc>
          <w:tcPr>
            <w:tcW w:w="7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8</w:t>
            </w:r>
          </w:p>
        </w:tc>
        <w:tc>
          <w:tcPr>
            <w:tcW w:w="2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ЦТП-8а</w:t>
            </w:r>
          </w:p>
        </w:tc>
        <w:tc>
          <w:tcPr>
            <w:tcW w:w="100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4,87</w:t>
            </w:r>
          </w:p>
        </w:tc>
        <w:tc>
          <w:tcPr>
            <w:tcW w:w="10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3,364</w:t>
            </w:r>
          </w:p>
        </w:tc>
        <w:tc>
          <w:tcPr>
            <w:tcW w:w="10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1,506</w:t>
            </w:r>
          </w:p>
        </w:tc>
        <w:tc>
          <w:tcPr>
            <w:tcW w:w="9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70</w:t>
            </w:r>
          </w:p>
        </w:tc>
        <w:tc>
          <w:tcPr>
            <w:tcW w:w="10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27,3</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164,7</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73,0</w:t>
            </w:r>
          </w:p>
        </w:tc>
        <w:tc>
          <w:tcPr>
            <w:tcW w:w="10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5</w:t>
            </w:r>
          </w:p>
        </w:tc>
        <w:tc>
          <w:tcPr>
            <w:tcW w:w="9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65</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81,2</w:t>
            </w:r>
          </w:p>
        </w:tc>
        <w:tc>
          <w:tcPr>
            <w:tcW w:w="9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да</w:t>
            </w:r>
          </w:p>
        </w:tc>
      </w:tr>
      <w:tr w:rsidR="00FB5CF0">
        <w:trPr>
          <w:trHeight w:val="300"/>
          <w:jc w:val="center"/>
        </w:trPr>
        <w:tc>
          <w:tcPr>
            <w:tcW w:w="7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9</w:t>
            </w:r>
          </w:p>
        </w:tc>
        <w:tc>
          <w:tcPr>
            <w:tcW w:w="2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ЦТП-9а</w:t>
            </w:r>
          </w:p>
        </w:tc>
        <w:tc>
          <w:tcPr>
            <w:tcW w:w="100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7,04</w:t>
            </w:r>
          </w:p>
        </w:tc>
        <w:tc>
          <w:tcPr>
            <w:tcW w:w="10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4,842</w:t>
            </w:r>
          </w:p>
        </w:tc>
        <w:tc>
          <w:tcPr>
            <w:tcW w:w="10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2,198</w:t>
            </w:r>
          </w:p>
        </w:tc>
        <w:tc>
          <w:tcPr>
            <w:tcW w:w="9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70</w:t>
            </w:r>
          </w:p>
        </w:tc>
        <w:tc>
          <w:tcPr>
            <w:tcW w:w="10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30,9</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262,4</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125,8</w:t>
            </w:r>
          </w:p>
        </w:tc>
        <w:tc>
          <w:tcPr>
            <w:tcW w:w="10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5</w:t>
            </w:r>
          </w:p>
        </w:tc>
        <w:tc>
          <w:tcPr>
            <w:tcW w:w="9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65</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117,3</w:t>
            </w:r>
          </w:p>
        </w:tc>
        <w:tc>
          <w:tcPr>
            <w:tcW w:w="9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да</w:t>
            </w:r>
          </w:p>
        </w:tc>
      </w:tr>
      <w:tr w:rsidR="00FB5CF0">
        <w:trPr>
          <w:trHeight w:val="345"/>
          <w:jc w:val="center"/>
        </w:trPr>
        <w:tc>
          <w:tcPr>
            <w:tcW w:w="79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10</w:t>
            </w:r>
          </w:p>
        </w:tc>
        <w:tc>
          <w:tcPr>
            <w:tcW w:w="268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ЦТП «Боровая»</w:t>
            </w:r>
          </w:p>
        </w:tc>
        <w:tc>
          <w:tcPr>
            <w:tcW w:w="100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0,72</w:t>
            </w:r>
          </w:p>
        </w:tc>
        <w:tc>
          <w:tcPr>
            <w:tcW w:w="10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0,36</w:t>
            </w:r>
          </w:p>
        </w:tc>
        <w:tc>
          <w:tcPr>
            <w:tcW w:w="10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w:t>
            </w:r>
          </w:p>
        </w:tc>
        <w:tc>
          <w:tcPr>
            <w:tcW w:w="9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70</w:t>
            </w:r>
          </w:p>
        </w:tc>
        <w:tc>
          <w:tcPr>
            <w:tcW w:w="10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39,0</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11,6</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0,0</w:t>
            </w:r>
          </w:p>
        </w:tc>
        <w:tc>
          <w:tcPr>
            <w:tcW w:w="10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5</w:t>
            </w:r>
          </w:p>
        </w:tc>
        <w:tc>
          <w:tcPr>
            <w:tcW w:w="9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65</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3,7</w:t>
            </w:r>
          </w:p>
        </w:tc>
        <w:tc>
          <w:tcPr>
            <w:tcW w:w="9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да</w:t>
            </w:r>
          </w:p>
        </w:tc>
      </w:tr>
      <w:tr w:rsidR="00FB5CF0">
        <w:trPr>
          <w:trHeight w:val="300"/>
          <w:jc w:val="center"/>
        </w:trPr>
        <w:tc>
          <w:tcPr>
            <w:tcW w:w="79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center"/>
              <w:rPr>
                <w:rFonts w:eastAsia="Times New Roman" w:cs="Times New Roman"/>
                <w:color w:val="000000"/>
                <w:lang w:eastAsia="ru-RU"/>
              </w:rPr>
            </w:pPr>
          </w:p>
        </w:tc>
        <w:tc>
          <w:tcPr>
            <w:tcW w:w="268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color w:val="000000"/>
                <w:lang w:eastAsia="ru-RU"/>
              </w:rPr>
            </w:pPr>
          </w:p>
        </w:tc>
        <w:tc>
          <w:tcPr>
            <w:tcW w:w="100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C3427B">
            <w:pPr>
              <w:spacing w:line="240" w:lineRule="auto"/>
              <w:ind w:firstLine="0"/>
              <w:jc w:val="center"/>
              <w:rPr>
                <w:rFonts w:eastAsia="Times New Roman" w:cs="Times New Roman"/>
                <w:color w:val="000000"/>
                <w:lang w:eastAsia="ru-RU"/>
              </w:rPr>
            </w:pPr>
          </w:p>
        </w:tc>
        <w:tc>
          <w:tcPr>
            <w:tcW w:w="10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0,36</w:t>
            </w:r>
          </w:p>
        </w:tc>
        <w:tc>
          <w:tcPr>
            <w:tcW w:w="10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w:t>
            </w:r>
          </w:p>
        </w:tc>
        <w:tc>
          <w:tcPr>
            <w:tcW w:w="9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70</w:t>
            </w:r>
          </w:p>
        </w:tc>
        <w:tc>
          <w:tcPr>
            <w:tcW w:w="10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39,0</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11,6</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0,0</w:t>
            </w:r>
          </w:p>
        </w:tc>
        <w:tc>
          <w:tcPr>
            <w:tcW w:w="10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5</w:t>
            </w:r>
          </w:p>
        </w:tc>
        <w:tc>
          <w:tcPr>
            <w:tcW w:w="9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65</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3,7</w:t>
            </w:r>
          </w:p>
        </w:tc>
        <w:tc>
          <w:tcPr>
            <w:tcW w:w="9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да</w:t>
            </w:r>
          </w:p>
        </w:tc>
      </w:tr>
      <w:tr w:rsidR="00FB5CF0">
        <w:trPr>
          <w:trHeight w:val="600"/>
          <w:jc w:val="center"/>
        </w:trPr>
        <w:tc>
          <w:tcPr>
            <w:tcW w:w="7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11</w:t>
            </w:r>
          </w:p>
        </w:tc>
        <w:tc>
          <w:tcPr>
            <w:tcW w:w="2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ЦТП «Лесхоз»</w:t>
            </w:r>
          </w:p>
        </w:tc>
        <w:tc>
          <w:tcPr>
            <w:tcW w:w="100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0,05</w:t>
            </w:r>
          </w:p>
        </w:tc>
        <w:tc>
          <w:tcPr>
            <w:tcW w:w="10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0,05</w:t>
            </w:r>
          </w:p>
        </w:tc>
        <w:tc>
          <w:tcPr>
            <w:tcW w:w="10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w:t>
            </w:r>
          </w:p>
        </w:tc>
        <w:tc>
          <w:tcPr>
            <w:tcW w:w="9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70</w:t>
            </w:r>
          </w:p>
        </w:tc>
        <w:tc>
          <w:tcPr>
            <w:tcW w:w="10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43,0</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1,9</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0,0</w:t>
            </w:r>
          </w:p>
        </w:tc>
        <w:tc>
          <w:tcPr>
            <w:tcW w:w="10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5</w:t>
            </w:r>
          </w:p>
        </w:tc>
        <w:tc>
          <w:tcPr>
            <w:tcW w:w="9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65</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0,8</w:t>
            </w:r>
          </w:p>
        </w:tc>
        <w:tc>
          <w:tcPr>
            <w:tcW w:w="9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да</w:t>
            </w:r>
          </w:p>
        </w:tc>
      </w:tr>
    </w:tbl>
    <w:p w:rsidR="00FB5CF0" w:rsidRDefault="00FB5CF0">
      <w:pPr>
        <w:ind w:firstLine="540"/>
        <w:rPr>
          <w:sz w:val="28"/>
          <w:szCs w:val="28"/>
        </w:rPr>
      </w:pPr>
    </w:p>
    <w:p w:rsidR="00FB5CF0" w:rsidRDefault="00C91A15">
      <w:pPr>
        <w:pStyle w:val="af6"/>
        <w:keepNext/>
        <w:rPr>
          <w:sz w:val="28"/>
          <w:szCs w:val="28"/>
        </w:rPr>
      </w:pPr>
      <w:r>
        <w:lastRenderedPageBreak/>
        <w:t xml:space="preserve">Таблица </w:t>
      </w:r>
      <w:r>
        <w:fldChar w:fldCharType="begin"/>
      </w:r>
      <w:r>
        <w:instrText>STYLEREF 1 \s</w:instrText>
      </w:r>
      <w:r>
        <w:fldChar w:fldCharType="separate"/>
      </w:r>
      <w:bookmarkStart w:id="50" w:name="__Fieldmark__30087_3713445114"/>
      <w:r w:rsidR="00670EF3">
        <w:rPr>
          <w:noProof/>
        </w:rPr>
        <w:t>1</w:t>
      </w:r>
      <w:bookmarkStart w:id="51" w:name="__Fieldmark__7126_2635664550"/>
      <w:r>
        <w:fldChar w:fldCharType="end"/>
      </w:r>
      <w:bookmarkEnd w:id="50"/>
      <w:bookmarkEnd w:id="51"/>
      <w:r>
        <w:noBreakHyphen/>
      </w:r>
      <w:r>
        <w:fldChar w:fldCharType="begin"/>
      </w:r>
      <w:r>
        <w:instrText>SEQ Таблица \* ARABIC</w:instrText>
      </w:r>
      <w:r>
        <w:fldChar w:fldCharType="separate"/>
      </w:r>
      <w:r w:rsidR="00670EF3">
        <w:rPr>
          <w:noProof/>
        </w:rPr>
        <w:t>7</w:t>
      </w:r>
      <w:r>
        <w:fldChar w:fldCharType="end"/>
      </w:r>
      <w:r>
        <w:t>. Расходы теплоно</w:t>
      </w:r>
      <w:r w:rsidR="00C3427B">
        <w:t>сителя на горячее водоснабжение</w:t>
      </w:r>
      <w:r>
        <w:t xml:space="preserve"> в зоне котельной «</w:t>
      </w:r>
      <w:r>
        <w:rPr>
          <w:bCs w:val="0"/>
          <w:color w:val="000000"/>
        </w:rPr>
        <w:t>ВЕГА»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3" w:type="dxa"/>
        </w:tblCellMar>
        <w:tblLook w:val="04A0" w:firstRow="1" w:lastRow="0" w:firstColumn="1" w:lastColumn="0" w:noHBand="0" w:noVBand="1"/>
      </w:tblPr>
      <w:tblGrid>
        <w:gridCol w:w="813"/>
        <w:gridCol w:w="2759"/>
        <w:gridCol w:w="1020"/>
        <w:gridCol w:w="1032"/>
        <w:gridCol w:w="1032"/>
        <w:gridCol w:w="1008"/>
        <w:gridCol w:w="1020"/>
        <w:gridCol w:w="1032"/>
        <w:gridCol w:w="1032"/>
        <w:gridCol w:w="1008"/>
        <w:gridCol w:w="1008"/>
        <w:gridCol w:w="1020"/>
        <w:gridCol w:w="997"/>
      </w:tblGrid>
      <w:tr w:rsidR="00FB5CF0">
        <w:trPr>
          <w:trHeight w:val="3120"/>
        </w:trPr>
        <w:tc>
          <w:tcPr>
            <w:tcW w:w="8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 xml:space="preserve">№ </w:t>
            </w:r>
            <w:proofErr w:type="spellStart"/>
            <w:r>
              <w:rPr>
                <w:rFonts w:eastAsia="Times New Roman" w:cs="Times New Roman"/>
                <w:color w:val="000000"/>
                <w:sz w:val="22"/>
                <w:lang w:eastAsia="ru-RU"/>
              </w:rPr>
              <w:t>пп</w:t>
            </w:r>
            <w:proofErr w:type="spellEnd"/>
          </w:p>
        </w:tc>
        <w:tc>
          <w:tcPr>
            <w:tcW w:w="271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Наименование ЦТП</w:t>
            </w:r>
          </w:p>
        </w:tc>
        <w:tc>
          <w:tcPr>
            <w:tcW w:w="1005"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Расчетная максимальная нагрузка на ГВС, Гкал/ч</w:t>
            </w:r>
          </w:p>
        </w:tc>
        <w:tc>
          <w:tcPr>
            <w:tcW w:w="1017"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Тепловая нагрузка I ступени, Гкал/час</w:t>
            </w:r>
          </w:p>
        </w:tc>
        <w:tc>
          <w:tcPr>
            <w:tcW w:w="1017"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Тепловая нагрузка II ступени, Гкал/час</w:t>
            </w:r>
          </w:p>
        </w:tc>
        <w:tc>
          <w:tcPr>
            <w:tcW w:w="994"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Температура сетевой воды на входе ВП 2-я ступень, °C</w:t>
            </w:r>
          </w:p>
        </w:tc>
        <w:tc>
          <w:tcPr>
            <w:tcW w:w="1005"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Температура сетевой воды на выходе ВП, °C</w:t>
            </w:r>
          </w:p>
        </w:tc>
        <w:tc>
          <w:tcPr>
            <w:tcW w:w="1017"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Расход сетевой воды 1-я ступень, т/ч</w:t>
            </w:r>
          </w:p>
        </w:tc>
        <w:tc>
          <w:tcPr>
            <w:tcW w:w="1017"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Расход сетевой воды 2-я ступень, т/ч</w:t>
            </w:r>
          </w:p>
        </w:tc>
        <w:tc>
          <w:tcPr>
            <w:tcW w:w="994"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Температура холодной воды, °C</w:t>
            </w:r>
          </w:p>
        </w:tc>
        <w:tc>
          <w:tcPr>
            <w:tcW w:w="994"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Температура воды на ГВС, °C</w:t>
            </w:r>
          </w:p>
        </w:tc>
        <w:tc>
          <w:tcPr>
            <w:tcW w:w="1005"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Расход холодной воды на ГВС, т/ч</w:t>
            </w:r>
          </w:p>
        </w:tc>
        <w:tc>
          <w:tcPr>
            <w:tcW w:w="983"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Соответствие поверхности нагрева максимальной нагрузке ГВС, да/нет</w:t>
            </w:r>
          </w:p>
        </w:tc>
      </w:tr>
      <w:tr w:rsidR="00FB5CF0">
        <w:trPr>
          <w:trHeight w:val="300"/>
        </w:trPr>
        <w:tc>
          <w:tcPr>
            <w:tcW w:w="8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w:t>
            </w:r>
          </w:p>
        </w:tc>
        <w:tc>
          <w:tcPr>
            <w:tcW w:w="271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ЦТП-1</w:t>
            </w:r>
          </w:p>
        </w:tc>
        <w:tc>
          <w:tcPr>
            <w:tcW w:w="10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2,34</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1,723</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0,617</w:t>
            </w:r>
          </w:p>
        </w:tc>
        <w:tc>
          <w:tcPr>
            <w:tcW w:w="9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70</w:t>
            </w:r>
          </w:p>
        </w:tc>
        <w:tc>
          <w:tcPr>
            <w:tcW w:w="10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43,1</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126,3</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81,3</w:t>
            </w:r>
          </w:p>
        </w:tc>
        <w:tc>
          <w:tcPr>
            <w:tcW w:w="9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5</w:t>
            </w:r>
          </w:p>
        </w:tc>
        <w:tc>
          <w:tcPr>
            <w:tcW w:w="9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65</w:t>
            </w:r>
          </w:p>
        </w:tc>
        <w:tc>
          <w:tcPr>
            <w:tcW w:w="10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39,0</w:t>
            </w:r>
          </w:p>
        </w:tc>
        <w:tc>
          <w:tcPr>
            <w:tcW w:w="9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да</w:t>
            </w:r>
          </w:p>
        </w:tc>
      </w:tr>
      <w:tr w:rsidR="00FB5CF0">
        <w:trPr>
          <w:trHeight w:val="300"/>
        </w:trPr>
        <w:tc>
          <w:tcPr>
            <w:tcW w:w="80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w:t>
            </w:r>
          </w:p>
        </w:tc>
        <w:tc>
          <w:tcPr>
            <w:tcW w:w="271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ЦТП-3</w:t>
            </w:r>
          </w:p>
        </w:tc>
        <w:tc>
          <w:tcPr>
            <w:tcW w:w="100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0,62</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0,31</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w:t>
            </w:r>
          </w:p>
        </w:tc>
        <w:tc>
          <w:tcPr>
            <w:tcW w:w="9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70</w:t>
            </w:r>
          </w:p>
        </w:tc>
        <w:tc>
          <w:tcPr>
            <w:tcW w:w="10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54,0</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19,8</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0,0</w:t>
            </w:r>
          </w:p>
        </w:tc>
        <w:tc>
          <w:tcPr>
            <w:tcW w:w="9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5</w:t>
            </w:r>
          </w:p>
        </w:tc>
        <w:tc>
          <w:tcPr>
            <w:tcW w:w="9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65</w:t>
            </w:r>
          </w:p>
        </w:tc>
        <w:tc>
          <w:tcPr>
            <w:tcW w:w="10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5,2</w:t>
            </w:r>
          </w:p>
        </w:tc>
        <w:tc>
          <w:tcPr>
            <w:tcW w:w="9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нет</w:t>
            </w:r>
          </w:p>
        </w:tc>
      </w:tr>
      <w:tr w:rsidR="00FB5CF0">
        <w:trPr>
          <w:trHeight w:val="300"/>
        </w:trPr>
        <w:tc>
          <w:tcPr>
            <w:tcW w:w="80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center"/>
              <w:rPr>
                <w:rFonts w:eastAsia="Times New Roman" w:cs="Times New Roman"/>
                <w:color w:val="000000"/>
                <w:lang w:eastAsia="ru-RU"/>
              </w:rPr>
            </w:pPr>
          </w:p>
        </w:tc>
        <w:tc>
          <w:tcPr>
            <w:tcW w:w="271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color w:val="000000"/>
                <w:lang w:eastAsia="ru-RU"/>
              </w:rPr>
            </w:pPr>
          </w:p>
        </w:tc>
        <w:tc>
          <w:tcPr>
            <w:tcW w:w="100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C3427B">
            <w:pPr>
              <w:spacing w:line="240" w:lineRule="auto"/>
              <w:ind w:firstLine="0"/>
              <w:jc w:val="center"/>
              <w:rPr>
                <w:rFonts w:eastAsia="Times New Roman" w:cs="Times New Roman"/>
                <w:color w:val="000000"/>
                <w:lang w:eastAsia="ru-RU"/>
              </w:rPr>
            </w:pP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0,31</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w:t>
            </w:r>
          </w:p>
        </w:tc>
        <w:tc>
          <w:tcPr>
            <w:tcW w:w="9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70</w:t>
            </w:r>
          </w:p>
        </w:tc>
        <w:tc>
          <w:tcPr>
            <w:tcW w:w="10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54,0</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19,8</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0,0</w:t>
            </w:r>
          </w:p>
        </w:tc>
        <w:tc>
          <w:tcPr>
            <w:tcW w:w="9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5</w:t>
            </w:r>
          </w:p>
        </w:tc>
        <w:tc>
          <w:tcPr>
            <w:tcW w:w="9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65</w:t>
            </w:r>
          </w:p>
        </w:tc>
        <w:tc>
          <w:tcPr>
            <w:tcW w:w="10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5,2</w:t>
            </w:r>
          </w:p>
        </w:tc>
        <w:tc>
          <w:tcPr>
            <w:tcW w:w="9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нет</w:t>
            </w:r>
          </w:p>
        </w:tc>
      </w:tr>
      <w:tr w:rsidR="00FB5CF0">
        <w:trPr>
          <w:trHeight w:val="300"/>
        </w:trPr>
        <w:tc>
          <w:tcPr>
            <w:tcW w:w="80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3</w:t>
            </w:r>
          </w:p>
        </w:tc>
        <w:tc>
          <w:tcPr>
            <w:tcW w:w="271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ЦТП-5</w:t>
            </w:r>
          </w:p>
        </w:tc>
        <w:tc>
          <w:tcPr>
            <w:tcW w:w="100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2,19</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1,095</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w:t>
            </w:r>
          </w:p>
        </w:tc>
        <w:tc>
          <w:tcPr>
            <w:tcW w:w="9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70</w:t>
            </w:r>
          </w:p>
        </w:tc>
        <w:tc>
          <w:tcPr>
            <w:tcW w:w="10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47,0</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47,5</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0,0</w:t>
            </w:r>
          </w:p>
        </w:tc>
        <w:tc>
          <w:tcPr>
            <w:tcW w:w="9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5</w:t>
            </w:r>
          </w:p>
        </w:tc>
        <w:tc>
          <w:tcPr>
            <w:tcW w:w="9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65</w:t>
            </w:r>
          </w:p>
        </w:tc>
        <w:tc>
          <w:tcPr>
            <w:tcW w:w="10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18,3</w:t>
            </w:r>
          </w:p>
        </w:tc>
        <w:tc>
          <w:tcPr>
            <w:tcW w:w="9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нет</w:t>
            </w:r>
          </w:p>
        </w:tc>
      </w:tr>
      <w:tr w:rsidR="00FB5CF0">
        <w:trPr>
          <w:trHeight w:val="300"/>
        </w:trPr>
        <w:tc>
          <w:tcPr>
            <w:tcW w:w="80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center"/>
              <w:rPr>
                <w:rFonts w:eastAsia="Times New Roman" w:cs="Times New Roman"/>
                <w:color w:val="000000"/>
                <w:lang w:eastAsia="ru-RU"/>
              </w:rPr>
            </w:pPr>
          </w:p>
        </w:tc>
        <w:tc>
          <w:tcPr>
            <w:tcW w:w="271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color w:val="000000"/>
                <w:lang w:eastAsia="ru-RU"/>
              </w:rPr>
            </w:pPr>
          </w:p>
        </w:tc>
        <w:tc>
          <w:tcPr>
            <w:tcW w:w="100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C3427B">
            <w:pPr>
              <w:spacing w:line="240" w:lineRule="auto"/>
              <w:ind w:firstLine="0"/>
              <w:jc w:val="center"/>
              <w:rPr>
                <w:rFonts w:eastAsia="Times New Roman" w:cs="Times New Roman"/>
                <w:color w:val="000000"/>
                <w:lang w:eastAsia="ru-RU"/>
              </w:rPr>
            </w:pP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1,095</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w:t>
            </w:r>
          </w:p>
        </w:tc>
        <w:tc>
          <w:tcPr>
            <w:tcW w:w="9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70</w:t>
            </w:r>
          </w:p>
        </w:tc>
        <w:tc>
          <w:tcPr>
            <w:tcW w:w="10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47,0</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47,5</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0,0</w:t>
            </w:r>
          </w:p>
        </w:tc>
        <w:tc>
          <w:tcPr>
            <w:tcW w:w="9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5</w:t>
            </w:r>
          </w:p>
        </w:tc>
        <w:tc>
          <w:tcPr>
            <w:tcW w:w="9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65</w:t>
            </w:r>
          </w:p>
        </w:tc>
        <w:tc>
          <w:tcPr>
            <w:tcW w:w="10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18,3</w:t>
            </w:r>
          </w:p>
        </w:tc>
        <w:tc>
          <w:tcPr>
            <w:tcW w:w="9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нет</w:t>
            </w:r>
          </w:p>
        </w:tc>
      </w:tr>
      <w:tr w:rsidR="00FB5CF0">
        <w:trPr>
          <w:trHeight w:val="300"/>
        </w:trPr>
        <w:tc>
          <w:tcPr>
            <w:tcW w:w="80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4</w:t>
            </w:r>
          </w:p>
        </w:tc>
        <w:tc>
          <w:tcPr>
            <w:tcW w:w="271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ЦТП-7</w:t>
            </w:r>
          </w:p>
        </w:tc>
        <w:tc>
          <w:tcPr>
            <w:tcW w:w="100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2,47</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1,235</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w:t>
            </w:r>
          </w:p>
        </w:tc>
        <w:tc>
          <w:tcPr>
            <w:tcW w:w="9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70</w:t>
            </w:r>
          </w:p>
        </w:tc>
        <w:tc>
          <w:tcPr>
            <w:tcW w:w="10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43,0</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45,0</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0,0</w:t>
            </w:r>
          </w:p>
        </w:tc>
        <w:tc>
          <w:tcPr>
            <w:tcW w:w="9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5</w:t>
            </w:r>
          </w:p>
        </w:tc>
        <w:tc>
          <w:tcPr>
            <w:tcW w:w="9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65</w:t>
            </w:r>
          </w:p>
        </w:tc>
        <w:tc>
          <w:tcPr>
            <w:tcW w:w="10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20,6</w:t>
            </w:r>
          </w:p>
        </w:tc>
        <w:tc>
          <w:tcPr>
            <w:tcW w:w="9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да</w:t>
            </w:r>
          </w:p>
        </w:tc>
      </w:tr>
      <w:tr w:rsidR="00FB5CF0">
        <w:trPr>
          <w:trHeight w:val="300"/>
        </w:trPr>
        <w:tc>
          <w:tcPr>
            <w:tcW w:w="80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center"/>
              <w:rPr>
                <w:rFonts w:eastAsia="Times New Roman" w:cs="Times New Roman"/>
                <w:color w:val="000000"/>
                <w:lang w:eastAsia="ru-RU"/>
              </w:rPr>
            </w:pPr>
          </w:p>
        </w:tc>
        <w:tc>
          <w:tcPr>
            <w:tcW w:w="271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color w:val="000000"/>
                <w:lang w:eastAsia="ru-RU"/>
              </w:rPr>
            </w:pPr>
          </w:p>
        </w:tc>
        <w:tc>
          <w:tcPr>
            <w:tcW w:w="100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C3427B">
            <w:pPr>
              <w:spacing w:line="240" w:lineRule="auto"/>
              <w:ind w:firstLine="0"/>
              <w:jc w:val="center"/>
              <w:rPr>
                <w:rFonts w:eastAsia="Times New Roman" w:cs="Times New Roman"/>
                <w:color w:val="000000"/>
                <w:lang w:eastAsia="ru-RU"/>
              </w:rPr>
            </w:pP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1,235</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w:t>
            </w:r>
          </w:p>
        </w:tc>
        <w:tc>
          <w:tcPr>
            <w:tcW w:w="9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70</w:t>
            </w:r>
          </w:p>
        </w:tc>
        <w:tc>
          <w:tcPr>
            <w:tcW w:w="10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43,0</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45,0</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0,0</w:t>
            </w:r>
          </w:p>
        </w:tc>
        <w:tc>
          <w:tcPr>
            <w:tcW w:w="9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5</w:t>
            </w:r>
          </w:p>
        </w:tc>
        <w:tc>
          <w:tcPr>
            <w:tcW w:w="9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65</w:t>
            </w:r>
          </w:p>
        </w:tc>
        <w:tc>
          <w:tcPr>
            <w:tcW w:w="10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20,6</w:t>
            </w:r>
          </w:p>
        </w:tc>
        <w:tc>
          <w:tcPr>
            <w:tcW w:w="9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да</w:t>
            </w:r>
          </w:p>
        </w:tc>
      </w:tr>
      <w:tr w:rsidR="00FB5CF0">
        <w:trPr>
          <w:trHeight w:val="300"/>
        </w:trPr>
        <w:tc>
          <w:tcPr>
            <w:tcW w:w="80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5</w:t>
            </w:r>
          </w:p>
        </w:tc>
        <w:tc>
          <w:tcPr>
            <w:tcW w:w="271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ЦТП-8</w:t>
            </w:r>
          </w:p>
        </w:tc>
        <w:tc>
          <w:tcPr>
            <w:tcW w:w="100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4,55</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2,275</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w:t>
            </w:r>
          </w:p>
        </w:tc>
        <w:tc>
          <w:tcPr>
            <w:tcW w:w="9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70</w:t>
            </w:r>
          </w:p>
        </w:tc>
        <w:tc>
          <w:tcPr>
            <w:tcW w:w="10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28,0</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54,5</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0,0</w:t>
            </w:r>
          </w:p>
        </w:tc>
        <w:tc>
          <w:tcPr>
            <w:tcW w:w="9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5</w:t>
            </w:r>
          </w:p>
        </w:tc>
        <w:tc>
          <w:tcPr>
            <w:tcW w:w="9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65</w:t>
            </w:r>
          </w:p>
        </w:tc>
        <w:tc>
          <w:tcPr>
            <w:tcW w:w="10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37,9</w:t>
            </w:r>
          </w:p>
        </w:tc>
        <w:tc>
          <w:tcPr>
            <w:tcW w:w="9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да</w:t>
            </w:r>
          </w:p>
        </w:tc>
      </w:tr>
      <w:tr w:rsidR="00FB5CF0">
        <w:trPr>
          <w:trHeight w:val="300"/>
        </w:trPr>
        <w:tc>
          <w:tcPr>
            <w:tcW w:w="80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center"/>
              <w:rPr>
                <w:rFonts w:eastAsia="Times New Roman" w:cs="Times New Roman"/>
                <w:color w:val="000000"/>
                <w:lang w:eastAsia="ru-RU"/>
              </w:rPr>
            </w:pPr>
          </w:p>
        </w:tc>
        <w:tc>
          <w:tcPr>
            <w:tcW w:w="271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color w:val="000000"/>
                <w:lang w:eastAsia="ru-RU"/>
              </w:rPr>
            </w:pPr>
          </w:p>
        </w:tc>
        <w:tc>
          <w:tcPr>
            <w:tcW w:w="100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C3427B">
            <w:pPr>
              <w:spacing w:line="240" w:lineRule="auto"/>
              <w:ind w:firstLine="0"/>
              <w:jc w:val="center"/>
              <w:rPr>
                <w:rFonts w:eastAsia="Times New Roman" w:cs="Times New Roman"/>
                <w:color w:val="000000"/>
                <w:lang w:eastAsia="ru-RU"/>
              </w:rPr>
            </w:pP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2,275</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w:t>
            </w:r>
          </w:p>
        </w:tc>
        <w:tc>
          <w:tcPr>
            <w:tcW w:w="9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70</w:t>
            </w:r>
          </w:p>
        </w:tc>
        <w:tc>
          <w:tcPr>
            <w:tcW w:w="10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28,0</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54,5</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0,0</w:t>
            </w:r>
          </w:p>
        </w:tc>
        <w:tc>
          <w:tcPr>
            <w:tcW w:w="9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5</w:t>
            </w:r>
          </w:p>
        </w:tc>
        <w:tc>
          <w:tcPr>
            <w:tcW w:w="9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65</w:t>
            </w:r>
          </w:p>
        </w:tc>
        <w:tc>
          <w:tcPr>
            <w:tcW w:w="10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37,9</w:t>
            </w:r>
          </w:p>
        </w:tc>
        <w:tc>
          <w:tcPr>
            <w:tcW w:w="9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да</w:t>
            </w:r>
          </w:p>
        </w:tc>
      </w:tr>
      <w:tr w:rsidR="00FB5CF0">
        <w:trPr>
          <w:trHeight w:val="345"/>
        </w:trPr>
        <w:tc>
          <w:tcPr>
            <w:tcW w:w="80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6</w:t>
            </w:r>
          </w:p>
        </w:tc>
        <w:tc>
          <w:tcPr>
            <w:tcW w:w="271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ЦТП-9</w:t>
            </w:r>
          </w:p>
        </w:tc>
        <w:tc>
          <w:tcPr>
            <w:tcW w:w="100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2,35</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1,175</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w:t>
            </w:r>
          </w:p>
        </w:tc>
        <w:tc>
          <w:tcPr>
            <w:tcW w:w="9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70</w:t>
            </w:r>
          </w:p>
        </w:tc>
        <w:tc>
          <w:tcPr>
            <w:tcW w:w="10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42,0</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42,3</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0,0</w:t>
            </w:r>
          </w:p>
        </w:tc>
        <w:tc>
          <w:tcPr>
            <w:tcW w:w="9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5</w:t>
            </w:r>
          </w:p>
        </w:tc>
        <w:tc>
          <w:tcPr>
            <w:tcW w:w="9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65</w:t>
            </w:r>
          </w:p>
        </w:tc>
        <w:tc>
          <w:tcPr>
            <w:tcW w:w="10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19,6</w:t>
            </w:r>
          </w:p>
        </w:tc>
        <w:tc>
          <w:tcPr>
            <w:tcW w:w="9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да</w:t>
            </w:r>
          </w:p>
        </w:tc>
      </w:tr>
      <w:tr w:rsidR="00FB5CF0">
        <w:trPr>
          <w:trHeight w:val="300"/>
        </w:trPr>
        <w:tc>
          <w:tcPr>
            <w:tcW w:w="80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center"/>
              <w:rPr>
                <w:rFonts w:eastAsia="Times New Roman" w:cs="Times New Roman"/>
                <w:color w:val="000000"/>
                <w:lang w:eastAsia="ru-RU"/>
              </w:rPr>
            </w:pPr>
          </w:p>
        </w:tc>
        <w:tc>
          <w:tcPr>
            <w:tcW w:w="271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color w:val="000000"/>
                <w:lang w:eastAsia="ru-RU"/>
              </w:rPr>
            </w:pPr>
          </w:p>
        </w:tc>
        <w:tc>
          <w:tcPr>
            <w:tcW w:w="100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C3427B">
            <w:pPr>
              <w:spacing w:line="240" w:lineRule="auto"/>
              <w:ind w:firstLine="0"/>
              <w:jc w:val="center"/>
              <w:rPr>
                <w:rFonts w:eastAsia="Times New Roman" w:cs="Times New Roman"/>
                <w:color w:val="000000"/>
                <w:lang w:eastAsia="ru-RU"/>
              </w:rPr>
            </w:pP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1,175</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w:t>
            </w:r>
          </w:p>
        </w:tc>
        <w:tc>
          <w:tcPr>
            <w:tcW w:w="9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70</w:t>
            </w:r>
          </w:p>
        </w:tc>
        <w:tc>
          <w:tcPr>
            <w:tcW w:w="10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42,0</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42,3</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0,0</w:t>
            </w:r>
          </w:p>
        </w:tc>
        <w:tc>
          <w:tcPr>
            <w:tcW w:w="9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5</w:t>
            </w:r>
          </w:p>
        </w:tc>
        <w:tc>
          <w:tcPr>
            <w:tcW w:w="9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65</w:t>
            </w:r>
          </w:p>
        </w:tc>
        <w:tc>
          <w:tcPr>
            <w:tcW w:w="10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19,6</w:t>
            </w:r>
          </w:p>
        </w:tc>
        <w:tc>
          <w:tcPr>
            <w:tcW w:w="9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да</w:t>
            </w:r>
          </w:p>
        </w:tc>
      </w:tr>
      <w:tr w:rsidR="00FB5CF0">
        <w:trPr>
          <w:trHeight w:val="305"/>
        </w:trPr>
        <w:tc>
          <w:tcPr>
            <w:tcW w:w="80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7</w:t>
            </w:r>
          </w:p>
        </w:tc>
        <w:tc>
          <w:tcPr>
            <w:tcW w:w="271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ЦТП-10</w:t>
            </w:r>
          </w:p>
        </w:tc>
        <w:tc>
          <w:tcPr>
            <w:tcW w:w="100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3,14</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2,5</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w:t>
            </w:r>
          </w:p>
        </w:tc>
        <w:tc>
          <w:tcPr>
            <w:tcW w:w="9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70</w:t>
            </w:r>
          </w:p>
        </w:tc>
        <w:tc>
          <w:tcPr>
            <w:tcW w:w="10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27,0</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58,2</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0,0</w:t>
            </w:r>
          </w:p>
        </w:tc>
        <w:tc>
          <w:tcPr>
            <w:tcW w:w="9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5</w:t>
            </w:r>
          </w:p>
        </w:tc>
        <w:tc>
          <w:tcPr>
            <w:tcW w:w="9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65</w:t>
            </w:r>
          </w:p>
        </w:tc>
        <w:tc>
          <w:tcPr>
            <w:tcW w:w="10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41,7</w:t>
            </w:r>
          </w:p>
        </w:tc>
        <w:tc>
          <w:tcPr>
            <w:tcW w:w="9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да</w:t>
            </w:r>
          </w:p>
        </w:tc>
      </w:tr>
      <w:tr w:rsidR="00FB5CF0">
        <w:trPr>
          <w:trHeight w:val="300"/>
        </w:trPr>
        <w:tc>
          <w:tcPr>
            <w:tcW w:w="80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center"/>
              <w:rPr>
                <w:rFonts w:eastAsia="Times New Roman" w:cs="Times New Roman"/>
                <w:color w:val="000000"/>
                <w:lang w:eastAsia="ru-RU"/>
              </w:rPr>
            </w:pPr>
          </w:p>
        </w:tc>
        <w:tc>
          <w:tcPr>
            <w:tcW w:w="271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color w:val="000000"/>
                <w:lang w:eastAsia="ru-RU"/>
              </w:rPr>
            </w:pPr>
          </w:p>
        </w:tc>
        <w:tc>
          <w:tcPr>
            <w:tcW w:w="100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C3427B">
            <w:pPr>
              <w:spacing w:line="240" w:lineRule="auto"/>
              <w:ind w:firstLine="0"/>
              <w:jc w:val="center"/>
              <w:rPr>
                <w:rFonts w:eastAsia="Times New Roman" w:cs="Times New Roman"/>
                <w:color w:val="000000"/>
                <w:lang w:eastAsia="ru-RU"/>
              </w:rPr>
            </w:pP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0,64</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w:t>
            </w:r>
          </w:p>
        </w:tc>
        <w:tc>
          <w:tcPr>
            <w:tcW w:w="9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70</w:t>
            </w:r>
          </w:p>
        </w:tc>
        <w:tc>
          <w:tcPr>
            <w:tcW w:w="10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33,0</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17,4</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0,0</w:t>
            </w:r>
          </w:p>
        </w:tc>
        <w:tc>
          <w:tcPr>
            <w:tcW w:w="9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5</w:t>
            </w:r>
          </w:p>
        </w:tc>
        <w:tc>
          <w:tcPr>
            <w:tcW w:w="9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65</w:t>
            </w:r>
          </w:p>
        </w:tc>
        <w:tc>
          <w:tcPr>
            <w:tcW w:w="10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10,7</w:t>
            </w:r>
          </w:p>
        </w:tc>
        <w:tc>
          <w:tcPr>
            <w:tcW w:w="9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да</w:t>
            </w:r>
          </w:p>
        </w:tc>
      </w:tr>
      <w:tr w:rsidR="00FB5CF0">
        <w:trPr>
          <w:trHeight w:val="300"/>
        </w:trPr>
        <w:tc>
          <w:tcPr>
            <w:tcW w:w="8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8</w:t>
            </w:r>
          </w:p>
        </w:tc>
        <w:tc>
          <w:tcPr>
            <w:tcW w:w="271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ЦТП-11</w:t>
            </w:r>
          </w:p>
        </w:tc>
        <w:tc>
          <w:tcPr>
            <w:tcW w:w="10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0,38</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0,38</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w:t>
            </w:r>
          </w:p>
        </w:tc>
        <w:tc>
          <w:tcPr>
            <w:tcW w:w="9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70</w:t>
            </w:r>
          </w:p>
        </w:tc>
        <w:tc>
          <w:tcPr>
            <w:tcW w:w="10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47,0</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16,4</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0,0</w:t>
            </w:r>
          </w:p>
        </w:tc>
        <w:tc>
          <w:tcPr>
            <w:tcW w:w="9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5</w:t>
            </w:r>
          </w:p>
        </w:tc>
        <w:tc>
          <w:tcPr>
            <w:tcW w:w="9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65</w:t>
            </w:r>
          </w:p>
        </w:tc>
        <w:tc>
          <w:tcPr>
            <w:tcW w:w="10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6,3</w:t>
            </w:r>
          </w:p>
        </w:tc>
        <w:tc>
          <w:tcPr>
            <w:tcW w:w="9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нет</w:t>
            </w:r>
          </w:p>
        </w:tc>
      </w:tr>
      <w:tr w:rsidR="00FB5CF0">
        <w:trPr>
          <w:trHeight w:val="300"/>
        </w:trPr>
        <w:tc>
          <w:tcPr>
            <w:tcW w:w="8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9</w:t>
            </w:r>
          </w:p>
        </w:tc>
        <w:tc>
          <w:tcPr>
            <w:tcW w:w="271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ЦТП-12</w:t>
            </w:r>
          </w:p>
        </w:tc>
        <w:tc>
          <w:tcPr>
            <w:tcW w:w="10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5,17</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5,17</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w:t>
            </w:r>
          </w:p>
        </w:tc>
        <w:tc>
          <w:tcPr>
            <w:tcW w:w="9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70</w:t>
            </w:r>
          </w:p>
        </w:tc>
        <w:tc>
          <w:tcPr>
            <w:tcW w:w="10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34,0</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144,0</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0,0</w:t>
            </w:r>
          </w:p>
        </w:tc>
        <w:tc>
          <w:tcPr>
            <w:tcW w:w="9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5</w:t>
            </w:r>
          </w:p>
        </w:tc>
        <w:tc>
          <w:tcPr>
            <w:tcW w:w="9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65</w:t>
            </w:r>
          </w:p>
        </w:tc>
        <w:tc>
          <w:tcPr>
            <w:tcW w:w="10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86,2</w:t>
            </w:r>
          </w:p>
        </w:tc>
        <w:tc>
          <w:tcPr>
            <w:tcW w:w="9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да</w:t>
            </w:r>
          </w:p>
        </w:tc>
      </w:tr>
      <w:tr w:rsidR="00FB5CF0">
        <w:trPr>
          <w:trHeight w:val="300"/>
        </w:trPr>
        <w:tc>
          <w:tcPr>
            <w:tcW w:w="8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10</w:t>
            </w:r>
          </w:p>
        </w:tc>
        <w:tc>
          <w:tcPr>
            <w:tcW w:w="271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ЦТП-13</w:t>
            </w:r>
          </w:p>
        </w:tc>
        <w:tc>
          <w:tcPr>
            <w:tcW w:w="10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2,87</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1,999</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0,871</w:t>
            </w:r>
          </w:p>
        </w:tc>
        <w:tc>
          <w:tcPr>
            <w:tcW w:w="9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70</w:t>
            </w:r>
          </w:p>
        </w:tc>
        <w:tc>
          <w:tcPr>
            <w:tcW w:w="10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34,7</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113,6</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65,2</w:t>
            </w:r>
          </w:p>
        </w:tc>
        <w:tc>
          <w:tcPr>
            <w:tcW w:w="9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5</w:t>
            </w:r>
          </w:p>
        </w:tc>
        <w:tc>
          <w:tcPr>
            <w:tcW w:w="9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65</w:t>
            </w:r>
          </w:p>
        </w:tc>
        <w:tc>
          <w:tcPr>
            <w:tcW w:w="10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47,8</w:t>
            </w:r>
          </w:p>
        </w:tc>
        <w:tc>
          <w:tcPr>
            <w:tcW w:w="9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да</w:t>
            </w:r>
          </w:p>
        </w:tc>
      </w:tr>
      <w:tr w:rsidR="00FB5CF0">
        <w:trPr>
          <w:trHeight w:val="300"/>
        </w:trPr>
        <w:tc>
          <w:tcPr>
            <w:tcW w:w="8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11</w:t>
            </w:r>
          </w:p>
        </w:tc>
        <w:tc>
          <w:tcPr>
            <w:tcW w:w="271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ЦТП-17</w:t>
            </w:r>
          </w:p>
        </w:tc>
        <w:tc>
          <w:tcPr>
            <w:tcW w:w="10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3,57</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2,054</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1,516</w:t>
            </w:r>
          </w:p>
        </w:tc>
        <w:tc>
          <w:tcPr>
            <w:tcW w:w="9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70</w:t>
            </w:r>
          </w:p>
        </w:tc>
        <w:tc>
          <w:tcPr>
            <w:tcW w:w="10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41,6</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187,7</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112,7</w:t>
            </w:r>
          </w:p>
        </w:tc>
        <w:tc>
          <w:tcPr>
            <w:tcW w:w="9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5</w:t>
            </w:r>
          </w:p>
        </w:tc>
        <w:tc>
          <w:tcPr>
            <w:tcW w:w="9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65</w:t>
            </w:r>
          </w:p>
        </w:tc>
        <w:tc>
          <w:tcPr>
            <w:tcW w:w="10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59,5</w:t>
            </w:r>
          </w:p>
        </w:tc>
        <w:tc>
          <w:tcPr>
            <w:tcW w:w="9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да</w:t>
            </w:r>
          </w:p>
        </w:tc>
      </w:tr>
      <w:tr w:rsidR="00FB5CF0">
        <w:trPr>
          <w:cantSplit/>
          <w:trHeight w:val="300"/>
        </w:trPr>
        <w:tc>
          <w:tcPr>
            <w:tcW w:w="80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12</w:t>
            </w:r>
          </w:p>
        </w:tc>
        <w:tc>
          <w:tcPr>
            <w:tcW w:w="271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ЦТП-18</w:t>
            </w:r>
          </w:p>
        </w:tc>
        <w:tc>
          <w:tcPr>
            <w:tcW w:w="100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1,6</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0,8</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w:t>
            </w:r>
          </w:p>
        </w:tc>
        <w:tc>
          <w:tcPr>
            <w:tcW w:w="9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70</w:t>
            </w:r>
          </w:p>
        </w:tc>
        <w:tc>
          <w:tcPr>
            <w:tcW w:w="10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38,0</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25,3</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0,0</w:t>
            </w:r>
          </w:p>
        </w:tc>
        <w:tc>
          <w:tcPr>
            <w:tcW w:w="9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5</w:t>
            </w:r>
          </w:p>
        </w:tc>
        <w:tc>
          <w:tcPr>
            <w:tcW w:w="9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65</w:t>
            </w:r>
          </w:p>
        </w:tc>
        <w:tc>
          <w:tcPr>
            <w:tcW w:w="10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13,3</w:t>
            </w:r>
          </w:p>
        </w:tc>
        <w:tc>
          <w:tcPr>
            <w:tcW w:w="9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да</w:t>
            </w:r>
          </w:p>
        </w:tc>
      </w:tr>
      <w:tr w:rsidR="00FB5CF0">
        <w:trPr>
          <w:cantSplit/>
          <w:trHeight w:val="300"/>
        </w:trPr>
        <w:tc>
          <w:tcPr>
            <w:tcW w:w="80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center"/>
              <w:rPr>
                <w:rFonts w:eastAsia="Times New Roman" w:cs="Times New Roman"/>
                <w:color w:val="000000"/>
                <w:lang w:eastAsia="ru-RU"/>
              </w:rPr>
            </w:pPr>
          </w:p>
        </w:tc>
        <w:tc>
          <w:tcPr>
            <w:tcW w:w="271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color w:val="000000"/>
                <w:lang w:eastAsia="ru-RU"/>
              </w:rPr>
            </w:pPr>
          </w:p>
        </w:tc>
        <w:tc>
          <w:tcPr>
            <w:tcW w:w="100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C3427B">
            <w:pPr>
              <w:spacing w:line="240" w:lineRule="auto"/>
              <w:ind w:firstLine="0"/>
              <w:jc w:val="center"/>
              <w:rPr>
                <w:rFonts w:eastAsia="Times New Roman" w:cs="Times New Roman"/>
                <w:color w:val="000000"/>
                <w:lang w:eastAsia="ru-RU"/>
              </w:rPr>
            </w:pP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0,8</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w:t>
            </w:r>
          </w:p>
        </w:tc>
        <w:tc>
          <w:tcPr>
            <w:tcW w:w="9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70</w:t>
            </w:r>
          </w:p>
        </w:tc>
        <w:tc>
          <w:tcPr>
            <w:tcW w:w="10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38,0</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25,3</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0,0</w:t>
            </w:r>
          </w:p>
        </w:tc>
        <w:tc>
          <w:tcPr>
            <w:tcW w:w="9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5</w:t>
            </w:r>
          </w:p>
        </w:tc>
        <w:tc>
          <w:tcPr>
            <w:tcW w:w="9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65</w:t>
            </w:r>
          </w:p>
        </w:tc>
        <w:tc>
          <w:tcPr>
            <w:tcW w:w="10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13,3</w:t>
            </w:r>
          </w:p>
        </w:tc>
        <w:tc>
          <w:tcPr>
            <w:tcW w:w="9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да</w:t>
            </w:r>
          </w:p>
        </w:tc>
      </w:tr>
      <w:tr w:rsidR="00FB5CF0">
        <w:trPr>
          <w:trHeight w:val="300"/>
        </w:trPr>
        <w:tc>
          <w:tcPr>
            <w:tcW w:w="80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13</w:t>
            </w:r>
          </w:p>
        </w:tc>
        <w:tc>
          <w:tcPr>
            <w:tcW w:w="271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ЦТП-22</w:t>
            </w:r>
          </w:p>
        </w:tc>
        <w:tc>
          <w:tcPr>
            <w:tcW w:w="100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7</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3,5</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w:t>
            </w:r>
          </w:p>
        </w:tc>
        <w:tc>
          <w:tcPr>
            <w:tcW w:w="9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70</w:t>
            </w:r>
          </w:p>
        </w:tc>
        <w:tc>
          <w:tcPr>
            <w:tcW w:w="10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31,0</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88,9</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0,0</w:t>
            </w:r>
          </w:p>
        </w:tc>
        <w:tc>
          <w:tcPr>
            <w:tcW w:w="9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5</w:t>
            </w:r>
          </w:p>
        </w:tc>
        <w:tc>
          <w:tcPr>
            <w:tcW w:w="9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65</w:t>
            </w:r>
          </w:p>
        </w:tc>
        <w:tc>
          <w:tcPr>
            <w:tcW w:w="10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58,3</w:t>
            </w:r>
          </w:p>
        </w:tc>
        <w:tc>
          <w:tcPr>
            <w:tcW w:w="9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да</w:t>
            </w:r>
          </w:p>
        </w:tc>
      </w:tr>
      <w:tr w:rsidR="00FB5CF0">
        <w:trPr>
          <w:trHeight w:val="300"/>
        </w:trPr>
        <w:tc>
          <w:tcPr>
            <w:tcW w:w="80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center"/>
              <w:rPr>
                <w:rFonts w:eastAsia="Times New Roman" w:cs="Times New Roman"/>
                <w:color w:val="000000"/>
                <w:lang w:eastAsia="ru-RU"/>
              </w:rPr>
            </w:pPr>
          </w:p>
        </w:tc>
        <w:tc>
          <w:tcPr>
            <w:tcW w:w="271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color w:val="000000"/>
                <w:lang w:eastAsia="ru-RU"/>
              </w:rPr>
            </w:pPr>
          </w:p>
        </w:tc>
        <w:tc>
          <w:tcPr>
            <w:tcW w:w="100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C3427B">
            <w:pPr>
              <w:spacing w:line="240" w:lineRule="auto"/>
              <w:ind w:firstLine="0"/>
              <w:jc w:val="center"/>
              <w:rPr>
                <w:rFonts w:eastAsia="Times New Roman" w:cs="Times New Roman"/>
                <w:color w:val="000000"/>
                <w:lang w:eastAsia="ru-RU"/>
              </w:rPr>
            </w:pP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3,5</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w:t>
            </w:r>
          </w:p>
        </w:tc>
        <w:tc>
          <w:tcPr>
            <w:tcW w:w="9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70</w:t>
            </w:r>
          </w:p>
        </w:tc>
        <w:tc>
          <w:tcPr>
            <w:tcW w:w="10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31,0</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88,9</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0,0</w:t>
            </w:r>
          </w:p>
        </w:tc>
        <w:tc>
          <w:tcPr>
            <w:tcW w:w="9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5</w:t>
            </w:r>
          </w:p>
        </w:tc>
        <w:tc>
          <w:tcPr>
            <w:tcW w:w="9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65</w:t>
            </w:r>
          </w:p>
        </w:tc>
        <w:tc>
          <w:tcPr>
            <w:tcW w:w="10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58,3</w:t>
            </w:r>
          </w:p>
        </w:tc>
        <w:tc>
          <w:tcPr>
            <w:tcW w:w="9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да</w:t>
            </w:r>
          </w:p>
        </w:tc>
      </w:tr>
      <w:tr w:rsidR="00FB5CF0">
        <w:trPr>
          <w:trHeight w:val="300"/>
        </w:trPr>
        <w:tc>
          <w:tcPr>
            <w:tcW w:w="8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14</w:t>
            </w:r>
          </w:p>
        </w:tc>
        <w:tc>
          <w:tcPr>
            <w:tcW w:w="271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ЦТП-23</w:t>
            </w:r>
          </w:p>
        </w:tc>
        <w:tc>
          <w:tcPr>
            <w:tcW w:w="10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2,44</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2,44</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w:t>
            </w:r>
          </w:p>
        </w:tc>
        <w:tc>
          <w:tcPr>
            <w:tcW w:w="9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70</w:t>
            </w:r>
          </w:p>
        </w:tc>
        <w:tc>
          <w:tcPr>
            <w:tcW w:w="10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48,0</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110,0</w:t>
            </w:r>
          </w:p>
        </w:tc>
        <w:tc>
          <w:tcPr>
            <w:tcW w:w="10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0,0</w:t>
            </w:r>
          </w:p>
        </w:tc>
        <w:tc>
          <w:tcPr>
            <w:tcW w:w="9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5</w:t>
            </w:r>
          </w:p>
        </w:tc>
        <w:tc>
          <w:tcPr>
            <w:tcW w:w="9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65</w:t>
            </w:r>
          </w:p>
        </w:tc>
        <w:tc>
          <w:tcPr>
            <w:tcW w:w="10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40,7</w:t>
            </w:r>
          </w:p>
        </w:tc>
        <w:tc>
          <w:tcPr>
            <w:tcW w:w="9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нет</w:t>
            </w:r>
          </w:p>
        </w:tc>
      </w:tr>
    </w:tbl>
    <w:p w:rsidR="00FB5CF0" w:rsidRDefault="00FB5CF0">
      <w:pPr>
        <w:ind w:firstLine="540"/>
        <w:rPr>
          <w:sz w:val="28"/>
          <w:szCs w:val="28"/>
        </w:rPr>
      </w:pPr>
    </w:p>
    <w:p w:rsidR="00FB5CF0" w:rsidRDefault="00C91A15">
      <w:pPr>
        <w:pStyle w:val="af6"/>
        <w:keepNext/>
        <w:rPr>
          <w:sz w:val="28"/>
          <w:szCs w:val="28"/>
        </w:rPr>
      </w:pPr>
      <w:r>
        <w:t xml:space="preserve">Таблица </w:t>
      </w:r>
      <w:r>
        <w:fldChar w:fldCharType="begin"/>
      </w:r>
      <w:r>
        <w:instrText>STYLEREF 1 \s</w:instrText>
      </w:r>
      <w:r>
        <w:fldChar w:fldCharType="separate"/>
      </w:r>
      <w:bookmarkStart w:id="52" w:name="__Fieldmark__30973_3713445114"/>
      <w:r w:rsidR="00670EF3">
        <w:rPr>
          <w:noProof/>
        </w:rPr>
        <w:t>1</w:t>
      </w:r>
      <w:bookmarkStart w:id="53" w:name="__Fieldmark__8013_2635664550"/>
      <w:r>
        <w:fldChar w:fldCharType="end"/>
      </w:r>
      <w:bookmarkEnd w:id="52"/>
      <w:bookmarkEnd w:id="53"/>
      <w:r>
        <w:noBreakHyphen/>
      </w:r>
      <w:r>
        <w:fldChar w:fldCharType="begin"/>
      </w:r>
      <w:r>
        <w:instrText>SEQ Таблица \* ARABIC</w:instrText>
      </w:r>
      <w:r>
        <w:fldChar w:fldCharType="separate"/>
      </w:r>
      <w:r w:rsidR="00670EF3">
        <w:rPr>
          <w:noProof/>
        </w:rPr>
        <w:t>8</w:t>
      </w:r>
      <w:r>
        <w:fldChar w:fldCharType="end"/>
      </w:r>
      <w:r>
        <w:t>. Расходы теплоно</w:t>
      </w:r>
      <w:r w:rsidR="00C3427B">
        <w:t>сителя на горячее водоснабжение в зоне котельной</w:t>
      </w:r>
      <w:r>
        <w:rPr>
          <w:b w:val="0"/>
          <w:bCs w:val="0"/>
          <w:color w:val="000000"/>
        </w:rPr>
        <w:t xml:space="preserve"> </w:t>
      </w:r>
      <w:r w:rsidR="00C3427B">
        <w:rPr>
          <w:bCs w:val="0"/>
          <w:color w:val="000000"/>
        </w:rPr>
        <w:t xml:space="preserve">ООО «ТГК </w:t>
      </w:r>
      <w:r>
        <w:rPr>
          <w:bCs w:val="0"/>
          <w:color w:val="000000"/>
        </w:rPr>
        <w:t>1»</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3" w:type="dxa"/>
        </w:tblCellMar>
        <w:tblLook w:val="04A0" w:firstRow="1" w:lastRow="0" w:firstColumn="1" w:lastColumn="0" w:noHBand="0" w:noVBand="1"/>
      </w:tblPr>
      <w:tblGrid>
        <w:gridCol w:w="815"/>
        <w:gridCol w:w="2771"/>
        <w:gridCol w:w="954"/>
        <w:gridCol w:w="1034"/>
        <w:gridCol w:w="1033"/>
        <w:gridCol w:w="1014"/>
        <w:gridCol w:w="1027"/>
        <w:gridCol w:w="1035"/>
        <w:gridCol w:w="1026"/>
        <w:gridCol w:w="1014"/>
        <w:gridCol w:w="1015"/>
        <w:gridCol w:w="1026"/>
        <w:gridCol w:w="1017"/>
      </w:tblGrid>
      <w:tr w:rsidR="00FB5CF0">
        <w:trPr>
          <w:trHeight w:val="3120"/>
        </w:trPr>
        <w:tc>
          <w:tcPr>
            <w:tcW w:w="8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 xml:space="preserve">№ </w:t>
            </w:r>
            <w:proofErr w:type="spellStart"/>
            <w:r>
              <w:rPr>
                <w:rFonts w:eastAsia="Times New Roman" w:cs="Times New Roman"/>
                <w:color w:val="000000"/>
                <w:sz w:val="22"/>
                <w:lang w:eastAsia="ru-RU"/>
              </w:rPr>
              <w:t>пп</w:t>
            </w:r>
            <w:proofErr w:type="spellEnd"/>
          </w:p>
        </w:tc>
        <w:tc>
          <w:tcPr>
            <w:tcW w:w="273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Наименование ЦТП</w:t>
            </w:r>
          </w:p>
        </w:tc>
        <w:tc>
          <w:tcPr>
            <w:tcW w:w="941"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Расчетная максимальная нагрузка на ГВС, Гкал/ч</w:t>
            </w:r>
          </w:p>
        </w:tc>
        <w:tc>
          <w:tcPr>
            <w:tcW w:w="1020"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Тепловая нагрузка I ступени, Гкал/час</w:t>
            </w:r>
          </w:p>
        </w:tc>
        <w:tc>
          <w:tcPr>
            <w:tcW w:w="1018"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Тепловая нагрузка II ступени, Гкал/час</w:t>
            </w:r>
          </w:p>
        </w:tc>
        <w:tc>
          <w:tcPr>
            <w:tcW w:w="999"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Температура сетевой воды на входе ВП 2-я ступень, °C</w:t>
            </w:r>
          </w:p>
        </w:tc>
        <w:tc>
          <w:tcPr>
            <w:tcW w:w="1012"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Температура сетевой воды на выходе ВП, °C</w:t>
            </w:r>
          </w:p>
        </w:tc>
        <w:tc>
          <w:tcPr>
            <w:tcW w:w="1020"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Расход сетевой воды 1-я ступень, т/ч</w:t>
            </w:r>
          </w:p>
        </w:tc>
        <w:tc>
          <w:tcPr>
            <w:tcW w:w="1011"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Расход сетевой воды 2-я ступень, т/ч</w:t>
            </w:r>
          </w:p>
        </w:tc>
        <w:tc>
          <w:tcPr>
            <w:tcW w:w="999"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Температура холодной воды, °C</w:t>
            </w:r>
          </w:p>
        </w:tc>
        <w:tc>
          <w:tcPr>
            <w:tcW w:w="1000"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Температура воды на ГВС, °C</w:t>
            </w:r>
          </w:p>
        </w:tc>
        <w:tc>
          <w:tcPr>
            <w:tcW w:w="1011"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Расход холодной воды на ГВС, т/ч</w:t>
            </w:r>
          </w:p>
        </w:tc>
        <w:tc>
          <w:tcPr>
            <w:tcW w:w="1002"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Соответствие поверхности нагрева максимальной нагрузке ГВС, да/нет</w:t>
            </w:r>
          </w:p>
        </w:tc>
      </w:tr>
      <w:tr w:rsidR="00FB5CF0">
        <w:trPr>
          <w:trHeight w:val="300"/>
        </w:trPr>
        <w:tc>
          <w:tcPr>
            <w:tcW w:w="8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w:t>
            </w:r>
          </w:p>
        </w:tc>
        <w:tc>
          <w:tcPr>
            <w:tcW w:w="273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ЦТП-1б</w:t>
            </w:r>
          </w:p>
        </w:tc>
        <w:tc>
          <w:tcPr>
            <w:tcW w:w="9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3,88</w:t>
            </w:r>
          </w:p>
        </w:tc>
        <w:tc>
          <w:tcPr>
            <w:tcW w:w="10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2,569</w:t>
            </w:r>
          </w:p>
        </w:tc>
        <w:tc>
          <w:tcPr>
            <w:tcW w:w="10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1,311</w:t>
            </w:r>
          </w:p>
        </w:tc>
        <w:tc>
          <w:tcPr>
            <w:tcW w:w="9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70</w:t>
            </w:r>
          </w:p>
        </w:tc>
        <w:tc>
          <w:tcPr>
            <w:tcW w:w="10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34,5</w:t>
            </w:r>
          </w:p>
        </w:tc>
        <w:tc>
          <w:tcPr>
            <w:tcW w:w="10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159,1</w:t>
            </w:r>
          </w:p>
        </w:tc>
        <w:tc>
          <w:tcPr>
            <w:tcW w:w="10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54,4</w:t>
            </w:r>
          </w:p>
        </w:tc>
        <w:tc>
          <w:tcPr>
            <w:tcW w:w="9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5</w:t>
            </w:r>
          </w:p>
        </w:tc>
        <w:tc>
          <w:tcPr>
            <w:tcW w:w="10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65</w:t>
            </w:r>
          </w:p>
        </w:tc>
        <w:tc>
          <w:tcPr>
            <w:tcW w:w="10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64,7</w:t>
            </w:r>
          </w:p>
        </w:tc>
        <w:tc>
          <w:tcPr>
            <w:tcW w:w="10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да</w:t>
            </w:r>
          </w:p>
        </w:tc>
      </w:tr>
      <w:tr w:rsidR="00FB5CF0">
        <w:trPr>
          <w:trHeight w:val="300"/>
        </w:trPr>
        <w:tc>
          <w:tcPr>
            <w:tcW w:w="8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w:t>
            </w:r>
          </w:p>
        </w:tc>
        <w:tc>
          <w:tcPr>
            <w:tcW w:w="273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ЦТП-2б</w:t>
            </w:r>
          </w:p>
        </w:tc>
        <w:tc>
          <w:tcPr>
            <w:tcW w:w="9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0,76</w:t>
            </w:r>
          </w:p>
        </w:tc>
        <w:tc>
          <w:tcPr>
            <w:tcW w:w="10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0,76</w:t>
            </w:r>
          </w:p>
        </w:tc>
        <w:tc>
          <w:tcPr>
            <w:tcW w:w="10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w:t>
            </w:r>
          </w:p>
        </w:tc>
        <w:tc>
          <w:tcPr>
            <w:tcW w:w="9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70</w:t>
            </w:r>
          </w:p>
        </w:tc>
        <w:tc>
          <w:tcPr>
            <w:tcW w:w="10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34,0</w:t>
            </w:r>
          </w:p>
        </w:tc>
        <w:tc>
          <w:tcPr>
            <w:tcW w:w="10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21,1</w:t>
            </w:r>
          </w:p>
        </w:tc>
        <w:tc>
          <w:tcPr>
            <w:tcW w:w="10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0,0</w:t>
            </w:r>
          </w:p>
        </w:tc>
        <w:tc>
          <w:tcPr>
            <w:tcW w:w="9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5</w:t>
            </w:r>
          </w:p>
        </w:tc>
        <w:tc>
          <w:tcPr>
            <w:tcW w:w="10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65</w:t>
            </w:r>
          </w:p>
        </w:tc>
        <w:tc>
          <w:tcPr>
            <w:tcW w:w="10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12,7</w:t>
            </w:r>
          </w:p>
        </w:tc>
        <w:tc>
          <w:tcPr>
            <w:tcW w:w="10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да</w:t>
            </w:r>
          </w:p>
        </w:tc>
      </w:tr>
      <w:tr w:rsidR="00FB5CF0">
        <w:trPr>
          <w:trHeight w:val="300"/>
        </w:trPr>
        <w:tc>
          <w:tcPr>
            <w:tcW w:w="8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3</w:t>
            </w:r>
          </w:p>
        </w:tc>
        <w:tc>
          <w:tcPr>
            <w:tcW w:w="273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ЦТП-4б</w:t>
            </w:r>
          </w:p>
        </w:tc>
        <w:tc>
          <w:tcPr>
            <w:tcW w:w="9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0,47</w:t>
            </w:r>
          </w:p>
        </w:tc>
        <w:tc>
          <w:tcPr>
            <w:tcW w:w="10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0,47</w:t>
            </w:r>
          </w:p>
        </w:tc>
        <w:tc>
          <w:tcPr>
            <w:tcW w:w="10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w:t>
            </w:r>
          </w:p>
        </w:tc>
        <w:tc>
          <w:tcPr>
            <w:tcW w:w="9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70</w:t>
            </w:r>
          </w:p>
        </w:tc>
        <w:tc>
          <w:tcPr>
            <w:tcW w:w="10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31,0</w:t>
            </w:r>
          </w:p>
        </w:tc>
        <w:tc>
          <w:tcPr>
            <w:tcW w:w="10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12,1</w:t>
            </w:r>
          </w:p>
        </w:tc>
        <w:tc>
          <w:tcPr>
            <w:tcW w:w="10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0,0</w:t>
            </w:r>
          </w:p>
        </w:tc>
        <w:tc>
          <w:tcPr>
            <w:tcW w:w="9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5</w:t>
            </w:r>
          </w:p>
        </w:tc>
        <w:tc>
          <w:tcPr>
            <w:tcW w:w="10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65</w:t>
            </w:r>
          </w:p>
        </w:tc>
        <w:tc>
          <w:tcPr>
            <w:tcW w:w="10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7,8</w:t>
            </w:r>
          </w:p>
        </w:tc>
        <w:tc>
          <w:tcPr>
            <w:tcW w:w="10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да</w:t>
            </w:r>
          </w:p>
        </w:tc>
      </w:tr>
      <w:tr w:rsidR="00FB5CF0">
        <w:trPr>
          <w:trHeight w:val="300"/>
        </w:trPr>
        <w:tc>
          <w:tcPr>
            <w:tcW w:w="8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4</w:t>
            </w:r>
          </w:p>
        </w:tc>
        <w:tc>
          <w:tcPr>
            <w:tcW w:w="273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ЦТП-6б</w:t>
            </w:r>
          </w:p>
        </w:tc>
        <w:tc>
          <w:tcPr>
            <w:tcW w:w="9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1,16</w:t>
            </w:r>
          </w:p>
        </w:tc>
        <w:tc>
          <w:tcPr>
            <w:tcW w:w="10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1,16</w:t>
            </w:r>
          </w:p>
        </w:tc>
        <w:tc>
          <w:tcPr>
            <w:tcW w:w="10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w:t>
            </w:r>
          </w:p>
        </w:tc>
        <w:tc>
          <w:tcPr>
            <w:tcW w:w="9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70</w:t>
            </w:r>
          </w:p>
        </w:tc>
        <w:tc>
          <w:tcPr>
            <w:tcW w:w="10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33,0</w:t>
            </w:r>
          </w:p>
        </w:tc>
        <w:tc>
          <w:tcPr>
            <w:tcW w:w="10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31,8</w:t>
            </w:r>
          </w:p>
        </w:tc>
        <w:tc>
          <w:tcPr>
            <w:tcW w:w="10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0,0</w:t>
            </w:r>
          </w:p>
        </w:tc>
        <w:tc>
          <w:tcPr>
            <w:tcW w:w="9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5</w:t>
            </w:r>
          </w:p>
        </w:tc>
        <w:tc>
          <w:tcPr>
            <w:tcW w:w="10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65</w:t>
            </w:r>
          </w:p>
        </w:tc>
        <w:tc>
          <w:tcPr>
            <w:tcW w:w="10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19,3</w:t>
            </w:r>
          </w:p>
        </w:tc>
        <w:tc>
          <w:tcPr>
            <w:tcW w:w="10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да</w:t>
            </w:r>
          </w:p>
        </w:tc>
      </w:tr>
      <w:tr w:rsidR="00FB5CF0">
        <w:trPr>
          <w:trHeight w:val="300"/>
        </w:trPr>
        <w:tc>
          <w:tcPr>
            <w:tcW w:w="8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5</w:t>
            </w:r>
          </w:p>
        </w:tc>
        <w:tc>
          <w:tcPr>
            <w:tcW w:w="273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ЦТП-8б</w:t>
            </w:r>
          </w:p>
        </w:tc>
        <w:tc>
          <w:tcPr>
            <w:tcW w:w="9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0,06</w:t>
            </w:r>
          </w:p>
        </w:tc>
        <w:tc>
          <w:tcPr>
            <w:tcW w:w="10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0,06</w:t>
            </w:r>
          </w:p>
        </w:tc>
        <w:tc>
          <w:tcPr>
            <w:tcW w:w="10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w:t>
            </w:r>
          </w:p>
        </w:tc>
        <w:tc>
          <w:tcPr>
            <w:tcW w:w="9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70</w:t>
            </w:r>
          </w:p>
        </w:tc>
        <w:tc>
          <w:tcPr>
            <w:tcW w:w="10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28,0</w:t>
            </w:r>
          </w:p>
        </w:tc>
        <w:tc>
          <w:tcPr>
            <w:tcW w:w="10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1,4</w:t>
            </w:r>
          </w:p>
        </w:tc>
        <w:tc>
          <w:tcPr>
            <w:tcW w:w="10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0,0</w:t>
            </w:r>
          </w:p>
        </w:tc>
        <w:tc>
          <w:tcPr>
            <w:tcW w:w="9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5</w:t>
            </w:r>
          </w:p>
        </w:tc>
        <w:tc>
          <w:tcPr>
            <w:tcW w:w="10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65</w:t>
            </w:r>
          </w:p>
        </w:tc>
        <w:tc>
          <w:tcPr>
            <w:tcW w:w="10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1,0</w:t>
            </w:r>
          </w:p>
        </w:tc>
        <w:tc>
          <w:tcPr>
            <w:tcW w:w="10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да</w:t>
            </w:r>
          </w:p>
        </w:tc>
      </w:tr>
      <w:tr w:rsidR="00FB5CF0">
        <w:trPr>
          <w:trHeight w:val="300"/>
        </w:trPr>
        <w:tc>
          <w:tcPr>
            <w:tcW w:w="80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6</w:t>
            </w:r>
          </w:p>
        </w:tc>
        <w:tc>
          <w:tcPr>
            <w:tcW w:w="273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ЦТП-9в</w:t>
            </w:r>
          </w:p>
        </w:tc>
        <w:tc>
          <w:tcPr>
            <w:tcW w:w="94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2,25</w:t>
            </w:r>
          </w:p>
        </w:tc>
        <w:tc>
          <w:tcPr>
            <w:tcW w:w="10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1,125</w:t>
            </w:r>
          </w:p>
        </w:tc>
        <w:tc>
          <w:tcPr>
            <w:tcW w:w="10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w:t>
            </w:r>
          </w:p>
        </w:tc>
        <w:tc>
          <w:tcPr>
            <w:tcW w:w="9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70</w:t>
            </w:r>
          </w:p>
        </w:tc>
        <w:tc>
          <w:tcPr>
            <w:tcW w:w="10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42,0</w:t>
            </w:r>
          </w:p>
        </w:tc>
        <w:tc>
          <w:tcPr>
            <w:tcW w:w="10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40,1</w:t>
            </w:r>
          </w:p>
        </w:tc>
        <w:tc>
          <w:tcPr>
            <w:tcW w:w="10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0,0</w:t>
            </w:r>
          </w:p>
        </w:tc>
        <w:tc>
          <w:tcPr>
            <w:tcW w:w="9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5</w:t>
            </w:r>
          </w:p>
        </w:tc>
        <w:tc>
          <w:tcPr>
            <w:tcW w:w="10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65</w:t>
            </w:r>
          </w:p>
        </w:tc>
        <w:tc>
          <w:tcPr>
            <w:tcW w:w="10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18,8</w:t>
            </w:r>
          </w:p>
        </w:tc>
        <w:tc>
          <w:tcPr>
            <w:tcW w:w="10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да</w:t>
            </w:r>
          </w:p>
        </w:tc>
      </w:tr>
      <w:tr w:rsidR="00FB5CF0">
        <w:trPr>
          <w:trHeight w:val="300"/>
        </w:trPr>
        <w:tc>
          <w:tcPr>
            <w:tcW w:w="80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center"/>
              <w:rPr>
                <w:rFonts w:eastAsia="Times New Roman" w:cs="Times New Roman"/>
                <w:color w:val="000000"/>
                <w:lang w:eastAsia="ru-RU"/>
              </w:rPr>
            </w:pPr>
          </w:p>
        </w:tc>
        <w:tc>
          <w:tcPr>
            <w:tcW w:w="273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color w:val="000000"/>
                <w:lang w:eastAsia="ru-RU"/>
              </w:rPr>
            </w:pPr>
          </w:p>
        </w:tc>
        <w:tc>
          <w:tcPr>
            <w:tcW w:w="94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C3427B">
            <w:pPr>
              <w:spacing w:line="240" w:lineRule="auto"/>
              <w:ind w:firstLine="0"/>
              <w:jc w:val="center"/>
              <w:rPr>
                <w:rFonts w:eastAsia="Times New Roman" w:cs="Times New Roman"/>
                <w:color w:val="000000"/>
                <w:lang w:eastAsia="ru-RU"/>
              </w:rPr>
            </w:pPr>
          </w:p>
        </w:tc>
        <w:tc>
          <w:tcPr>
            <w:tcW w:w="10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1,125</w:t>
            </w:r>
          </w:p>
        </w:tc>
        <w:tc>
          <w:tcPr>
            <w:tcW w:w="10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w:t>
            </w:r>
          </w:p>
        </w:tc>
        <w:tc>
          <w:tcPr>
            <w:tcW w:w="9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70</w:t>
            </w:r>
          </w:p>
        </w:tc>
        <w:tc>
          <w:tcPr>
            <w:tcW w:w="10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42,0</w:t>
            </w:r>
          </w:p>
        </w:tc>
        <w:tc>
          <w:tcPr>
            <w:tcW w:w="10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40,1</w:t>
            </w:r>
          </w:p>
        </w:tc>
        <w:tc>
          <w:tcPr>
            <w:tcW w:w="10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0,0</w:t>
            </w:r>
          </w:p>
        </w:tc>
        <w:tc>
          <w:tcPr>
            <w:tcW w:w="9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5</w:t>
            </w:r>
          </w:p>
        </w:tc>
        <w:tc>
          <w:tcPr>
            <w:tcW w:w="10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65</w:t>
            </w:r>
          </w:p>
        </w:tc>
        <w:tc>
          <w:tcPr>
            <w:tcW w:w="10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18,8</w:t>
            </w:r>
          </w:p>
        </w:tc>
        <w:tc>
          <w:tcPr>
            <w:tcW w:w="10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да</w:t>
            </w:r>
          </w:p>
        </w:tc>
      </w:tr>
      <w:tr w:rsidR="00FB5CF0">
        <w:trPr>
          <w:trHeight w:val="300"/>
        </w:trPr>
        <w:tc>
          <w:tcPr>
            <w:tcW w:w="80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7</w:t>
            </w:r>
          </w:p>
        </w:tc>
        <w:tc>
          <w:tcPr>
            <w:tcW w:w="273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ЦТП-12б</w:t>
            </w:r>
          </w:p>
        </w:tc>
        <w:tc>
          <w:tcPr>
            <w:tcW w:w="94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0,64</w:t>
            </w:r>
          </w:p>
        </w:tc>
        <w:tc>
          <w:tcPr>
            <w:tcW w:w="10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0,32</w:t>
            </w:r>
          </w:p>
        </w:tc>
        <w:tc>
          <w:tcPr>
            <w:tcW w:w="10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w:t>
            </w:r>
          </w:p>
        </w:tc>
        <w:tc>
          <w:tcPr>
            <w:tcW w:w="9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70</w:t>
            </w:r>
          </w:p>
        </w:tc>
        <w:tc>
          <w:tcPr>
            <w:tcW w:w="10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44,0</w:t>
            </w:r>
          </w:p>
        </w:tc>
        <w:tc>
          <w:tcPr>
            <w:tcW w:w="10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12,2</w:t>
            </w:r>
          </w:p>
        </w:tc>
        <w:tc>
          <w:tcPr>
            <w:tcW w:w="10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0,0</w:t>
            </w:r>
          </w:p>
        </w:tc>
        <w:tc>
          <w:tcPr>
            <w:tcW w:w="9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5</w:t>
            </w:r>
          </w:p>
        </w:tc>
        <w:tc>
          <w:tcPr>
            <w:tcW w:w="10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65</w:t>
            </w:r>
          </w:p>
        </w:tc>
        <w:tc>
          <w:tcPr>
            <w:tcW w:w="10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5,3</w:t>
            </w:r>
          </w:p>
        </w:tc>
        <w:tc>
          <w:tcPr>
            <w:tcW w:w="10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да</w:t>
            </w:r>
          </w:p>
        </w:tc>
      </w:tr>
      <w:tr w:rsidR="00FB5CF0">
        <w:trPr>
          <w:trHeight w:val="300"/>
        </w:trPr>
        <w:tc>
          <w:tcPr>
            <w:tcW w:w="80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center"/>
              <w:rPr>
                <w:rFonts w:eastAsia="Times New Roman" w:cs="Times New Roman"/>
                <w:color w:val="000000"/>
                <w:lang w:eastAsia="ru-RU"/>
              </w:rPr>
            </w:pPr>
          </w:p>
        </w:tc>
        <w:tc>
          <w:tcPr>
            <w:tcW w:w="273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color w:val="000000"/>
                <w:lang w:eastAsia="ru-RU"/>
              </w:rPr>
            </w:pPr>
          </w:p>
        </w:tc>
        <w:tc>
          <w:tcPr>
            <w:tcW w:w="94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C3427B">
            <w:pPr>
              <w:spacing w:line="240" w:lineRule="auto"/>
              <w:ind w:firstLine="0"/>
              <w:jc w:val="center"/>
              <w:rPr>
                <w:rFonts w:eastAsia="Times New Roman" w:cs="Times New Roman"/>
                <w:color w:val="000000"/>
                <w:lang w:eastAsia="ru-RU"/>
              </w:rPr>
            </w:pPr>
          </w:p>
        </w:tc>
        <w:tc>
          <w:tcPr>
            <w:tcW w:w="10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0,32</w:t>
            </w:r>
          </w:p>
        </w:tc>
        <w:tc>
          <w:tcPr>
            <w:tcW w:w="10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w:t>
            </w:r>
          </w:p>
        </w:tc>
        <w:tc>
          <w:tcPr>
            <w:tcW w:w="9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70</w:t>
            </w:r>
          </w:p>
        </w:tc>
        <w:tc>
          <w:tcPr>
            <w:tcW w:w="10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44,0</w:t>
            </w:r>
          </w:p>
        </w:tc>
        <w:tc>
          <w:tcPr>
            <w:tcW w:w="10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12,2</w:t>
            </w:r>
          </w:p>
        </w:tc>
        <w:tc>
          <w:tcPr>
            <w:tcW w:w="10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0,0</w:t>
            </w:r>
          </w:p>
        </w:tc>
        <w:tc>
          <w:tcPr>
            <w:tcW w:w="9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5</w:t>
            </w:r>
          </w:p>
        </w:tc>
        <w:tc>
          <w:tcPr>
            <w:tcW w:w="10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65</w:t>
            </w:r>
          </w:p>
        </w:tc>
        <w:tc>
          <w:tcPr>
            <w:tcW w:w="10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5,3</w:t>
            </w:r>
          </w:p>
        </w:tc>
        <w:tc>
          <w:tcPr>
            <w:tcW w:w="10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да</w:t>
            </w:r>
          </w:p>
        </w:tc>
      </w:tr>
      <w:tr w:rsidR="00FB5CF0">
        <w:trPr>
          <w:trHeight w:val="345"/>
        </w:trPr>
        <w:tc>
          <w:tcPr>
            <w:tcW w:w="80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8</w:t>
            </w:r>
          </w:p>
        </w:tc>
        <w:tc>
          <w:tcPr>
            <w:tcW w:w="273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ЦТП-МСЧ-129</w:t>
            </w:r>
          </w:p>
        </w:tc>
        <w:tc>
          <w:tcPr>
            <w:tcW w:w="94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0,39</w:t>
            </w:r>
          </w:p>
        </w:tc>
        <w:tc>
          <w:tcPr>
            <w:tcW w:w="10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0,22</w:t>
            </w:r>
          </w:p>
        </w:tc>
        <w:tc>
          <w:tcPr>
            <w:tcW w:w="10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w:t>
            </w:r>
          </w:p>
        </w:tc>
        <w:tc>
          <w:tcPr>
            <w:tcW w:w="9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70</w:t>
            </w:r>
          </w:p>
        </w:tc>
        <w:tc>
          <w:tcPr>
            <w:tcW w:w="10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31,0</w:t>
            </w:r>
          </w:p>
        </w:tc>
        <w:tc>
          <w:tcPr>
            <w:tcW w:w="10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5,7</w:t>
            </w:r>
          </w:p>
        </w:tc>
        <w:tc>
          <w:tcPr>
            <w:tcW w:w="10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0,0</w:t>
            </w:r>
          </w:p>
        </w:tc>
        <w:tc>
          <w:tcPr>
            <w:tcW w:w="9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5</w:t>
            </w:r>
          </w:p>
        </w:tc>
        <w:tc>
          <w:tcPr>
            <w:tcW w:w="10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65</w:t>
            </w:r>
          </w:p>
        </w:tc>
        <w:tc>
          <w:tcPr>
            <w:tcW w:w="10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3,7</w:t>
            </w:r>
          </w:p>
        </w:tc>
        <w:tc>
          <w:tcPr>
            <w:tcW w:w="10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да</w:t>
            </w:r>
          </w:p>
        </w:tc>
      </w:tr>
      <w:tr w:rsidR="00FB5CF0">
        <w:trPr>
          <w:trHeight w:val="300"/>
        </w:trPr>
        <w:tc>
          <w:tcPr>
            <w:tcW w:w="80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center"/>
              <w:rPr>
                <w:rFonts w:eastAsia="Times New Roman" w:cs="Times New Roman"/>
                <w:color w:val="000000"/>
                <w:lang w:eastAsia="ru-RU"/>
              </w:rPr>
            </w:pPr>
          </w:p>
        </w:tc>
        <w:tc>
          <w:tcPr>
            <w:tcW w:w="273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color w:val="000000"/>
                <w:lang w:eastAsia="ru-RU"/>
              </w:rPr>
            </w:pPr>
          </w:p>
        </w:tc>
        <w:tc>
          <w:tcPr>
            <w:tcW w:w="94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C3427B">
            <w:pPr>
              <w:spacing w:line="240" w:lineRule="auto"/>
              <w:ind w:firstLine="0"/>
              <w:jc w:val="center"/>
              <w:rPr>
                <w:rFonts w:eastAsia="Times New Roman" w:cs="Times New Roman"/>
                <w:color w:val="000000"/>
                <w:lang w:eastAsia="ru-RU"/>
              </w:rPr>
            </w:pPr>
          </w:p>
        </w:tc>
        <w:tc>
          <w:tcPr>
            <w:tcW w:w="10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0,17</w:t>
            </w:r>
          </w:p>
        </w:tc>
        <w:tc>
          <w:tcPr>
            <w:tcW w:w="10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w:t>
            </w:r>
          </w:p>
        </w:tc>
        <w:tc>
          <w:tcPr>
            <w:tcW w:w="9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70</w:t>
            </w:r>
          </w:p>
        </w:tc>
        <w:tc>
          <w:tcPr>
            <w:tcW w:w="10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35,0</w:t>
            </w:r>
          </w:p>
        </w:tc>
        <w:tc>
          <w:tcPr>
            <w:tcW w:w="10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4,9</w:t>
            </w:r>
          </w:p>
        </w:tc>
        <w:tc>
          <w:tcPr>
            <w:tcW w:w="10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0,0</w:t>
            </w:r>
          </w:p>
        </w:tc>
        <w:tc>
          <w:tcPr>
            <w:tcW w:w="9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5</w:t>
            </w:r>
          </w:p>
        </w:tc>
        <w:tc>
          <w:tcPr>
            <w:tcW w:w="10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65</w:t>
            </w:r>
          </w:p>
        </w:tc>
        <w:tc>
          <w:tcPr>
            <w:tcW w:w="10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2,8</w:t>
            </w:r>
          </w:p>
        </w:tc>
        <w:tc>
          <w:tcPr>
            <w:tcW w:w="10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да</w:t>
            </w:r>
          </w:p>
        </w:tc>
      </w:tr>
      <w:tr w:rsidR="00FB5CF0">
        <w:trPr>
          <w:trHeight w:val="600"/>
        </w:trPr>
        <w:tc>
          <w:tcPr>
            <w:tcW w:w="8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lastRenderedPageBreak/>
              <w:t>9</w:t>
            </w:r>
          </w:p>
        </w:tc>
        <w:tc>
          <w:tcPr>
            <w:tcW w:w="273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ЦТП-15б</w:t>
            </w:r>
          </w:p>
        </w:tc>
        <w:tc>
          <w:tcPr>
            <w:tcW w:w="9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1,13</w:t>
            </w:r>
          </w:p>
        </w:tc>
        <w:tc>
          <w:tcPr>
            <w:tcW w:w="10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1,13</w:t>
            </w:r>
          </w:p>
        </w:tc>
        <w:tc>
          <w:tcPr>
            <w:tcW w:w="10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w:t>
            </w:r>
          </w:p>
        </w:tc>
        <w:tc>
          <w:tcPr>
            <w:tcW w:w="9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70</w:t>
            </w:r>
          </w:p>
        </w:tc>
        <w:tc>
          <w:tcPr>
            <w:tcW w:w="10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33,0</w:t>
            </w:r>
          </w:p>
        </w:tc>
        <w:tc>
          <w:tcPr>
            <w:tcW w:w="10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30,6</w:t>
            </w:r>
          </w:p>
        </w:tc>
        <w:tc>
          <w:tcPr>
            <w:tcW w:w="10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0,0</w:t>
            </w:r>
          </w:p>
        </w:tc>
        <w:tc>
          <w:tcPr>
            <w:tcW w:w="9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5</w:t>
            </w:r>
          </w:p>
        </w:tc>
        <w:tc>
          <w:tcPr>
            <w:tcW w:w="10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65</w:t>
            </w:r>
          </w:p>
        </w:tc>
        <w:tc>
          <w:tcPr>
            <w:tcW w:w="10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18,8</w:t>
            </w:r>
          </w:p>
        </w:tc>
        <w:tc>
          <w:tcPr>
            <w:tcW w:w="10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да</w:t>
            </w:r>
          </w:p>
        </w:tc>
      </w:tr>
      <w:tr w:rsidR="00FB5CF0">
        <w:trPr>
          <w:trHeight w:val="300"/>
        </w:trPr>
        <w:tc>
          <w:tcPr>
            <w:tcW w:w="80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10</w:t>
            </w:r>
          </w:p>
        </w:tc>
        <w:tc>
          <w:tcPr>
            <w:tcW w:w="273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ЦТП-20б</w:t>
            </w:r>
          </w:p>
        </w:tc>
        <w:tc>
          <w:tcPr>
            <w:tcW w:w="94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1,25</w:t>
            </w:r>
          </w:p>
        </w:tc>
        <w:tc>
          <w:tcPr>
            <w:tcW w:w="10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0,625</w:t>
            </w:r>
          </w:p>
        </w:tc>
        <w:tc>
          <w:tcPr>
            <w:tcW w:w="10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w:t>
            </w:r>
          </w:p>
        </w:tc>
        <w:tc>
          <w:tcPr>
            <w:tcW w:w="9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70</w:t>
            </w:r>
          </w:p>
        </w:tc>
        <w:tc>
          <w:tcPr>
            <w:tcW w:w="10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38,0</w:t>
            </w:r>
          </w:p>
        </w:tc>
        <w:tc>
          <w:tcPr>
            <w:tcW w:w="10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19,4</w:t>
            </w:r>
          </w:p>
        </w:tc>
        <w:tc>
          <w:tcPr>
            <w:tcW w:w="10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0,0</w:t>
            </w:r>
          </w:p>
        </w:tc>
        <w:tc>
          <w:tcPr>
            <w:tcW w:w="9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5</w:t>
            </w:r>
          </w:p>
        </w:tc>
        <w:tc>
          <w:tcPr>
            <w:tcW w:w="10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65</w:t>
            </w:r>
          </w:p>
        </w:tc>
        <w:tc>
          <w:tcPr>
            <w:tcW w:w="10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10,4</w:t>
            </w:r>
          </w:p>
        </w:tc>
        <w:tc>
          <w:tcPr>
            <w:tcW w:w="10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да</w:t>
            </w:r>
          </w:p>
        </w:tc>
      </w:tr>
      <w:tr w:rsidR="00FB5CF0">
        <w:trPr>
          <w:trHeight w:val="300"/>
        </w:trPr>
        <w:tc>
          <w:tcPr>
            <w:tcW w:w="80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center"/>
              <w:rPr>
                <w:rFonts w:eastAsia="Times New Roman" w:cs="Times New Roman"/>
                <w:color w:val="000000"/>
                <w:lang w:eastAsia="ru-RU"/>
              </w:rPr>
            </w:pPr>
          </w:p>
        </w:tc>
        <w:tc>
          <w:tcPr>
            <w:tcW w:w="273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color w:val="000000"/>
                <w:lang w:eastAsia="ru-RU"/>
              </w:rPr>
            </w:pPr>
          </w:p>
        </w:tc>
        <w:tc>
          <w:tcPr>
            <w:tcW w:w="94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C3427B">
            <w:pPr>
              <w:spacing w:line="240" w:lineRule="auto"/>
              <w:ind w:firstLine="0"/>
              <w:jc w:val="center"/>
              <w:rPr>
                <w:rFonts w:eastAsia="Times New Roman" w:cs="Times New Roman"/>
                <w:color w:val="000000"/>
                <w:lang w:eastAsia="ru-RU"/>
              </w:rPr>
            </w:pPr>
          </w:p>
        </w:tc>
        <w:tc>
          <w:tcPr>
            <w:tcW w:w="10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0,625</w:t>
            </w:r>
          </w:p>
        </w:tc>
        <w:tc>
          <w:tcPr>
            <w:tcW w:w="10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w:t>
            </w:r>
          </w:p>
        </w:tc>
        <w:tc>
          <w:tcPr>
            <w:tcW w:w="9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70</w:t>
            </w:r>
          </w:p>
        </w:tc>
        <w:tc>
          <w:tcPr>
            <w:tcW w:w="10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38,0</w:t>
            </w:r>
          </w:p>
        </w:tc>
        <w:tc>
          <w:tcPr>
            <w:tcW w:w="10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19,4</w:t>
            </w:r>
          </w:p>
        </w:tc>
        <w:tc>
          <w:tcPr>
            <w:tcW w:w="10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0,0</w:t>
            </w:r>
          </w:p>
        </w:tc>
        <w:tc>
          <w:tcPr>
            <w:tcW w:w="9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5</w:t>
            </w:r>
          </w:p>
        </w:tc>
        <w:tc>
          <w:tcPr>
            <w:tcW w:w="10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65</w:t>
            </w:r>
          </w:p>
        </w:tc>
        <w:tc>
          <w:tcPr>
            <w:tcW w:w="10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10,4</w:t>
            </w:r>
          </w:p>
        </w:tc>
        <w:tc>
          <w:tcPr>
            <w:tcW w:w="10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да</w:t>
            </w:r>
          </w:p>
        </w:tc>
      </w:tr>
      <w:tr w:rsidR="00FB5CF0">
        <w:trPr>
          <w:trHeight w:val="300"/>
        </w:trPr>
        <w:tc>
          <w:tcPr>
            <w:tcW w:w="80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11</w:t>
            </w:r>
          </w:p>
        </w:tc>
        <w:tc>
          <w:tcPr>
            <w:tcW w:w="273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ЦТП-26б</w:t>
            </w:r>
          </w:p>
        </w:tc>
        <w:tc>
          <w:tcPr>
            <w:tcW w:w="94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1,55</w:t>
            </w:r>
          </w:p>
        </w:tc>
        <w:tc>
          <w:tcPr>
            <w:tcW w:w="10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0,775</w:t>
            </w:r>
          </w:p>
        </w:tc>
        <w:tc>
          <w:tcPr>
            <w:tcW w:w="10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w:t>
            </w:r>
          </w:p>
        </w:tc>
        <w:tc>
          <w:tcPr>
            <w:tcW w:w="9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70</w:t>
            </w:r>
          </w:p>
        </w:tc>
        <w:tc>
          <w:tcPr>
            <w:tcW w:w="10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24,0</w:t>
            </w:r>
          </w:p>
        </w:tc>
        <w:tc>
          <w:tcPr>
            <w:tcW w:w="10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16,8</w:t>
            </w:r>
          </w:p>
        </w:tc>
        <w:tc>
          <w:tcPr>
            <w:tcW w:w="10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0,0</w:t>
            </w:r>
          </w:p>
        </w:tc>
        <w:tc>
          <w:tcPr>
            <w:tcW w:w="9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5</w:t>
            </w:r>
          </w:p>
        </w:tc>
        <w:tc>
          <w:tcPr>
            <w:tcW w:w="10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65</w:t>
            </w:r>
          </w:p>
        </w:tc>
        <w:tc>
          <w:tcPr>
            <w:tcW w:w="10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12,9</w:t>
            </w:r>
          </w:p>
        </w:tc>
        <w:tc>
          <w:tcPr>
            <w:tcW w:w="10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да</w:t>
            </w:r>
          </w:p>
        </w:tc>
      </w:tr>
      <w:tr w:rsidR="00FB5CF0">
        <w:trPr>
          <w:trHeight w:val="300"/>
        </w:trPr>
        <w:tc>
          <w:tcPr>
            <w:tcW w:w="80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center"/>
              <w:rPr>
                <w:rFonts w:eastAsia="Times New Roman" w:cs="Times New Roman"/>
                <w:color w:val="000000"/>
                <w:lang w:eastAsia="ru-RU"/>
              </w:rPr>
            </w:pPr>
          </w:p>
        </w:tc>
        <w:tc>
          <w:tcPr>
            <w:tcW w:w="273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color w:val="000000"/>
                <w:lang w:eastAsia="ru-RU"/>
              </w:rPr>
            </w:pPr>
          </w:p>
        </w:tc>
        <w:tc>
          <w:tcPr>
            <w:tcW w:w="94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C3427B">
            <w:pPr>
              <w:spacing w:line="240" w:lineRule="auto"/>
              <w:ind w:firstLine="0"/>
              <w:jc w:val="center"/>
              <w:rPr>
                <w:rFonts w:eastAsia="Times New Roman" w:cs="Times New Roman"/>
                <w:color w:val="000000"/>
                <w:lang w:eastAsia="ru-RU"/>
              </w:rPr>
            </w:pPr>
          </w:p>
        </w:tc>
        <w:tc>
          <w:tcPr>
            <w:tcW w:w="10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0,775</w:t>
            </w:r>
          </w:p>
        </w:tc>
        <w:tc>
          <w:tcPr>
            <w:tcW w:w="10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w:t>
            </w:r>
          </w:p>
        </w:tc>
        <w:tc>
          <w:tcPr>
            <w:tcW w:w="9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70</w:t>
            </w:r>
          </w:p>
        </w:tc>
        <w:tc>
          <w:tcPr>
            <w:tcW w:w="10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24,0</w:t>
            </w:r>
          </w:p>
        </w:tc>
        <w:tc>
          <w:tcPr>
            <w:tcW w:w="10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16,8</w:t>
            </w:r>
          </w:p>
        </w:tc>
        <w:tc>
          <w:tcPr>
            <w:tcW w:w="10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0,0</w:t>
            </w:r>
          </w:p>
        </w:tc>
        <w:tc>
          <w:tcPr>
            <w:tcW w:w="9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5</w:t>
            </w:r>
          </w:p>
        </w:tc>
        <w:tc>
          <w:tcPr>
            <w:tcW w:w="10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65</w:t>
            </w:r>
          </w:p>
        </w:tc>
        <w:tc>
          <w:tcPr>
            <w:tcW w:w="10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12,9</w:t>
            </w:r>
          </w:p>
        </w:tc>
        <w:tc>
          <w:tcPr>
            <w:tcW w:w="10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да</w:t>
            </w:r>
          </w:p>
        </w:tc>
      </w:tr>
      <w:tr w:rsidR="00FB5CF0">
        <w:trPr>
          <w:trHeight w:val="300"/>
        </w:trPr>
        <w:tc>
          <w:tcPr>
            <w:tcW w:w="8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12</w:t>
            </w:r>
          </w:p>
        </w:tc>
        <w:tc>
          <w:tcPr>
            <w:tcW w:w="273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ЦТП-28б</w:t>
            </w:r>
          </w:p>
        </w:tc>
        <w:tc>
          <w:tcPr>
            <w:tcW w:w="9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0,39</w:t>
            </w:r>
          </w:p>
        </w:tc>
        <w:tc>
          <w:tcPr>
            <w:tcW w:w="10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0,39</w:t>
            </w:r>
          </w:p>
        </w:tc>
        <w:tc>
          <w:tcPr>
            <w:tcW w:w="10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w:t>
            </w:r>
          </w:p>
        </w:tc>
        <w:tc>
          <w:tcPr>
            <w:tcW w:w="9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70</w:t>
            </w:r>
          </w:p>
        </w:tc>
        <w:tc>
          <w:tcPr>
            <w:tcW w:w="10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41,0</w:t>
            </w:r>
          </w:p>
        </w:tc>
        <w:tc>
          <w:tcPr>
            <w:tcW w:w="10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13,4</w:t>
            </w:r>
          </w:p>
        </w:tc>
        <w:tc>
          <w:tcPr>
            <w:tcW w:w="10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0,0</w:t>
            </w:r>
          </w:p>
        </w:tc>
        <w:tc>
          <w:tcPr>
            <w:tcW w:w="9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5</w:t>
            </w:r>
          </w:p>
        </w:tc>
        <w:tc>
          <w:tcPr>
            <w:tcW w:w="10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65</w:t>
            </w:r>
          </w:p>
        </w:tc>
        <w:tc>
          <w:tcPr>
            <w:tcW w:w="10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6,5</w:t>
            </w:r>
          </w:p>
        </w:tc>
        <w:tc>
          <w:tcPr>
            <w:tcW w:w="10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да</w:t>
            </w:r>
          </w:p>
        </w:tc>
      </w:tr>
      <w:tr w:rsidR="00FB5CF0">
        <w:trPr>
          <w:trHeight w:val="300"/>
        </w:trPr>
        <w:tc>
          <w:tcPr>
            <w:tcW w:w="80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13</w:t>
            </w:r>
          </w:p>
        </w:tc>
        <w:tc>
          <w:tcPr>
            <w:tcW w:w="273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ЦТП-40б</w:t>
            </w:r>
          </w:p>
        </w:tc>
        <w:tc>
          <w:tcPr>
            <w:tcW w:w="94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0,87</w:t>
            </w:r>
          </w:p>
        </w:tc>
        <w:tc>
          <w:tcPr>
            <w:tcW w:w="10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0,17</w:t>
            </w:r>
          </w:p>
        </w:tc>
        <w:tc>
          <w:tcPr>
            <w:tcW w:w="10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w:t>
            </w:r>
          </w:p>
        </w:tc>
        <w:tc>
          <w:tcPr>
            <w:tcW w:w="9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70</w:t>
            </w:r>
          </w:p>
        </w:tc>
        <w:tc>
          <w:tcPr>
            <w:tcW w:w="10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54,0</w:t>
            </w:r>
          </w:p>
        </w:tc>
        <w:tc>
          <w:tcPr>
            <w:tcW w:w="10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10,8</w:t>
            </w:r>
          </w:p>
        </w:tc>
        <w:tc>
          <w:tcPr>
            <w:tcW w:w="10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0,0</w:t>
            </w:r>
          </w:p>
        </w:tc>
        <w:tc>
          <w:tcPr>
            <w:tcW w:w="9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5</w:t>
            </w:r>
          </w:p>
        </w:tc>
        <w:tc>
          <w:tcPr>
            <w:tcW w:w="10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65</w:t>
            </w:r>
          </w:p>
        </w:tc>
        <w:tc>
          <w:tcPr>
            <w:tcW w:w="10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2,8</w:t>
            </w:r>
          </w:p>
        </w:tc>
        <w:tc>
          <w:tcPr>
            <w:tcW w:w="10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нет</w:t>
            </w:r>
          </w:p>
        </w:tc>
      </w:tr>
      <w:tr w:rsidR="00FB5CF0">
        <w:trPr>
          <w:trHeight w:val="300"/>
        </w:trPr>
        <w:tc>
          <w:tcPr>
            <w:tcW w:w="80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center"/>
              <w:rPr>
                <w:rFonts w:eastAsia="Times New Roman" w:cs="Times New Roman"/>
                <w:color w:val="000000"/>
                <w:lang w:eastAsia="ru-RU"/>
              </w:rPr>
            </w:pPr>
          </w:p>
        </w:tc>
        <w:tc>
          <w:tcPr>
            <w:tcW w:w="273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color w:val="000000"/>
                <w:lang w:eastAsia="ru-RU"/>
              </w:rPr>
            </w:pPr>
          </w:p>
        </w:tc>
        <w:tc>
          <w:tcPr>
            <w:tcW w:w="94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C3427B">
            <w:pPr>
              <w:spacing w:line="240" w:lineRule="auto"/>
              <w:ind w:firstLine="0"/>
              <w:jc w:val="center"/>
              <w:rPr>
                <w:rFonts w:eastAsia="Times New Roman" w:cs="Times New Roman"/>
                <w:color w:val="000000"/>
                <w:lang w:eastAsia="ru-RU"/>
              </w:rPr>
            </w:pPr>
          </w:p>
        </w:tc>
        <w:tc>
          <w:tcPr>
            <w:tcW w:w="10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0,7</w:t>
            </w:r>
          </w:p>
        </w:tc>
        <w:tc>
          <w:tcPr>
            <w:tcW w:w="10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w:t>
            </w:r>
          </w:p>
        </w:tc>
        <w:tc>
          <w:tcPr>
            <w:tcW w:w="9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70</w:t>
            </w:r>
          </w:p>
        </w:tc>
        <w:tc>
          <w:tcPr>
            <w:tcW w:w="10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53,0</w:t>
            </w:r>
          </w:p>
        </w:tc>
        <w:tc>
          <w:tcPr>
            <w:tcW w:w="10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42,4</w:t>
            </w:r>
          </w:p>
        </w:tc>
        <w:tc>
          <w:tcPr>
            <w:tcW w:w="10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0,0</w:t>
            </w:r>
          </w:p>
        </w:tc>
        <w:tc>
          <w:tcPr>
            <w:tcW w:w="9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5</w:t>
            </w:r>
          </w:p>
        </w:tc>
        <w:tc>
          <w:tcPr>
            <w:tcW w:w="10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65</w:t>
            </w:r>
          </w:p>
        </w:tc>
        <w:tc>
          <w:tcPr>
            <w:tcW w:w="10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11,7</w:t>
            </w:r>
          </w:p>
        </w:tc>
        <w:tc>
          <w:tcPr>
            <w:tcW w:w="10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нет</w:t>
            </w:r>
          </w:p>
        </w:tc>
      </w:tr>
      <w:tr w:rsidR="00FB5CF0">
        <w:trPr>
          <w:trHeight w:val="300"/>
        </w:trPr>
        <w:tc>
          <w:tcPr>
            <w:tcW w:w="8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14</w:t>
            </w:r>
          </w:p>
        </w:tc>
        <w:tc>
          <w:tcPr>
            <w:tcW w:w="273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ЦТП-41б</w:t>
            </w:r>
          </w:p>
        </w:tc>
        <w:tc>
          <w:tcPr>
            <w:tcW w:w="9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0,55</w:t>
            </w:r>
          </w:p>
        </w:tc>
        <w:tc>
          <w:tcPr>
            <w:tcW w:w="10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0,55</w:t>
            </w:r>
          </w:p>
        </w:tc>
        <w:tc>
          <w:tcPr>
            <w:tcW w:w="10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w:t>
            </w:r>
          </w:p>
        </w:tc>
        <w:tc>
          <w:tcPr>
            <w:tcW w:w="9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70</w:t>
            </w:r>
          </w:p>
        </w:tc>
        <w:tc>
          <w:tcPr>
            <w:tcW w:w="10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46,0</w:t>
            </w:r>
          </w:p>
        </w:tc>
        <w:tc>
          <w:tcPr>
            <w:tcW w:w="10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23,1</w:t>
            </w:r>
          </w:p>
        </w:tc>
        <w:tc>
          <w:tcPr>
            <w:tcW w:w="10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0,0</w:t>
            </w:r>
          </w:p>
        </w:tc>
        <w:tc>
          <w:tcPr>
            <w:tcW w:w="9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5</w:t>
            </w:r>
          </w:p>
        </w:tc>
        <w:tc>
          <w:tcPr>
            <w:tcW w:w="10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65</w:t>
            </w:r>
          </w:p>
        </w:tc>
        <w:tc>
          <w:tcPr>
            <w:tcW w:w="10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9,2</w:t>
            </w:r>
          </w:p>
        </w:tc>
        <w:tc>
          <w:tcPr>
            <w:tcW w:w="10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нет</w:t>
            </w:r>
          </w:p>
        </w:tc>
      </w:tr>
    </w:tbl>
    <w:p w:rsidR="00FB5CF0" w:rsidRDefault="00FB5CF0">
      <w:pPr>
        <w:ind w:firstLine="540"/>
        <w:rPr>
          <w:sz w:val="28"/>
          <w:szCs w:val="28"/>
        </w:rPr>
      </w:pPr>
    </w:p>
    <w:p w:rsidR="00FB5CF0" w:rsidRDefault="00C91A15">
      <w:pPr>
        <w:pStyle w:val="af6"/>
        <w:keepNext/>
        <w:rPr>
          <w:sz w:val="28"/>
          <w:szCs w:val="28"/>
        </w:rPr>
      </w:pPr>
      <w:bookmarkStart w:id="54" w:name="_Ref144275381"/>
      <w:r>
        <w:t xml:space="preserve">Таблица </w:t>
      </w:r>
      <w:r>
        <w:fldChar w:fldCharType="begin"/>
      </w:r>
      <w:r>
        <w:instrText>STYLEREF 1 \s</w:instrText>
      </w:r>
      <w:r>
        <w:fldChar w:fldCharType="separate"/>
      </w:r>
      <w:bookmarkStart w:id="55" w:name="__Fieldmark__31789_3713445114"/>
      <w:r w:rsidR="00670EF3">
        <w:rPr>
          <w:noProof/>
        </w:rPr>
        <w:t>1</w:t>
      </w:r>
      <w:bookmarkStart w:id="56" w:name="__Fieldmark__8831_2635664550"/>
      <w:r>
        <w:fldChar w:fldCharType="end"/>
      </w:r>
      <w:bookmarkEnd w:id="55"/>
      <w:bookmarkEnd w:id="56"/>
      <w:r>
        <w:noBreakHyphen/>
      </w:r>
      <w:r>
        <w:fldChar w:fldCharType="begin"/>
      </w:r>
      <w:r>
        <w:instrText>SEQ Таблица \* ARABIC</w:instrText>
      </w:r>
      <w:r>
        <w:fldChar w:fldCharType="separate"/>
      </w:r>
      <w:r w:rsidR="00670EF3">
        <w:rPr>
          <w:noProof/>
        </w:rPr>
        <w:t>9</w:t>
      </w:r>
      <w:r>
        <w:fldChar w:fldCharType="end"/>
      </w:r>
      <w:bookmarkEnd w:id="54"/>
      <w:r>
        <w:t>. Расходы теплоно</w:t>
      </w:r>
      <w:r w:rsidR="00C3427B">
        <w:t>сителя на горячее водоснабжение в зоне котельной</w:t>
      </w:r>
      <w:r>
        <w:rPr>
          <w:b w:val="0"/>
          <w:bCs w:val="0"/>
          <w:color w:val="000000"/>
        </w:rPr>
        <w:t xml:space="preserve"> </w:t>
      </w:r>
      <w:r>
        <w:rPr>
          <w:bCs w:val="0"/>
          <w:color w:val="000000"/>
        </w:rPr>
        <w:t>«Озерная»</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3" w:type="dxa"/>
        </w:tblCellMar>
        <w:tblLook w:val="04A0" w:firstRow="1" w:lastRow="0" w:firstColumn="1" w:lastColumn="0" w:noHBand="0" w:noVBand="1"/>
      </w:tblPr>
      <w:tblGrid>
        <w:gridCol w:w="980"/>
        <w:gridCol w:w="2483"/>
        <w:gridCol w:w="1033"/>
        <w:gridCol w:w="1035"/>
        <w:gridCol w:w="1027"/>
        <w:gridCol w:w="1026"/>
        <w:gridCol w:w="1035"/>
        <w:gridCol w:w="1026"/>
        <w:gridCol w:w="1026"/>
        <w:gridCol w:w="1026"/>
        <w:gridCol w:w="1028"/>
        <w:gridCol w:w="1026"/>
        <w:gridCol w:w="1030"/>
      </w:tblGrid>
      <w:tr w:rsidR="00FB5CF0">
        <w:trPr>
          <w:trHeight w:val="3120"/>
        </w:trPr>
        <w:tc>
          <w:tcPr>
            <w:tcW w:w="9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 xml:space="preserve">№ </w:t>
            </w:r>
            <w:proofErr w:type="spellStart"/>
            <w:r>
              <w:rPr>
                <w:rFonts w:eastAsia="Times New Roman" w:cs="Times New Roman"/>
                <w:color w:val="000000"/>
                <w:sz w:val="20"/>
                <w:szCs w:val="20"/>
                <w:lang w:eastAsia="ru-RU"/>
              </w:rPr>
              <w:t>пп</w:t>
            </w:r>
            <w:proofErr w:type="spellEnd"/>
          </w:p>
        </w:tc>
        <w:tc>
          <w:tcPr>
            <w:tcW w:w="2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Наименование</w:t>
            </w:r>
          </w:p>
        </w:tc>
        <w:tc>
          <w:tcPr>
            <w:tcW w:w="1019"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Расчетная максимальная нагрузка на ГВС, Гкал/ч</w:t>
            </w:r>
          </w:p>
        </w:tc>
        <w:tc>
          <w:tcPr>
            <w:tcW w:w="1020"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Тепловая нагрузка I ступени, Гкал/час</w:t>
            </w:r>
          </w:p>
        </w:tc>
        <w:tc>
          <w:tcPr>
            <w:tcW w:w="1012"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Тепловая нагрузка II ступени, Гкал/час</w:t>
            </w:r>
          </w:p>
        </w:tc>
        <w:tc>
          <w:tcPr>
            <w:tcW w:w="1011"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Температура сетевой воды на входе ВП 2-я ступень, °C</w:t>
            </w:r>
          </w:p>
        </w:tc>
        <w:tc>
          <w:tcPr>
            <w:tcW w:w="1020"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Температура сетевой воды на выходе ВП, °C</w:t>
            </w:r>
          </w:p>
        </w:tc>
        <w:tc>
          <w:tcPr>
            <w:tcW w:w="1011"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Расход сетевой воды 1-я ступень, т/ч</w:t>
            </w:r>
          </w:p>
        </w:tc>
        <w:tc>
          <w:tcPr>
            <w:tcW w:w="1011"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Расход сетевой воды 2-я ступень, т/ч</w:t>
            </w:r>
          </w:p>
        </w:tc>
        <w:tc>
          <w:tcPr>
            <w:tcW w:w="1011"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Температура холодной воды, °C</w:t>
            </w:r>
          </w:p>
        </w:tc>
        <w:tc>
          <w:tcPr>
            <w:tcW w:w="1013"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Температура воды на ГВС, °C</w:t>
            </w:r>
          </w:p>
        </w:tc>
        <w:tc>
          <w:tcPr>
            <w:tcW w:w="1011"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Расход холодной воды на ГВС, т/ч</w:t>
            </w:r>
          </w:p>
        </w:tc>
        <w:tc>
          <w:tcPr>
            <w:tcW w:w="1015"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Соответствие поверхности нагрева максимальной нагрузке ГВС, да/нет</w:t>
            </w:r>
          </w:p>
        </w:tc>
      </w:tr>
      <w:tr w:rsidR="00FB5CF0">
        <w:trPr>
          <w:trHeight w:val="300"/>
        </w:trPr>
        <w:tc>
          <w:tcPr>
            <w:tcW w:w="9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w:t>
            </w:r>
          </w:p>
        </w:tc>
        <w:tc>
          <w:tcPr>
            <w:tcW w:w="24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Озерная</w:t>
            </w:r>
          </w:p>
        </w:tc>
        <w:tc>
          <w:tcPr>
            <w:tcW w:w="101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0,11</w:t>
            </w:r>
          </w:p>
        </w:tc>
        <w:tc>
          <w:tcPr>
            <w:tcW w:w="10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0,11</w:t>
            </w:r>
          </w:p>
        </w:tc>
        <w:tc>
          <w:tcPr>
            <w:tcW w:w="10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0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70</w:t>
            </w:r>
          </w:p>
        </w:tc>
        <w:tc>
          <w:tcPr>
            <w:tcW w:w="10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54,0</w:t>
            </w:r>
          </w:p>
        </w:tc>
        <w:tc>
          <w:tcPr>
            <w:tcW w:w="10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7,0</w:t>
            </w:r>
          </w:p>
        </w:tc>
        <w:tc>
          <w:tcPr>
            <w:tcW w:w="10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w:t>
            </w:r>
          </w:p>
        </w:tc>
        <w:tc>
          <w:tcPr>
            <w:tcW w:w="10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w:t>
            </w:r>
          </w:p>
        </w:tc>
        <w:tc>
          <w:tcPr>
            <w:tcW w:w="10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65</w:t>
            </w:r>
          </w:p>
        </w:tc>
        <w:tc>
          <w:tcPr>
            <w:tcW w:w="10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1,8</w:t>
            </w:r>
          </w:p>
        </w:tc>
        <w:tc>
          <w:tcPr>
            <w:tcW w:w="10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нет</w:t>
            </w:r>
          </w:p>
        </w:tc>
      </w:tr>
    </w:tbl>
    <w:p w:rsidR="00FB5CF0" w:rsidRDefault="00FB5CF0">
      <w:pPr>
        <w:sectPr w:rsidR="00FB5CF0">
          <w:footerReference w:type="default" r:id="rId22"/>
          <w:pgSz w:w="16838" w:h="11906" w:orient="landscape"/>
          <w:pgMar w:top="850" w:right="1134" w:bottom="1701" w:left="1134" w:header="0" w:footer="708" w:gutter="0"/>
          <w:cols w:space="720"/>
          <w:formProt w:val="0"/>
          <w:docGrid w:linePitch="360"/>
        </w:sectPr>
      </w:pPr>
    </w:p>
    <w:p w:rsidR="00FB5CF0" w:rsidRDefault="00C91A15">
      <w:pPr>
        <w:rPr>
          <w:b/>
          <w:i/>
        </w:rPr>
      </w:pPr>
      <w:r>
        <w:rPr>
          <w:b/>
          <w:i/>
        </w:rPr>
        <w:lastRenderedPageBreak/>
        <w:t>Сети горячего водоснабжения</w:t>
      </w:r>
    </w:p>
    <w:p w:rsidR="00FB5CF0" w:rsidRDefault="00C91A15">
      <w:r>
        <w:t>Общая протяженность муниципальных сетей горячего водоснабжения составляет – 88,2315 км.</w:t>
      </w:r>
    </w:p>
    <w:p w:rsidR="00FB5CF0" w:rsidRDefault="00C91A15">
      <w:r>
        <w:t>Ниже представлена протяженность муниципальных сетей горячего водоснабжения   с разбивкой на подающие (ГВС) и циркул</w:t>
      </w:r>
      <w:r w:rsidR="00416747">
        <w:t>яционные (ЦГВС) трубопроводы от</w:t>
      </w:r>
      <w:r>
        <w:t xml:space="preserve"> котельных города Бердска (</w:t>
      </w:r>
      <w:r>
        <w:fldChar w:fldCharType="begin"/>
      </w:r>
      <w:r>
        <w:instrText>REF _Ref144214966 \h</w:instrText>
      </w:r>
      <w:r>
        <w:fldChar w:fldCharType="separate"/>
      </w:r>
      <w:r w:rsidR="00670EF3">
        <w:t xml:space="preserve">Таблица </w:t>
      </w:r>
      <w:r w:rsidR="00670EF3">
        <w:rPr>
          <w:noProof/>
        </w:rPr>
        <w:t>1</w:t>
      </w:r>
      <w:r w:rsidR="00670EF3">
        <w:noBreakHyphen/>
      </w:r>
      <w:r w:rsidR="00670EF3">
        <w:rPr>
          <w:noProof/>
        </w:rPr>
        <w:t>10</w:t>
      </w:r>
      <w:r>
        <w:fldChar w:fldCharType="end"/>
      </w:r>
      <w:r>
        <w:t>).</w:t>
      </w:r>
    </w:p>
    <w:p w:rsidR="00FB5CF0" w:rsidRDefault="00FB5CF0"/>
    <w:p w:rsidR="00FB5CF0" w:rsidRDefault="00C91A15">
      <w:pPr>
        <w:pStyle w:val="af6"/>
        <w:keepNext/>
        <w:jc w:val="center"/>
      </w:pPr>
      <w:bookmarkStart w:id="57" w:name="_Ref144214966"/>
      <w:r>
        <w:t xml:space="preserve">Таблица </w:t>
      </w:r>
      <w:r>
        <w:fldChar w:fldCharType="begin"/>
      </w:r>
      <w:r>
        <w:instrText>STYLEREF 1 \s</w:instrText>
      </w:r>
      <w:r>
        <w:fldChar w:fldCharType="separate"/>
      </w:r>
      <w:bookmarkStart w:id="58" w:name="__Fieldmark__31891_3713445114"/>
      <w:r w:rsidR="00670EF3">
        <w:rPr>
          <w:noProof/>
        </w:rPr>
        <w:t>1</w:t>
      </w:r>
      <w:bookmarkStart w:id="59" w:name="__Fieldmark__8947_2635664550"/>
      <w:r>
        <w:fldChar w:fldCharType="end"/>
      </w:r>
      <w:bookmarkEnd w:id="58"/>
      <w:bookmarkEnd w:id="59"/>
      <w:r>
        <w:noBreakHyphen/>
      </w:r>
      <w:r>
        <w:fldChar w:fldCharType="begin"/>
      </w:r>
      <w:r>
        <w:instrText>SEQ Таблица \* ARABIC</w:instrText>
      </w:r>
      <w:r>
        <w:fldChar w:fldCharType="separate"/>
      </w:r>
      <w:r w:rsidR="00670EF3">
        <w:rPr>
          <w:noProof/>
        </w:rPr>
        <w:t>10</w:t>
      </w:r>
      <w:r>
        <w:fldChar w:fldCharType="end"/>
      </w:r>
      <w:bookmarkEnd w:id="57"/>
      <w:r>
        <w:t>. Протяженность муниципальных сетей горячего водоснабжения от котельных города Бердска</w:t>
      </w:r>
    </w:p>
    <w:tbl>
      <w:tblPr>
        <w:tblW w:w="9571" w:type="dxa"/>
        <w:tblBorders>
          <w:top w:val="single" w:sz="4" w:space="0" w:color="000000"/>
          <w:left w:val="single" w:sz="4" w:space="0" w:color="000000"/>
          <w:right w:val="single" w:sz="4" w:space="0" w:color="000000"/>
          <w:insideV w:val="single" w:sz="4" w:space="0" w:color="000000"/>
        </w:tblBorders>
        <w:tblCellMar>
          <w:left w:w="103" w:type="dxa"/>
        </w:tblCellMar>
        <w:tblLook w:val="04A0" w:firstRow="1" w:lastRow="0" w:firstColumn="1" w:lastColumn="0" w:noHBand="0" w:noVBand="1"/>
      </w:tblPr>
      <w:tblGrid>
        <w:gridCol w:w="672"/>
        <w:gridCol w:w="4522"/>
        <w:gridCol w:w="1459"/>
        <w:gridCol w:w="1461"/>
        <w:gridCol w:w="1457"/>
      </w:tblGrid>
      <w:tr w:rsidR="00FB5CF0">
        <w:trPr>
          <w:trHeight w:val="255"/>
        </w:trPr>
        <w:tc>
          <w:tcPr>
            <w:tcW w:w="673" w:type="dxa"/>
            <w:vMerge w:val="restart"/>
            <w:tcBorders>
              <w:top w:val="single" w:sz="4" w:space="0" w:color="000000"/>
              <w:left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 xml:space="preserve">№ </w:t>
            </w:r>
            <w:proofErr w:type="spellStart"/>
            <w:r>
              <w:rPr>
                <w:rFonts w:eastAsia="Times New Roman" w:cs="Times New Roman"/>
                <w:sz w:val="20"/>
                <w:szCs w:val="20"/>
                <w:lang w:eastAsia="ru-RU"/>
              </w:rPr>
              <w:t>пп</w:t>
            </w:r>
            <w:proofErr w:type="spellEnd"/>
          </w:p>
        </w:tc>
        <w:tc>
          <w:tcPr>
            <w:tcW w:w="452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Наименование котельной</w:t>
            </w:r>
          </w:p>
        </w:tc>
        <w:tc>
          <w:tcPr>
            <w:tcW w:w="291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Протяженность, м</w:t>
            </w:r>
          </w:p>
        </w:tc>
        <w:tc>
          <w:tcPr>
            <w:tcW w:w="14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Всего, м</w:t>
            </w:r>
          </w:p>
        </w:tc>
      </w:tr>
      <w:tr w:rsidR="00FB5CF0">
        <w:trPr>
          <w:trHeight w:val="255"/>
        </w:trPr>
        <w:tc>
          <w:tcPr>
            <w:tcW w:w="67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center"/>
              <w:rPr>
                <w:rFonts w:eastAsia="Times New Roman" w:cs="Times New Roman"/>
                <w:sz w:val="20"/>
                <w:szCs w:val="20"/>
                <w:lang w:eastAsia="ru-RU"/>
              </w:rPr>
            </w:pPr>
          </w:p>
        </w:tc>
        <w:tc>
          <w:tcPr>
            <w:tcW w:w="452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4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ГВС, м</w:t>
            </w:r>
          </w:p>
        </w:tc>
        <w:tc>
          <w:tcPr>
            <w:tcW w:w="14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ЦГВС, м</w:t>
            </w:r>
          </w:p>
        </w:tc>
        <w:tc>
          <w:tcPr>
            <w:tcW w:w="14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r>
      <w:tr w:rsidR="00FB5CF0">
        <w:trPr>
          <w:trHeight w:val="404"/>
        </w:trPr>
        <w:tc>
          <w:tcPr>
            <w:tcW w:w="6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w:t>
            </w:r>
          </w:p>
        </w:tc>
        <w:tc>
          <w:tcPr>
            <w:tcW w:w="452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Котельная №1 «Новая»</w:t>
            </w:r>
          </w:p>
        </w:tc>
        <w:tc>
          <w:tcPr>
            <w:tcW w:w="14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200"/>
              <w:jc w:val="center"/>
              <w:rPr>
                <w:rFonts w:eastAsia="Times New Roman" w:cs="Times New Roman"/>
                <w:sz w:val="20"/>
                <w:szCs w:val="20"/>
                <w:lang w:eastAsia="ru-RU"/>
              </w:rPr>
            </w:pPr>
            <w:r>
              <w:rPr>
                <w:rFonts w:eastAsia="Times New Roman" w:cs="Times New Roman"/>
                <w:sz w:val="20"/>
                <w:szCs w:val="20"/>
                <w:lang w:eastAsia="ru-RU"/>
              </w:rPr>
              <w:t>17441,35</w:t>
            </w:r>
          </w:p>
        </w:tc>
        <w:tc>
          <w:tcPr>
            <w:tcW w:w="14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200"/>
              <w:jc w:val="center"/>
              <w:rPr>
                <w:rFonts w:eastAsia="Times New Roman" w:cs="Times New Roman"/>
                <w:sz w:val="20"/>
                <w:szCs w:val="20"/>
                <w:lang w:eastAsia="ru-RU"/>
              </w:rPr>
            </w:pPr>
            <w:r>
              <w:rPr>
                <w:rFonts w:eastAsia="Times New Roman" w:cs="Times New Roman"/>
                <w:sz w:val="20"/>
                <w:szCs w:val="20"/>
                <w:lang w:eastAsia="ru-RU"/>
              </w:rPr>
              <w:t>14514,15</w:t>
            </w:r>
          </w:p>
        </w:tc>
        <w:tc>
          <w:tcPr>
            <w:tcW w:w="14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200"/>
              <w:jc w:val="center"/>
              <w:rPr>
                <w:rFonts w:eastAsia="Times New Roman" w:cs="Times New Roman"/>
                <w:sz w:val="20"/>
                <w:szCs w:val="20"/>
                <w:lang w:eastAsia="ru-RU"/>
              </w:rPr>
            </w:pPr>
            <w:r>
              <w:rPr>
                <w:rFonts w:eastAsia="Times New Roman" w:cs="Times New Roman"/>
                <w:sz w:val="20"/>
                <w:szCs w:val="20"/>
                <w:lang w:eastAsia="ru-RU"/>
              </w:rPr>
              <w:t>31955,50</w:t>
            </w:r>
          </w:p>
        </w:tc>
      </w:tr>
      <w:tr w:rsidR="00FB5CF0">
        <w:trPr>
          <w:trHeight w:val="510"/>
        </w:trPr>
        <w:tc>
          <w:tcPr>
            <w:tcW w:w="6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w:t>
            </w:r>
          </w:p>
        </w:tc>
        <w:tc>
          <w:tcPr>
            <w:tcW w:w="452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Котельная №2 «Вега»</w:t>
            </w:r>
          </w:p>
        </w:tc>
        <w:tc>
          <w:tcPr>
            <w:tcW w:w="14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200"/>
              <w:jc w:val="center"/>
              <w:rPr>
                <w:rFonts w:eastAsia="Times New Roman" w:cs="Times New Roman"/>
                <w:sz w:val="20"/>
                <w:szCs w:val="20"/>
                <w:lang w:eastAsia="ru-RU"/>
              </w:rPr>
            </w:pPr>
            <w:r>
              <w:rPr>
                <w:rFonts w:eastAsia="Times New Roman" w:cs="Times New Roman"/>
                <w:sz w:val="20"/>
                <w:szCs w:val="20"/>
                <w:lang w:eastAsia="ru-RU"/>
              </w:rPr>
              <w:t>15069,00</w:t>
            </w:r>
          </w:p>
        </w:tc>
        <w:tc>
          <w:tcPr>
            <w:tcW w:w="14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200"/>
              <w:jc w:val="center"/>
              <w:rPr>
                <w:rFonts w:eastAsia="Times New Roman" w:cs="Times New Roman"/>
                <w:sz w:val="20"/>
                <w:szCs w:val="20"/>
                <w:lang w:eastAsia="ru-RU"/>
              </w:rPr>
            </w:pPr>
            <w:r>
              <w:rPr>
                <w:rFonts w:eastAsia="Times New Roman" w:cs="Times New Roman"/>
                <w:sz w:val="20"/>
                <w:szCs w:val="20"/>
                <w:lang w:eastAsia="ru-RU"/>
              </w:rPr>
              <w:t>13751,70</w:t>
            </w:r>
          </w:p>
        </w:tc>
        <w:tc>
          <w:tcPr>
            <w:tcW w:w="14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200"/>
              <w:jc w:val="center"/>
              <w:rPr>
                <w:rFonts w:eastAsia="Times New Roman" w:cs="Times New Roman"/>
                <w:sz w:val="20"/>
                <w:szCs w:val="20"/>
                <w:lang w:eastAsia="ru-RU"/>
              </w:rPr>
            </w:pPr>
            <w:r>
              <w:rPr>
                <w:rFonts w:eastAsia="Times New Roman" w:cs="Times New Roman"/>
                <w:sz w:val="20"/>
                <w:szCs w:val="20"/>
                <w:lang w:eastAsia="ru-RU"/>
              </w:rPr>
              <w:t>28820,70</w:t>
            </w:r>
          </w:p>
        </w:tc>
      </w:tr>
      <w:tr w:rsidR="00FB5CF0">
        <w:trPr>
          <w:trHeight w:val="510"/>
        </w:trPr>
        <w:tc>
          <w:tcPr>
            <w:tcW w:w="6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3</w:t>
            </w:r>
          </w:p>
        </w:tc>
        <w:tc>
          <w:tcPr>
            <w:tcW w:w="452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3427B">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 xml:space="preserve">Котельная №3 ООО «ТГК </w:t>
            </w:r>
            <w:r w:rsidR="00C91A15">
              <w:rPr>
                <w:rFonts w:eastAsia="Times New Roman" w:cs="Times New Roman"/>
                <w:sz w:val="20"/>
                <w:szCs w:val="20"/>
                <w:lang w:eastAsia="ru-RU"/>
              </w:rPr>
              <w:t>1»</w:t>
            </w:r>
          </w:p>
        </w:tc>
        <w:tc>
          <w:tcPr>
            <w:tcW w:w="14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200"/>
              <w:jc w:val="center"/>
              <w:rPr>
                <w:rFonts w:eastAsia="Times New Roman" w:cs="Times New Roman"/>
                <w:sz w:val="20"/>
                <w:szCs w:val="20"/>
                <w:lang w:eastAsia="ru-RU"/>
              </w:rPr>
            </w:pPr>
            <w:r>
              <w:rPr>
                <w:rFonts w:eastAsia="Times New Roman" w:cs="Times New Roman"/>
                <w:sz w:val="20"/>
                <w:szCs w:val="20"/>
                <w:lang w:eastAsia="ru-RU"/>
              </w:rPr>
              <w:t>15049,20</w:t>
            </w:r>
          </w:p>
        </w:tc>
        <w:tc>
          <w:tcPr>
            <w:tcW w:w="14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200"/>
              <w:jc w:val="center"/>
              <w:rPr>
                <w:rFonts w:eastAsia="Times New Roman" w:cs="Times New Roman"/>
                <w:sz w:val="20"/>
                <w:szCs w:val="20"/>
                <w:lang w:eastAsia="ru-RU"/>
              </w:rPr>
            </w:pPr>
            <w:r>
              <w:rPr>
                <w:rFonts w:eastAsia="Times New Roman" w:cs="Times New Roman"/>
                <w:sz w:val="20"/>
                <w:szCs w:val="20"/>
                <w:lang w:eastAsia="ru-RU"/>
              </w:rPr>
              <w:t>11263,50</w:t>
            </w:r>
          </w:p>
        </w:tc>
        <w:tc>
          <w:tcPr>
            <w:tcW w:w="14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200"/>
              <w:jc w:val="center"/>
              <w:rPr>
                <w:rFonts w:eastAsia="Times New Roman" w:cs="Times New Roman"/>
                <w:sz w:val="20"/>
                <w:szCs w:val="20"/>
                <w:lang w:eastAsia="ru-RU"/>
              </w:rPr>
            </w:pPr>
            <w:r>
              <w:rPr>
                <w:rFonts w:eastAsia="Times New Roman" w:cs="Times New Roman"/>
                <w:sz w:val="20"/>
                <w:szCs w:val="20"/>
                <w:lang w:eastAsia="ru-RU"/>
              </w:rPr>
              <w:t>26312,70</w:t>
            </w:r>
          </w:p>
        </w:tc>
      </w:tr>
      <w:tr w:rsidR="00FB5CF0">
        <w:trPr>
          <w:trHeight w:val="453"/>
        </w:trPr>
        <w:tc>
          <w:tcPr>
            <w:tcW w:w="6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4</w:t>
            </w:r>
          </w:p>
        </w:tc>
        <w:tc>
          <w:tcPr>
            <w:tcW w:w="452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Котельная №4 «Озерная»</w:t>
            </w:r>
          </w:p>
        </w:tc>
        <w:tc>
          <w:tcPr>
            <w:tcW w:w="14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200"/>
              <w:jc w:val="center"/>
              <w:rPr>
                <w:rFonts w:eastAsia="Times New Roman" w:cs="Times New Roman"/>
                <w:sz w:val="20"/>
                <w:szCs w:val="20"/>
                <w:lang w:eastAsia="ru-RU"/>
              </w:rPr>
            </w:pPr>
            <w:r>
              <w:rPr>
                <w:rFonts w:eastAsia="Times New Roman" w:cs="Times New Roman"/>
                <w:sz w:val="20"/>
                <w:szCs w:val="20"/>
                <w:lang w:eastAsia="ru-RU"/>
              </w:rPr>
              <w:t>475,30</w:t>
            </w:r>
          </w:p>
        </w:tc>
        <w:tc>
          <w:tcPr>
            <w:tcW w:w="14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200"/>
              <w:jc w:val="center"/>
              <w:rPr>
                <w:rFonts w:eastAsia="Times New Roman" w:cs="Times New Roman"/>
                <w:sz w:val="20"/>
                <w:szCs w:val="20"/>
                <w:lang w:eastAsia="ru-RU"/>
              </w:rPr>
            </w:pPr>
            <w:r>
              <w:rPr>
                <w:rFonts w:eastAsia="Times New Roman" w:cs="Times New Roman"/>
                <w:sz w:val="20"/>
                <w:szCs w:val="20"/>
                <w:lang w:eastAsia="ru-RU"/>
              </w:rPr>
              <w:t>475,30</w:t>
            </w:r>
          </w:p>
        </w:tc>
        <w:tc>
          <w:tcPr>
            <w:tcW w:w="14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200"/>
              <w:jc w:val="center"/>
              <w:rPr>
                <w:rFonts w:eastAsia="Times New Roman" w:cs="Times New Roman"/>
                <w:sz w:val="20"/>
                <w:szCs w:val="20"/>
                <w:lang w:eastAsia="ru-RU"/>
              </w:rPr>
            </w:pPr>
            <w:r>
              <w:rPr>
                <w:rFonts w:eastAsia="Times New Roman" w:cs="Times New Roman"/>
                <w:sz w:val="20"/>
                <w:szCs w:val="20"/>
                <w:lang w:eastAsia="ru-RU"/>
              </w:rPr>
              <w:t>950,60</w:t>
            </w:r>
          </w:p>
        </w:tc>
      </w:tr>
      <w:tr w:rsidR="00FB5CF0">
        <w:trPr>
          <w:trHeight w:val="549"/>
        </w:trPr>
        <w:tc>
          <w:tcPr>
            <w:tcW w:w="6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5</w:t>
            </w:r>
          </w:p>
        </w:tc>
        <w:tc>
          <w:tcPr>
            <w:tcW w:w="452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Котельная ФГУП «УЭВ» (пансионат им М.И. Калинина)</w:t>
            </w:r>
          </w:p>
        </w:tc>
        <w:tc>
          <w:tcPr>
            <w:tcW w:w="14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200"/>
              <w:jc w:val="center"/>
              <w:rPr>
                <w:rFonts w:eastAsia="Times New Roman" w:cs="Times New Roman"/>
                <w:sz w:val="20"/>
                <w:szCs w:val="20"/>
                <w:lang w:eastAsia="ru-RU"/>
              </w:rPr>
            </w:pPr>
            <w:r>
              <w:rPr>
                <w:rFonts w:eastAsia="Times New Roman" w:cs="Times New Roman"/>
                <w:sz w:val="20"/>
                <w:szCs w:val="20"/>
                <w:lang w:eastAsia="ru-RU"/>
              </w:rPr>
              <w:t>192,00</w:t>
            </w:r>
          </w:p>
        </w:tc>
        <w:tc>
          <w:tcPr>
            <w:tcW w:w="14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200"/>
              <w:jc w:val="center"/>
              <w:rPr>
                <w:rFonts w:eastAsia="Times New Roman" w:cs="Times New Roman"/>
                <w:sz w:val="20"/>
                <w:szCs w:val="20"/>
                <w:lang w:eastAsia="ru-RU"/>
              </w:rPr>
            </w:pPr>
            <w:r>
              <w:rPr>
                <w:rFonts w:eastAsia="Times New Roman" w:cs="Times New Roman"/>
                <w:sz w:val="20"/>
                <w:szCs w:val="20"/>
                <w:lang w:eastAsia="ru-RU"/>
              </w:rPr>
              <w:t>0,00</w:t>
            </w:r>
          </w:p>
        </w:tc>
        <w:tc>
          <w:tcPr>
            <w:tcW w:w="14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200"/>
              <w:jc w:val="center"/>
              <w:rPr>
                <w:rFonts w:eastAsia="Times New Roman" w:cs="Times New Roman"/>
                <w:sz w:val="20"/>
                <w:szCs w:val="20"/>
                <w:lang w:eastAsia="ru-RU"/>
              </w:rPr>
            </w:pPr>
            <w:r>
              <w:rPr>
                <w:rFonts w:eastAsia="Times New Roman" w:cs="Times New Roman"/>
                <w:sz w:val="20"/>
                <w:szCs w:val="20"/>
                <w:lang w:eastAsia="ru-RU"/>
              </w:rPr>
              <w:t>192,00</w:t>
            </w:r>
          </w:p>
        </w:tc>
      </w:tr>
      <w:tr w:rsidR="00FB5CF0">
        <w:trPr>
          <w:trHeight w:val="255"/>
        </w:trPr>
        <w:tc>
          <w:tcPr>
            <w:tcW w:w="6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200"/>
              <w:jc w:val="center"/>
              <w:rPr>
                <w:rFonts w:eastAsia="Times New Roman" w:cs="Times New Roman"/>
                <w:sz w:val="20"/>
                <w:szCs w:val="20"/>
                <w:lang w:eastAsia="ru-RU"/>
              </w:rPr>
            </w:pPr>
            <w:r>
              <w:rPr>
                <w:rFonts w:eastAsia="Times New Roman" w:cs="Times New Roman"/>
                <w:sz w:val="20"/>
                <w:szCs w:val="20"/>
                <w:lang w:eastAsia="ru-RU"/>
              </w:rPr>
              <w:t>6</w:t>
            </w:r>
          </w:p>
        </w:tc>
        <w:tc>
          <w:tcPr>
            <w:tcW w:w="452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200"/>
              <w:jc w:val="left"/>
              <w:rPr>
                <w:rFonts w:eastAsia="Times New Roman" w:cs="Times New Roman"/>
                <w:sz w:val="20"/>
                <w:szCs w:val="20"/>
                <w:lang w:eastAsia="ru-RU"/>
              </w:rPr>
            </w:pPr>
            <w:r>
              <w:rPr>
                <w:rFonts w:eastAsia="Times New Roman" w:cs="Times New Roman"/>
                <w:sz w:val="20"/>
                <w:szCs w:val="20"/>
                <w:lang w:eastAsia="ru-RU"/>
              </w:rPr>
              <w:t>Итого</w:t>
            </w:r>
          </w:p>
        </w:tc>
        <w:tc>
          <w:tcPr>
            <w:tcW w:w="14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200"/>
              <w:jc w:val="center"/>
              <w:rPr>
                <w:rFonts w:eastAsia="Times New Roman" w:cs="Times New Roman"/>
                <w:sz w:val="20"/>
                <w:szCs w:val="20"/>
                <w:lang w:eastAsia="ru-RU"/>
              </w:rPr>
            </w:pPr>
            <w:r>
              <w:rPr>
                <w:rFonts w:eastAsia="Times New Roman" w:cs="Times New Roman"/>
                <w:sz w:val="20"/>
                <w:szCs w:val="20"/>
                <w:lang w:eastAsia="ru-RU"/>
              </w:rPr>
              <w:t>48226,85</w:t>
            </w:r>
          </w:p>
        </w:tc>
        <w:tc>
          <w:tcPr>
            <w:tcW w:w="14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200"/>
              <w:jc w:val="center"/>
              <w:rPr>
                <w:rFonts w:eastAsia="Times New Roman" w:cs="Times New Roman"/>
                <w:sz w:val="20"/>
                <w:szCs w:val="20"/>
                <w:lang w:eastAsia="ru-RU"/>
              </w:rPr>
            </w:pPr>
            <w:r>
              <w:rPr>
                <w:rFonts w:eastAsia="Times New Roman" w:cs="Times New Roman"/>
                <w:sz w:val="20"/>
                <w:szCs w:val="20"/>
                <w:lang w:eastAsia="ru-RU"/>
              </w:rPr>
              <w:t>40004,65</w:t>
            </w:r>
          </w:p>
        </w:tc>
        <w:tc>
          <w:tcPr>
            <w:tcW w:w="14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200"/>
              <w:jc w:val="center"/>
              <w:rPr>
                <w:rFonts w:eastAsia="Times New Roman" w:cs="Times New Roman"/>
                <w:sz w:val="20"/>
                <w:szCs w:val="20"/>
                <w:lang w:eastAsia="ru-RU"/>
              </w:rPr>
            </w:pPr>
            <w:r>
              <w:rPr>
                <w:rFonts w:eastAsia="Times New Roman" w:cs="Times New Roman"/>
                <w:sz w:val="20"/>
                <w:szCs w:val="20"/>
                <w:lang w:eastAsia="ru-RU"/>
              </w:rPr>
              <w:t>88231,50</w:t>
            </w:r>
          </w:p>
        </w:tc>
      </w:tr>
    </w:tbl>
    <w:p w:rsidR="00FB5CF0" w:rsidRDefault="00FB5CF0">
      <w:pPr>
        <w:sectPr w:rsidR="00FB5CF0">
          <w:footerReference w:type="default" r:id="rId23"/>
          <w:pgSz w:w="11906" w:h="16838"/>
          <w:pgMar w:top="1134" w:right="850" w:bottom="1134" w:left="1701" w:header="0" w:footer="708" w:gutter="0"/>
          <w:cols w:space="720"/>
          <w:formProt w:val="0"/>
          <w:docGrid w:linePitch="360"/>
        </w:sectPr>
      </w:pPr>
    </w:p>
    <w:p w:rsidR="00FB5CF0" w:rsidRDefault="00FB5CF0"/>
    <w:p w:rsidR="00FB5CF0" w:rsidRDefault="00C91A15">
      <w:pPr>
        <w:pStyle w:val="af6"/>
        <w:keepNext/>
        <w:jc w:val="center"/>
      </w:pPr>
      <w:bookmarkStart w:id="60" w:name="_Toc57970540"/>
      <w:r>
        <w:t xml:space="preserve">Таблица </w:t>
      </w:r>
      <w:r>
        <w:fldChar w:fldCharType="begin"/>
      </w:r>
      <w:r>
        <w:instrText>STYLEREF 1 \s</w:instrText>
      </w:r>
      <w:r>
        <w:fldChar w:fldCharType="separate"/>
      </w:r>
      <w:bookmarkStart w:id="61" w:name="__Fieldmark__32021_3713445114"/>
      <w:r w:rsidR="00670EF3">
        <w:rPr>
          <w:noProof/>
        </w:rPr>
        <w:t>1</w:t>
      </w:r>
      <w:bookmarkStart w:id="62" w:name="__Fieldmark__9095_2635664550"/>
      <w:r>
        <w:fldChar w:fldCharType="end"/>
      </w:r>
      <w:bookmarkEnd w:id="61"/>
      <w:bookmarkEnd w:id="62"/>
      <w:r>
        <w:noBreakHyphen/>
      </w:r>
      <w:r>
        <w:fldChar w:fldCharType="begin"/>
      </w:r>
      <w:r>
        <w:instrText>SEQ Таблица \* ARABIC</w:instrText>
      </w:r>
      <w:r>
        <w:fldChar w:fldCharType="separate"/>
      </w:r>
      <w:r w:rsidR="00670EF3">
        <w:rPr>
          <w:noProof/>
        </w:rPr>
        <w:t>11</w:t>
      </w:r>
      <w:r>
        <w:fldChar w:fldCharType="end"/>
      </w:r>
      <w:r>
        <w:t>. Протяженность сетей горячего водоснабжения города Бердска с разбивкой по диаметрам</w:t>
      </w:r>
      <w:bookmarkEnd w:id="60"/>
    </w:p>
    <w:tbl>
      <w:tblPr>
        <w:tblW w:w="5000" w:type="pct"/>
        <w:tblInd w:w="103" w:type="dxa"/>
        <w:tblBorders>
          <w:top w:val="single" w:sz="4" w:space="0" w:color="000000"/>
          <w:left w:val="single" w:sz="4" w:space="0" w:color="000000"/>
          <w:right w:val="single" w:sz="4" w:space="0" w:color="000000"/>
          <w:insideV w:val="single" w:sz="4" w:space="0" w:color="000000"/>
        </w:tblBorders>
        <w:tblCellMar>
          <w:left w:w="52" w:type="dxa"/>
          <w:right w:w="57" w:type="dxa"/>
        </w:tblCellMar>
        <w:tblLook w:val="04A0" w:firstRow="1" w:lastRow="0" w:firstColumn="1" w:lastColumn="0" w:noHBand="0" w:noVBand="1"/>
      </w:tblPr>
      <w:tblGrid>
        <w:gridCol w:w="564"/>
        <w:gridCol w:w="894"/>
        <w:gridCol w:w="1124"/>
        <w:gridCol w:w="1125"/>
        <w:gridCol w:w="986"/>
        <w:gridCol w:w="986"/>
        <w:gridCol w:w="1057"/>
        <w:gridCol w:w="992"/>
        <w:gridCol w:w="992"/>
        <w:gridCol w:w="993"/>
        <w:gridCol w:w="992"/>
        <w:gridCol w:w="859"/>
        <w:gridCol w:w="990"/>
        <w:gridCol w:w="983"/>
        <w:gridCol w:w="1142"/>
      </w:tblGrid>
      <w:tr w:rsidR="00FB5CF0">
        <w:trPr>
          <w:trHeight w:val="810"/>
        </w:trPr>
        <w:tc>
          <w:tcPr>
            <w:tcW w:w="565" w:type="dxa"/>
            <w:vMerge w:val="restart"/>
            <w:tcBorders>
              <w:top w:val="single" w:sz="4" w:space="0" w:color="000000"/>
              <w:left w:val="single" w:sz="4" w:space="0" w:color="000000"/>
              <w:right w:val="single" w:sz="4" w:space="0" w:color="000000"/>
            </w:tcBorders>
            <w:shd w:val="clear" w:color="auto" w:fill="auto"/>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 xml:space="preserve">№ </w:t>
            </w:r>
            <w:proofErr w:type="spellStart"/>
            <w:r>
              <w:rPr>
                <w:rFonts w:eastAsia="Times New Roman" w:cs="Times New Roman"/>
                <w:sz w:val="20"/>
                <w:szCs w:val="20"/>
                <w:lang w:eastAsia="ru-RU"/>
              </w:rPr>
              <w:t>пп</w:t>
            </w:r>
            <w:proofErr w:type="spellEnd"/>
          </w:p>
        </w:tc>
        <w:tc>
          <w:tcPr>
            <w:tcW w:w="79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Диаметр, м</w:t>
            </w:r>
          </w:p>
        </w:tc>
        <w:tc>
          <w:tcPr>
            <w:tcW w:w="224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Котельная №1 «Новая»</w:t>
            </w:r>
          </w:p>
        </w:tc>
        <w:tc>
          <w:tcPr>
            <w:tcW w:w="196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Котельная №2 «Вега»</w:t>
            </w:r>
          </w:p>
        </w:tc>
        <w:tc>
          <w:tcPr>
            <w:tcW w:w="204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Котельная №3 ООО «ТГК-1»</w:t>
            </w:r>
          </w:p>
        </w:tc>
        <w:tc>
          <w:tcPr>
            <w:tcW w:w="198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Котельная №4 «Озерная»</w:t>
            </w:r>
          </w:p>
        </w:tc>
        <w:tc>
          <w:tcPr>
            <w:tcW w:w="184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Котельная ФГУП «УЭВ» (пансионат им М.И. Калинина)</w:t>
            </w:r>
          </w:p>
        </w:tc>
        <w:tc>
          <w:tcPr>
            <w:tcW w:w="197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Итого</w:t>
            </w:r>
          </w:p>
        </w:tc>
        <w:tc>
          <w:tcPr>
            <w:tcW w:w="114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Всего, м</w:t>
            </w:r>
          </w:p>
        </w:tc>
      </w:tr>
      <w:tr w:rsidR="00FB5CF0">
        <w:trPr>
          <w:trHeight w:val="255"/>
        </w:trPr>
        <w:tc>
          <w:tcPr>
            <w:tcW w:w="565" w:type="dxa"/>
            <w:vMerge/>
            <w:tcBorders>
              <w:top w:val="single" w:sz="4" w:space="0" w:color="000000"/>
              <w:left w:val="single" w:sz="4" w:space="0" w:color="000000"/>
              <w:bottom w:val="single" w:sz="4" w:space="0" w:color="000000"/>
              <w:right w:val="single" w:sz="4" w:space="0" w:color="000000"/>
            </w:tcBorders>
            <w:shd w:val="clear" w:color="auto" w:fill="auto"/>
          </w:tcPr>
          <w:p w:rsidR="00FB5CF0" w:rsidRDefault="00FB5CF0">
            <w:pPr>
              <w:spacing w:line="240" w:lineRule="auto"/>
              <w:ind w:firstLine="0"/>
              <w:jc w:val="center"/>
              <w:rPr>
                <w:rFonts w:eastAsia="Times New Roman" w:cs="Times New Roman"/>
                <w:sz w:val="20"/>
                <w:szCs w:val="20"/>
                <w:lang w:eastAsia="ru-RU"/>
              </w:rPr>
            </w:pPr>
          </w:p>
        </w:tc>
        <w:tc>
          <w:tcPr>
            <w:tcW w:w="79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1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ГВС, м</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ЦГВС, м</w:t>
            </w:r>
          </w:p>
        </w:tc>
        <w:tc>
          <w:tcPr>
            <w:tcW w:w="9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ГВС, м</w:t>
            </w:r>
          </w:p>
        </w:tc>
        <w:tc>
          <w:tcPr>
            <w:tcW w:w="9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ЦГВС, м</w:t>
            </w:r>
          </w:p>
        </w:tc>
        <w:tc>
          <w:tcPr>
            <w:tcW w:w="10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ГВС, м</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ЦГВС, м</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ГВС, м</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ЦГВС, м</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ГВС, м</w:t>
            </w:r>
          </w:p>
        </w:tc>
        <w:tc>
          <w:tcPr>
            <w:tcW w:w="8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ЦГВС, м</w:t>
            </w:r>
          </w:p>
        </w:tc>
        <w:tc>
          <w:tcPr>
            <w:tcW w:w="98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ГВС, м</w:t>
            </w:r>
          </w:p>
        </w:tc>
        <w:tc>
          <w:tcPr>
            <w:tcW w:w="9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ЦГВС, м</w:t>
            </w:r>
          </w:p>
        </w:tc>
        <w:tc>
          <w:tcPr>
            <w:tcW w:w="114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r>
      <w:tr w:rsidR="00FB5CF0" w:rsidTr="00C3427B">
        <w:trPr>
          <w:trHeight w:val="255"/>
        </w:trPr>
        <w:tc>
          <w:tcPr>
            <w:tcW w:w="565" w:type="dxa"/>
            <w:tcBorders>
              <w:top w:val="single" w:sz="4" w:space="0" w:color="000000"/>
              <w:left w:val="single" w:sz="4" w:space="0" w:color="000000"/>
              <w:bottom w:val="single" w:sz="4" w:space="0" w:color="000000"/>
              <w:right w:val="single" w:sz="4" w:space="0" w:color="000000"/>
            </w:tcBorders>
            <w:shd w:val="clear" w:color="auto" w:fill="auto"/>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w:t>
            </w: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0,020</w:t>
            </w:r>
          </w:p>
        </w:tc>
        <w:tc>
          <w:tcPr>
            <w:tcW w:w="11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0</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0</w:t>
            </w:r>
          </w:p>
        </w:tc>
        <w:tc>
          <w:tcPr>
            <w:tcW w:w="9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0</w:t>
            </w:r>
          </w:p>
        </w:tc>
        <w:tc>
          <w:tcPr>
            <w:tcW w:w="9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0</w:t>
            </w:r>
          </w:p>
        </w:tc>
        <w:tc>
          <w:tcPr>
            <w:tcW w:w="10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15,00</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0</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200"/>
              <w:jc w:val="center"/>
              <w:rPr>
                <w:rFonts w:eastAsia="Times New Roman" w:cs="Times New Roman"/>
                <w:sz w:val="20"/>
                <w:szCs w:val="20"/>
                <w:lang w:eastAsia="ru-RU"/>
              </w:rPr>
            </w:pPr>
            <w:r>
              <w:rPr>
                <w:rFonts w:eastAsia="Times New Roman" w:cs="Times New Roman"/>
                <w:sz w:val="20"/>
                <w:szCs w:val="20"/>
                <w:lang w:eastAsia="ru-RU"/>
              </w:rPr>
              <w:t>0</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200"/>
              <w:jc w:val="center"/>
              <w:rPr>
                <w:rFonts w:eastAsia="Times New Roman" w:cs="Times New Roman"/>
                <w:sz w:val="20"/>
                <w:szCs w:val="20"/>
                <w:lang w:eastAsia="ru-RU"/>
              </w:rPr>
            </w:pPr>
            <w:r>
              <w:rPr>
                <w:rFonts w:eastAsia="Times New Roman" w:cs="Times New Roman"/>
                <w:sz w:val="20"/>
                <w:szCs w:val="20"/>
                <w:lang w:eastAsia="ru-RU"/>
              </w:rPr>
              <w:t>0</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200"/>
              <w:jc w:val="center"/>
              <w:rPr>
                <w:rFonts w:eastAsia="Times New Roman" w:cs="Times New Roman"/>
                <w:sz w:val="20"/>
                <w:szCs w:val="20"/>
                <w:lang w:eastAsia="ru-RU"/>
              </w:rPr>
            </w:pPr>
            <w:r>
              <w:rPr>
                <w:rFonts w:eastAsia="Times New Roman" w:cs="Times New Roman"/>
                <w:sz w:val="20"/>
                <w:szCs w:val="20"/>
                <w:lang w:eastAsia="ru-RU"/>
              </w:rPr>
              <w:t>0</w:t>
            </w:r>
          </w:p>
        </w:tc>
        <w:tc>
          <w:tcPr>
            <w:tcW w:w="8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200"/>
              <w:jc w:val="center"/>
              <w:rPr>
                <w:rFonts w:eastAsia="Times New Roman" w:cs="Times New Roman"/>
                <w:sz w:val="20"/>
                <w:szCs w:val="20"/>
                <w:lang w:eastAsia="ru-RU"/>
              </w:rPr>
            </w:pPr>
            <w:r>
              <w:rPr>
                <w:rFonts w:eastAsia="Times New Roman" w:cs="Times New Roman"/>
                <w:sz w:val="20"/>
                <w:szCs w:val="20"/>
                <w:lang w:eastAsia="ru-RU"/>
              </w:rPr>
              <w:t>0</w:t>
            </w:r>
          </w:p>
        </w:tc>
        <w:tc>
          <w:tcPr>
            <w:tcW w:w="98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15,00</w:t>
            </w:r>
          </w:p>
        </w:tc>
        <w:tc>
          <w:tcPr>
            <w:tcW w:w="9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0,00</w:t>
            </w:r>
          </w:p>
        </w:tc>
        <w:tc>
          <w:tcPr>
            <w:tcW w:w="11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15,00</w:t>
            </w:r>
          </w:p>
        </w:tc>
      </w:tr>
      <w:tr w:rsidR="00FB5CF0" w:rsidTr="00C3427B">
        <w:trPr>
          <w:trHeight w:val="255"/>
        </w:trPr>
        <w:tc>
          <w:tcPr>
            <w:tcW w:w="565" w:type="dxa"/>
            <w:tcBorders>
              <w:top w:val="single" w:sz="4" w:space="0" w:color="000000"/>
              <w:left w:val="single" w:sz="4" w:space="0" w:color="000000"/>
              <w:bottom w:val="single" w:sz="4" w:space="0" w:color="000000"/>
              <w:right w:val="single" w:sz="4" w:space="0" w:color="000000"/>
            </w:tcBorders>
            <w:shd w:val="clear" w:color="auto" w:fill="auto"/>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w:t>
            </w: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0,025</w:t>
            </w:r>
          </w:p>
        </w:tc>
        <w:tc>
          <w:tcPr>
            <w:tcW w:w="11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0</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17</w:t>
            </w:r>
          </w:p>
        </w:tc>
        <w:tc>
          <w:tcPr>
            <w:tcW w:w="9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0</w:t>
            </w:r>
          </w:p>
        </w:tc>
        <w:tc>
          <w:tcPr>
            <w:tcW w:w="9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0</w:t>
            </w:r>
          </w:p>
        </w:tc>
        <w:tc>
          <w:tcPr>
            <w:tcW w:w="10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9,50</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13,80</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200"/>
              <w:jc w:val="center"/>
              <w:rPr>
                <w:rFonts w:eastAsia="Times New Roman" w:cs="Times New Roman"/>
                <w:sz w:val="20"/>
                <w:szCs w:val="20"/>
                <w:lang w:eastAsia="ru-RU"/>
              </w:rPr>
            </w:pPr>
            <w:r>
              <w:rPr>
                <w:rFonts w:eastAsia="Times New Roman" w:cs="Times New Roman"/>
                <w:sz w:val="20"/>
                <w:szCs w:val="20"/>
                <w:lang w:eastAsia="ru-RU"/>
              </w:rPr>
              <w:t>0</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200"/>
              <w:jc w:val="center"/>
              <w:rPr>
                <w:rFonts w:eastAsia="Times New Roman" w:cs="Times New Roman"/>
                <w:sz w:val="20"/>
                <w:szCs w:val="20"/>
                <w:lang w:eastAsia="ru-RU"/>
              </w:rPr>
            </w:pPr>
            <w:r>
              <w:rPr>
                <w:rFonts w:eastAsia="Times New Roman" w:cs="Times New Roman"/>
                <w:sz w:val="20"/>
                <w:szCs w:val="20"/>
                <w:lang w:eastAsia="ru-RU"/>
              </w:rPr>
              <w:t>184,9</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200"/>
              <w:jc w:val="center"/>
              <w:rPr>
                <w:rFonts w:eastAsia="Times New Roman" w:cs="Times New Roman"/>
                <w:sz w:val="20"/>
                <w:szCs w:val="20"/>
                <w:lang w:eastAsia="ru-RU"/>
              </w:rPr>
            </w:pPr>
            <w:r>
              <w:rPr>
                <w:rFonts w:eastAsia="Times New Roman" w:cs="Times New Roman"/>
                <w:sz w:val="20"/>
                <w:szCs w:val="20"/>
                <w:lang w:eastAsia="ru-RU"/>
              </w:rPr>
              <w:t>0</w:t>
            </w:r>
          </w:p>
        </w:tc>
        <w:tc>
          <w:tcPr>
            <w:tcW w:w="8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200"/>
              <w:jc w:val="center"/>
              <w:rPr>
                <w:rFonts w:eastAsia="Times New Roman" w:cs="Times New Roman"/>
                <w:sz w:val="20"/>
                <w:szCs w:val="20"/>
                <w:lang w:eastAsia="ru-RU"/>
              </w:rPr>
            </w:pPr>
            <w:r>
              <w:rPr>
                <w:rFonts w:eastAsia="Times New Roman" w:cs="Times New Roman"/>
                <w:sz w:val="20"/>
                <w:szCs w:val="20"/>
                <w:lang w:eastAsia="ru-RU"/>
              </w:rPr>
              <w:t>0</w:t>
            </w:r>
          </w:p>
        </w:tc>
        <w:tc>
          <w:tcPr>
            <w:tcW w:w="98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9,50</w:t>
            </w:r>
          </w:p>
        </w:tc>
        <w:tc>
          <w:tcPr>
            <w:tcW w:w="9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215,70</w:t>
            </w:r>
          </w:p>
        </w:tc>
        <w:tc>
          <w:tcPr>
            <w:tcW w:w="11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225,20</w:t>
            </w:r>
          </w:p>
        </w:tc>
      </w:tr>
      <w:tr w:rsidR="00FB5CF0" w:rsidTr="00C3427B">
        <w:trPr>
          <w:trHeight w:val="255"/>
        </w:trPr>
        <w:tc>
          <w:tcPr>
            <w:tcW w:w="565" w:type="dxa"/>
            <w:tcBorders>
              <w:top w:val="single" w:sz="4" w:space="0" w:color="000000"/>
              <w:left w:val="single" w:sz="4" w:space="0" w:color="000000"/>
              <w:bottom w:val="single" w:sz="4" w:space="0" w:color="000000"/>
              <w:right w:val="single" w:sz="4" w:space="0" w:color="000000"/>
            </w:tcBorders>
            <w:shd w:val="clear" w:color="auto" w:fill="auto"/>
          </w:tcPr>
          <w:p w:rsidR="00FB5CF0" w:rsidRDefault="00FB5CF0">
            <w:pPr>
              <w:spacing w:line="240" w:lineRule="auto"/>
              <w:ind w:firstLine="0"/>
              <w:jc w:val="center"/>
              <w:rPr>
                <w:rFonts w:eastAsia="Times New Roman" w:cs="Times New Roman"/>
                <w:sz w:val="20"/>
                <w:szCs w:val="20"/>
                <w:lang w:eastAsia="ru-RU"/>
              </w:rPr>
            </w:pP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0,032</w:t>
            </w:r>
          </w:p>
        </w:tc>
        <w:tc>
          <w:tcPr>
            <w:tcW w:w="11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66,4</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186,4</w:t>
            </w:r>
          </w:p>
        </w:tc>
        <w:tc>
          <w:tcPr>
            <w:tcW w:w="9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294,50</w:t>
            </w:r>
          </w:p>
        </w:tc>
        <w:tc>
          <w:tcPr>
            <w:tcW w:w="9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600,50</w:t>
            </w:r>
          </w:p>
        </w:tc>
        <w:tc>
          <w:tcPr>
            <w:tcW w:w="10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796,70</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658,30</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200"/>
              <w:jc w:val="center"/>
              <w:rPr>
                <w:rFonts w:eastAsia="Times New Roman" w:cs="Times New Roman"/>
                <w:sz w:val="20"/>
                <w:szCs w:val="20"/>
                <w:lang w:eastAsia="ru-RU"/>
              </w:rPr>
            </w:pPr>
            <w:r>
              <w:rPr>
                <w:rFonts w:eastAsia="Times New Roman" w:cs="Times New Roman"/>
                <w:sz w:val="20"/>
                <w:szCs w:val="20"/>
                <w:lang w:eastAsia="ru-RU"/>
              </w:rPr>
              <w:t>0</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200"/>
              <w:jc w:val="center"/>
              <w:rPr>
                <w:rFonts w:eastAsia="Times New Roman" w:cs="Times New Roman"/>
                <w:sz w:val="20"/>
                <w:szCs w:val="20"/>
                <w:lang w:eastAsia="ru-RU"/>
              </w:rPr>
            </w:pPr>
            <w:r>
              <w:rPr>
                <w:rFonts w:eastAsia="Times New Roman" w:cs="Times New Roman"/>
                <w:sz w:val="20"/>
                <w:szCs w:val="20"/>
                <w:lang w:eastAsia="ru-RU"/>
              </w:rPr>
              <w:t>240,90</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200"/>
              <w:jc w:val="center"/>
              <w:rPr>
                <w:rFonts w:eastAsia="Times New Roman" w:cs="Times New Roman"/>
                <w:sz w:val="20"/>
                <w:szCs w:val="20"/>
                <w:lang w:eastAsia="ru-RU"/>
              </w:rPr>
            </w:pPr>
            <w:r>
              <w:rPr>
                <w:rFonts w:eastAsia="Times New Roman" w:cs="Times New Roman"/>
                <w:sz w:val="20"/>
                <w:szCs w:val="20"/>
                <w:lang w:eastAsia="ru-RU"/>
              </w:rPr>
              <w:t>57</w:t>
            </w:r>
          </w:p>
        </w:tc>
        <w:tc>
          <w:tcPr>
            <w:tcW w:w="8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200"/>
              <w:jc w:val="center"/>
              <w:rPr>
                <w:rFonts w:eastAsia="Times New Roman" w:cs="Times New Roman"/>
                <w:sz w:val="20"/>
                <w:szCs w:val="20"/>
                <w:lang w:eastAsia="ru-RU"/>
              </w:rPr>
            </w:pPr>
            <w:r>
              <w:rPr>
                <w:rFonts w:eastAsia="Times New Roman" w:cs="Times New Roman"/>
                <w:sz w:val="20"/>
                <w:szCs w:val="20"/>
                <w:lang w:eastAsia="ru-RU"/>
              </w:rPr>
              <w:t>0</w:t>
            </w:r>
          </w:p>
        </w:tc>
        <w:tc>
          <w:tcPr>
            <w:tcW w:w="98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1214,60</w:t>
            </w:r>
          </w:p>
        </w:tc>
        <w:tc>
          <w:tcPr>
            <w:tcW w:w="9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1686,10</w:t>
            </w:r>
          </w:p>
        </w:tc>
        <w:tc>
          <w:tcPr>
            <w:tcW w:w="11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2900,70</w:t>
            </w:r>
          </w:p>
        </w:tc>
      </w:tr>
      <w:tr w:rsidR="00FB5CF0" w:rsidTr="00C3427B">
        <w:trPr>
          <w:trHeight w:val="255"/>
        </w:trPr>
        <w:tc>
          <w:tcPr>
            <w:tcW w:w="565" w:type="dxa"/>
            <w:tcBorders>
              <w:top w:val="single" w:sz="4" w:space="0" w:color="000000"/>
              <w:left w:val="single" w:sz="4" w:space="0" w:color="000000"/>
              <w:bottom w:val="single" w:sz="4" w:space="0" w:color="000000"/>
              <w:right w:val="single" w:sz="4" w:space="0" w:color="000000"/>
            </w:tcBorders>
            <w:shd w:val="clear" w:color="auto" w:fill="auto"/>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3</w:t>
            </w: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0,038</w:t>
            </w:r>
          </w:p>
        </w:tc>
        <w:tc>
          <w:tcPr>
            <w:tcW w:w="11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191,1</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270,52</w:t>
            </w:r>
          </w:p>
        </w:tc>
        <w:tc>
          <w:tcPr>
            <w:tcW w:w="9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460,10</w:t>
            </w:r>
          </w:p>
        </w:tc>
        <w:tc>
          <w:tcPr>
            <w:tcW w:w="9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552,50</w:t>
            </w:r>
          </w:p>
        </w:tc>
        <w:tc>
          <w:tcPr>
            <w:tcW w:w="10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294,00</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1155,90</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200"/>
              <w:jc w:val="center"/>
              <w:rPr>
                <w:rFonts w:eastAsia="Times New Roman" w:cs="Times New Roman"/>
                <w:sz w:val="20"/>
                <w:szCs w:val="20"/>
                <w:lang w:eastAsia="ru-RU"/>
              </w:rPr>
            </w:pPr>
            <w:r>
              <w:rPr>
                <w:rFonts w:eastAsia="Times New Roman" w:cs="Times New Roman"/>
                <w:sz w:val="20"/>
                <w:szCs w:val="20"/>
                <w:lang w:eastAsia="ru-RU"/>
              </w:rPr>
              <w:t>341,60</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200"/>
              <w:jc w:val="center"/>
              <w:rPr>
                <w:rFonts w:eastAsia="Times New Roman" w:cs="Times New Roman"/>
                <w:sz w:val="20"/>
                <w:szCs w:val="20"/>
                <w:lang w:eastAsia="ru-RU"/>
              </w:rPr>
            </w:pPr>
            <w:r>
              <w:rPr>
                <w:rFonts w:eastAsia="Times New Roman" w:cs="Times New Roman"/>
                <w:sz w:val="20"/>
                <w:szCs w:val="20"/>
                <w:lang w:eastAsia="ru-RU"/>
              </w:rPr>
              <w:t>0</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200"/>
              <w:jc w:val="center"/>
              <w:rPr>
                <w:rFonts w:eastAsia="Times New Roman" w:cs="Times New Roman"/>
                <w:sz w:val="20"/>
                <w:szCs w:val="20"/>
                <w:lang w:eastAsia="ru-RU"/>
              </w:rPr>
            </w:pPr>
            <w:r>
              <w:rPr>
                <w:rFonts w:eastAsia="Times New Roman" w:cs="Times New Roman"/>
                <w:sz w:val="20"/>
                <w:szCs w:val="20"/>
                <w:lang w:eastAsia="ru-RU"/>
              </w:rPr>
              <w:t>0</w:t>
            </w:r>
          </w:p>
        </w:tc>
        <w:tc>
          <w:tcPr>
            <w:tcW w:w="8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200"/>
              <w:jc w:val="center"/>
              <w:rPr>
                <w:rFonts w:eastAsia="Times New Roman" w:cs="Times New Roman"/>
                <w:sz w:val="20"/>
                <w:szCs w:val="20"/>
                <w:lang w:eastAsia="ru-RU"/>
              </w:rPr>
            </w:pPr>
            <w:r>
              <w:rPr>
                <w:rFonts w:eastAsia="Times New Roman" w:cs="Times New Roman"/>
                <w:sz w:val="20"/>
                <w:szCs w:val="20"/>
                <w:lang w:eastAsia="ru-RU"/>
              </w:rPr>
              <w:t>0</w:t>
            </w:r>
          </w:p>
        </w:tc>
        <w:tc>
          <w:tcPr>
            <w:tcW w:w="98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1286,80</w:t>
            </w:r>
          </w:p>
        </w:tc>
        <w:tc>
          <w:tcPr>
            <w:tcW w:w="9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1978,92</w:t>
            </w:r>
          </w:p>
        </w:tc>
        <w:tc>
          <w:tcPr>
            <w:tcW w:w="11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3265,72</w:t>
            </w:r>
          </w:p>
        </w:tc>
      </w:tr>
      <w:tr w:rsidR="00FB5CF0" w:rsidTr="00C3427B">
        <w:trPr>
          <w:trHeight w:val="255"/>
        </w:trPr>
        <w:tc>
          <w:tcPr>
            <w:tcW w:w="565" w:type="dxa"/>
            <w:tcBorders>
              <w:top w:val="single" w:sz="4" w:space="0" w:color="000000"/>
              <w:left w:val="single" w:sz="4" w:space="0" w:color="000000"/>
              <w:bottom w:val="single" w:sz="4" w:space="0" w:color="000000"/>
              <w:right w:val="single" w:sz="4" w:space="0" w:color="000000"/>
            </w:tcBorders>
            <w:shd w:val="clear" w:color="auto" w:fill="auto"/>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4</w:t>
            </w: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0,045</w:t>
            </w:r>
          </w:p>
        </w:tc>
        <w:tc>
          <w:tcPr>
            <w:tcW w:w="11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25,2</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842,9</w:t>
            </w:r>
          </w:p>
        </w:tc>
        <w:tc>
          <w:tcPr>
            <w:tcW w:w="9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268,00</w:t>
            </w:r>
          </w:p>
        </w:tc>
        <w:tc>
          <w:tcPr>
            <w:tcW w:w="9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423,00</w:t>
            </w:r>
          </w:p>
        </w:tc>
        <w:tc>
          <w:tcPr>
            <w:tcW w:w="10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1662,50</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1699,00</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200"/>
              <w:jc w:val="center"/>
              <w:rPr>
                <w:rFonts w:eastAsia="Times New Roman" w:cs="Times New Roman"/>
                <w:sz w:val="20"/>
                <w:szCs w:val="20"/>
                <w:lang w:eastAsia="ru-RU"/>
              </w:rPr>
            </w:pPr>
            <w:r>
              <w:rPr>
                <w:rFonts w:eastAsia="Times New Roman" w:cs="Times New Roman"/>
                <w:sz w:val="20"/>
                <w:szCs w:val="20"/>
                <w:lang w:eastAsia="ru-RU"/>
              </w:rPr>
              <w:t>0</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200"/>
              <w:jc w:val="center"/>
              <w:rPr>
                <w:rFonts w:eastAsia="Times New Roman" w:cs="Times New Roman"/>
                <w:sz w:val="20"/>
                <w:szCs w:val="20"/>
                <w:lang w:eastAsia="ru-RU"/>
              </w:rPr>
            </w:pPr>
            <w:r>
              <w:rPr>
                <w:rFonts w:eastAsia="Times New Roman" w:cs="Times New Roman"/>
                <w:sz w:val="20"/>
                <w:szCs w:val="20"/>
                <w:lang w:eastAsia="ru-RU"/>
              </w:rPr>
              <w:t>0</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200"/>
              <w:jc w:val="center"/>
              <w:rPr>
                <w:rFonts w:eastAsia="Times New Roman" w:cs="Times New Roman"/>
                <w:sz w:val="20"/>
                <w:szCs w:val="20"/>
                <w:lang w:eastAsia="ru-RU"/>
              </w:rPr>
            </w:pPr>
            <w:r>
              <w:rPr>
                <w:rFonts w:eastAsia="Times New Roman" w:cs="Times New Roman"/>
                <w:sz w:val="20"/>
                <w:szCs w:val="20"/>
                <w:lang w:eastAsia="ru-RU"/>
              </w:rPr>
              <w:t>18,5</w:t>
            </w:r>
          </w:p>
        </w:tc>
        <w:tc>
          <w:tcPr>
            <w:tcW w:w="8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200"/>
              <w:jc w:val="center"/>
              <w:rPr>
                <w:rFonts w:eastAsia="Times New Roman" w:cs="Times New Roman"/>
                <w:sz w:val="20"/>
                <w:szCs w:val="20"/>
                <w:lang w:eastAsia="ru-RU"/>
              </w:rPr>
            </w:pPr>
            <w:r>
              <w:rPr>
                <w:rFonts w:eastAsia="Times New Roman" w:cs="Times New Roman"/>
                <w:sz w:val="20"/>
                <w:szCs w:val="20"/>
                <w:lang w:eastAsia="ru-RU"/>
              </w:rPr>
              <w:t>0</w:t>
            </w:r>
          </w:p>
        </w:tc>
        <w:tc>
          <w:tcPr>
            <w:tcW w:w="98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1974,20</w:t>
            </w:r>
          </w:p>
        </w:tc>
        <w:tc>
          <w:tcPr>
            <w:tcW w:w="9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2964,90</w:t>
            </w:r>
          </w:p>
        </w:tc>
        <w:tc>
          <w:tcPr>
            <w:tcW w:w="11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4939,10</w:t>
            </w:r>
          </w:p>
        </w:tc>
      </w:tr>
      <w:tr w:rsidR="00FB5CF0" w:rsidTr="00C3427B">
        <w:trPr>
          <w:trHeight w:val="255"/>
        </w:trPr>
        <w:tc>
          <w:tcPr>
            <w:tcW w:w="565" w:type="dxa"/>
            <w:tcBorders>
              <w:top w:val="single" w:sz="4" w:space="0" w:color="000000"/>
              <w:left w:val="single" w:sz="4" w:space="0" w:color="000000"/>
              <w:bottom w:val="single" w:sz="4" w:space="0" w:color="000000"/>
              <w:right w:val="single" w:sz="4" w:space="0" w:color="000000"/>
            </w:tcBorders>
            <w:shd w:val="clear" w:color="auto" w:fill="auto"/>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5</w:t>
            </w: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0,057</w:t>
            </w:r>
          </w:p>
        </w:tc>
        <w:tc>
          <w:tcPr>
            <w:tcW w:w="11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1292,02</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4745,13</w:t>
            </w:r>
          </w:p>
        </w:tc>
        <w:tc>
          <w:tcPr>
            <w:tcW w:w="9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2049,40</w:t>
            </w:r>
          </w:p>
        </w:tc>
        <w:tc>
          <w:tcPr>
            <w:tcW w:w="9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4537,00</w:t>
            </w:r>
          </w:p>
        </w:tc>
        <w:tc>
          <w:tcPr>
            <w:tcW w:w="10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1918,10</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3660,50</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200"/>
              <w:jc w:val="center"/>
              <w:rPr>
                <w:rFonts w:eastAsia="Times New Roman" w:cs="Times New Roman"/>
                <w:sz w:val="20"/>
                <w:szCs w:val="20"/>
                <w:lang w:eastAsia="ru-RU"/>
              </w:rPr>
            </w:pPr>
            <w:r>
              <w:rPr>
                <w:rFonts w:eastAsia="Times New Roman" w:cs="Times New Roman"/>
                <w:sz w:val="20"/>
                <w:szCs w:val="20"/>
                <w:lang w:eastAsia="ru-RU"/>
              </w:rPr>
              <w:t>84,2</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200"/>
              <w:jc w:val="center"/>
              <w:rPr>
                <w:rFonts w:eastAsia="Times New Roman" w:cs="Times New Roman"/>
                <w:sz w:val="20"/>
                <w:szCs w:val="20"/>
                <w:lang w:eastAsia="ru-RU"/>
              </w:rPr>
            </w:pPr>
            <w:r>
              <w:rPr>
                <w:rFonts w:eastAsia="Times New Roman" w:cs="Times New Roman"/>
                <w:sz w:val="20"/>
                <w:szCs w:val="20"/>
                <w:lang w:eastAsia="ru-RU"/>
              </w:rPr>
              <w:t>0</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200"/>
              <w:jc w:val="center"/>
              <w:rPr>
                <w:rFonts w:eastAsia="Times New Roman" w:cs="Times New Roman"/>
                <w:sz w:val="20"/>
                <w:szCs w:val="20"/>
                <w:lang w:eastAsia="ru-RU"/>
              </w:rPr>
            </w:pPr>
            <w:r>
              <w:rPr>
                <w:rFonts w:eastAsia="Times New Roman" w:cs="Times New Roman"/>
                <w:sz w:val="20"/>
                <w:szCs w:val="20"/>
                <w:lang w:eastAsia="ru-RU"/>
              </w:rPr>
              <w:t>116,5</w:t>
            </w:r>
          </w:p>
        </w:tc>
        <w:tc>
          <w:tcPr>
            <w:tcW w:w="8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200"/>
              <w:jc w:val="center"/>
              <w:rPr>
                <w:rFonts w:eastAsia="Times New Roman" w:cs="Times New Roman"/>
                <w:sz w:val="20"/>
                <w:szCs w:val="20"/>
                <w:lang w:eastAsia="ru-RU"/>
              </w:rPr>
            </w:pPr>
            <w:r>
              <w:rPr>
                <w:rFonts w:eastAsia="Times New Roman" w:cs="Times New Roman"/>
                <w:sz w:val="20"/>
                <w:szCs w:val="20"/>
                <w:lang w:eastAsia="ru-RU"/>
              </w:rPr>
              <w:t>0</w:t>
            </w:r>
          </w:p>
        </w:tc>
        <w:tc>
          <w:tcPr>
            <w:tcW w:w="98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5460,22</w:t>
            </w:r>
          </w:p>
        </w:tc>
        <w:tc>
          <w:tcPr>
            <w:tcW w:w="9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12942,63</w:t>
            </w:r>
          </w:p>
        </w:tc>
        <w:tc>
          <w:tcPr>
            <w:tcW w:w="11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18402,85</w:t>
            </w:r>
          </w:p>
        </w:tc>
      </w:tr>
      <w:tr w:rsidR="00FB5CF0" w:rsidTr="00C3427B">
        <w:trPr>
          <w:trHeight w:val="255"/>
        </w:trPr>
        <w:tc>
          <w:tcPr>
            <w:tcW w:w="565" w:type="dxa"/>
            <w:tcBorders>
              <w:top w:val="single" w:sz="4" w:space="0" w:color="000000"/>
              <w:left w:val="single" w:sz="4" w:space="0" w:color="000000"/>
              <w:bottom w:val="single" w:sz="4" w:space="0" w:color="000000"/>
              <w:right w:val="single" w:sz="4" w:space="0" w:color="000000"/>
            </w:tcBorders>
            <w:shd w:val="clear" w:color="auto" w:fill="auto"/>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6</w:t>
            </w: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0,076</w:t>
            </w:r>
          </w:p>
        </w:tc>
        <w:tc>
          <w:tcPr>
            <w:tcW w:w="11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1152,5</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1711,4</w:t>
            </w:r>
          </w:p>
        </w:tc>
        <w:tc>
          <w:tcPr>
            <w:tcW w:w="9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663,50</w:t>
            </w:r>
          </w:p>
        </w:tc>
        <w:tc>
          <w:tcPr>
            <w:tcW w:w="9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1503,90</w:t>
            </w:r>
          </w:p>
        </w:tc>
        <w:tc>
          <w:tcPr>
            <w:tcW w:w="10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1462,00</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961,80</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200"/>
              <w:jc w:val="center"/>
              <w:rPr>
                <w:rFonts w:eastAsia="Times New Roman" w:cs="Times New Roman"/>
                <w:sz w:val="20"/>
                <w:szCs w:val="20"/>
                <w:lang w:eastAsia="ru-RU"/>
              </w:rPr>
            </w:pPr>
            <w:r>
              <w:rPr>
                <w:rFonts w:eastAsia="Times New Roman" w:cs="Times New Roman"/>
                <w:sz w:val="20"/>
                <w:szCs w:val="20"/>
                <w:lang w:eastAsia="ru-RU"/>
              </w:rPr>
              <w:t>0</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200"/>
              <w:jc w:val="center"/>
              <w:rPr>
                <w:rFonts w:eastAsia="Times New Roman" w:cs="Times New Roman"/>
                <w:sz w:val="20"/>
                <w:szCs w:val="20"/>
                <w:lang w:eastAsia="ru-RU"/>
              </w:rPr>
            </w:pPr>
            <w:r>
              <w:rPr>
                <w:rFonts w:eastAsia="Times New Roman" w:cs="Times New Roman"/>
                <w:sz w:val="20"/>
                <w:szCs w:val="20"/>
                <w:lang w:eastAsia="ru-RU"/>
              </w:rPr>
              <w:t>0</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200"/>
              <w:jc w:val="center"/>
              <w:rPr>
                <w:rFonts w:eastAsia="Times New Roman" w:cs="Times New Roman"/>
                <w:sz w:val="20"/>
                <w:szCs w:val="20"/>
                <w:lang w:eastAsia="ru-RU"/>
              </w:rPr>
            </w:pPr>
            <w:r>
              <w:rPr>
                <w:rFonts w:eastAsia="Times New Roman" w:cs="Times New Roman"/>
                <w:sz w:val="20"/>
                <w:szCs w:val="20"/>
                <w:lang w:eastAsia="ru-RU"/>
              </w:rPr>
              <w:t>0</w:t>
            </w:r>
          </w:p>
        </w:tc>
        <w:tc>
          <w:tcPr>
            <w:tcW w:w="8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200"/>
              <w:jc w:val="center"/>
              <w:rPr>
                <w:rFonts w:eastAsia="Times New Roman" w:cs="Times New Roman"/>
                <w:sz w:val="20"/>
                <w:szCs w:val="20"/>
                <w:lang w:eastAsia="ru-RU"/>
              </w:rPr>
            </w:pPr>
            <w:r>
              <w:rPr>
                <w:rFonts w:eastAsia="Times New Roman" w:cs="Times New Roman"/>
                <w:sz w:val="20"/>
                <w:szCs w:val="20"/>
                <w:lang w:eastAsia="ru-RU"/>
              </w:rPr>
              <w:t>0</w:t>
            </w:r>
          </w:p>
        </w:tc>
        <w:tc>
          <w:tcPr>
            <w:tcW w:w="98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3278,00</w:t>
            </w:r>
          </w:p>
        </w:tc>
        <w:tc>
          <w:tcPr>
            <w:tcW w:w="9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4177,10</w:t>
            </w:r>
          </w:p>
        </w:tc>
        <w:tc>
          <w:tcPr>
            <w:tcW w:w="11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7455,10</w:t>
            </w:r>
          </w:p>
        </w:tc>
      </w:tr>
      <w:tr w:rsidR="00FB5CF0" w:rsidTr="00C3427B">
        <w:trPr>
          <w:trHeight w:val="255"/>
        </w:trPr>
        <w:tc>
          <w:tcPr>
            <w:tcW w:w="565" w:type="dxa"/>
            <w:tcBorders>
              <w:top w:val="single" w:sz="4" w:space="0" w:color="000000"/>
              <w:left w:val="single" w:sz="4" w:space="0" w:color="000000"/>
              <w:bottom w:val="single" w:sz="4" w:space="0" w:color="000000"/>
              <w:right w:val="single" w:sz="4" w:space="0" w:color="000000"/>
            </w:tcBorders>
            <w:shd w:val="clear" w:color="auto" w:fill="auto"/>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7</w:t>
            </w: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0,089</w:t>
            </w:r>
          </w:p>
        </w:tc>
        <w:tc>
          <w:tcPr>
            <w:tcW w:w="11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4726,83</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2231</w:t>
            </w:r>
          </w:p>
        </w:tc>
        <w:tc>
          <w:tcPr>
            <w:tcW w:w="9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3290,00</w:t>
            </w:r>
          </w:p>
        </w:tc>
        <w:tc>
          <w:tcPr>
            <w:tcW w:w="9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2689,50</w:t>
            </w:r>
          </w:p>
        </w:tc>
        <w:tc>
          <w:tcPr>
            <w:tcW w:w="10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3150,50</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1707,70</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200"/>
              <w:jc w:val="center"/>
              <w:rPr>
                <w:rFonts w:eastAsia="Times New Roman" w:cs="Times New Roman"/>
                <w:sz w:val="20"/>
                <w:szCs w:val="20"/>
                <w:lang w:eastAsia="ru-RU"/>
              </w:rPr>
            </w:pPr>
            <w:r>
              <w:rPr>
                <w:rFonts w:eastAsia="Times New Roman" w:cs="Times New Roman"/>
                <w:sz w:val="20"/>
                <w:szCs w:val="20"/>
                <w:lang w:eastAsia="ru-RU"/>
              </w:rPr>
              <w:t>0</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200"/>
              <w:jc w:val="center"/>
              <w:rPr>
                <w:rFonts w:eastAsia="Times New Roman" w:cs="Times New Roman"/>
                <w:sz w:val="20"/>
                <w:szCs w:val="20"/>
                <w:lang w:eastAsia="ru-RU"/>
              </w:rPr>
            </w:pPr>
            <w:r>
              <w:rPr>
                <w:rFonts w:eastAsia="Times New Roman" w:cs="Times New Roman"/>
                <w:sz w:val="20"/>
                <w:szCs w:val="20"/>
                <w:lang w:eastAsia="ru-RU"/>
              </w:rPr>
              <w:t>0</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200"/>
              <w:jc w:val="center"/>
              <w:rPr>
                <w:rFonts w:eastAsia="Times New Roman" w:cs="Times New Roman"/>
                <w:sz w:val="20"/>
                <w:szCs w:val="20"/>
                <w:lang w:eastAsia="ru-RU"/>
              </w:rPr>
            </w:pPr>
            <w:r>
              <w:rPr>
                <w:rFonts w:eastAsia="Times New Roman" w:cs="Times New Roman"/>
                <w:sz w:val="20"/>
                <w:szCs w:val="20"/>
                <w:lang w:eastAsia="ru-RU"/>
              </w:rPr>
              <w:t>0</w:t>
            </w:r>
          </w:p>
        </w:tc>
        <w:tc>
          <w:tcPr>
            <w:tcW w:w="8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200"/>
              <w:jc w:val="center"/>
              <w:rPr>
                <w:rFonts w:eastAsia="Times New Roman" w:cs="Times New Roman"/>
                <w:sz w:val="20"/>
                <w:szCs w:val="20"/>
                <w:lang w:eastAsia="ru-RU"/>
              </w:rPr>
            </w:pPr>
            <w:r>
              <w:rPr>
                <w:rFonts w:eastAsia="Times New Roman" w:cs="Times New Roman"/>
                <w:sz w:val="20"/>
                <w:szCs w:val="20"/>
                <w:lang w:eastAsia="ru-RU"/>
              </w:rPr>
              <w:t>0</w:t>
            </w:r>
          </w:p>
        </w:tc>
        <w:tc>
          <w:tcPr>
            <w:tcW w:w="98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11167,33</w:t>
            </w:r>
          </w:p>
        </w:tc>
        <w:tc>
          <w:tcPr>
            <w:tcW w:w="9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6628,20</w:t>
            </w:r>
          </w:p>
        </w:tc>
        <w:tc>
          <w:tcPr>
            <w:tcW w:w="11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17795,53</w:t>
            </w:r>
          </w:p>
        </w:tc>
      </w:tr>
      <w:tr w:rsidR="00FB5CF0" w:rsidTr="00C3427B">
        <w:trPr>
          <w:trHeight w:val="255"/>
        </w:trPr>
        <w:tc>
          <w:tcPr>
            <w:tcW w:w="565" w:type="dxa"/>
            <w:tcBorders>
              <w:top w:val="single" w:sz="4" w:space="0" w:color="000000"/>
              <w:left w:val="single" w:sz="4" w:space="0" w:color="000000"/>
              <w:bottom w:val="single" w:sz="4" w:space="0" w:color="000000"/>
              <w:right w:val="single" w:sz="4" w:space="0" w:color="000000"/>
            </w:tcBorders>
            <w:shd w:val="clear" w:color="auto" w:fill="auto"/>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8</w:t>
            </w: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0,108</w:t>
            </w:r>
          </w:p>
        </w:tc>
        <w:tc>
          <w:tcPr>
            <w:tcW w:w="11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4185,3</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3276,1</w:t>
            </w:r>
          </w:p>
        </w:tc>
        <w:tc>
          <w:tcPr>
            <w:tcW w:w="9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4007,50</w:t>
            </w:r>
          </w:p>
        </w:tc>
        <w:tc>
          <w:tcPr>
            <w:tcW w:w="9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2892,60</w:t>
            </w:r>
          </w:p>
        </w:tc>
        <w:tc>
          <w:tcPr>
            <w:tcW w:w="10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3958,40</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1073,80</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200"/>
              <w:jc w:val="center"/>
              <w:rPr>
                <w:rFonts w:eastAsia="Times New Roman" w:cs="Times New Roman"/>
                <w:sz w:val="20"/>
                <w:szCs w:val="20"/>
                <w:lang w:eastAsia="ru-RU"/>
              </w:rPr>
            </w:pPr>
            <w:r>
              <w:rPr>
                <w:rFonts w:eastAsia="Times New Roman" w:cs="Times New Roman"/>
                <w:sz w:val="20"/>
                <w:szCs w:val="20"/>
                <w:lang w:eastAsia="ru-RU"/>
              </w:rPr>
              <w:t>49,5</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200"/>
              <w:jc w:val="center"/>
              <w:rPr>
                <w:rFonts w:eastAsia="Times New Roman" w:cs="Times New Roman"/>
                <w:sz w:val="20"/>
                <w:szCs w:val="20"/>
                <w:lang w:eastAsia="ru-RU"/>
              </w:rPr>
            </w:pPr>
            <w:r>
              <w:rPr>
                <w:rFonts w:eastAsia="Times New Roman" w:cs="Times New Roman"/>
                <w:sz w:val="20"/>
                <w:szCs w:val="20"/>
                <w:lang w:eastAsia="ru-RU"/>
              </w:rPr>
              <w:t>49,5</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200"/>
              <w:jc w:val="center"/>
              <w:rPr>
                <w:rFonts w:eastAsia="Times New Roman" w:cs="Times New Roman"/>
                <w:sz w:val="20"/>
                <w:szCs w:val="20"/>
                <w:lang w:eastAsia="ru-RU"/>
              </w:rPr>
            </w:pPr>
            <w:r>
              <w:rPr>
                <w:rFonts w:eastAsia="Times New Roman" w:cs="Times New Roman"/>
                <w:sz w:val="20"/>
                <w:szCs w:val="20"/>
                <w:lang w:eastAsia="ru-RU"/>
              </w:rPr>
              <w:t>0</w:t>
            </w:r>
          </w:p>
        </w:tc>
        <w:tc>
          <w:tcPr>
            <w:tcW w:w="8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200"/>
              <w:jc w:val="center"/>
              <w:rPr>
                <w:rFonts w:eastAsia="Times New Roman" w:cs="Times New Roman"/>
                <w:sz w:val="20"/>
                <w:szCs w:val="20"/>
                <w:lang w:eastAsia="ru-RU"/>
              </w:rPr>
            </w:pPr>
            <w:r>
              <w:rPr>
                <w:rFonts w:eastAsia="Times New Roman" w:cs="Times New Roman"/>
                <w:sz w:val="20"/>
                <w:szCs w:val="20"/>
                <w:lang w:eastAsia="ru-RU"/>
              </w:rPr>
              <w:t>0</w:t>
            </w:r>
          </w:p>
        </w:tc>
        <w:tc>
          <w:tcPr>
            <w:tcW w:w="98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12200,70</w:t>
            </w:r>
          </w:p>
        </w:tc>
        <w:tc>
          <w:tcPr>
            <w:tcW w:w="9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7292,00</w:t>
            </w:r>
          </w:p>
        </w:tc>
        <w:tc>
          <w:tcPr>
            <w:tcW w:w="11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19492,70</w:t>
            </w:r>
          </w:p>
        </w:tc>
      </w:tr>
      <w:tr w:rsidR="00FB5CF0" w:rsidTr="00C3427B">
        <w:trPr>
          <w:trHeight w:val="255"/>
        </w:trPr>
        <w:tc>
          <w:tcPr>
            <w:tcW w:w="565" w:type="dxa"/>
            <w:tcBorders>
              <w:top w:val="single" w:sz="4" w:space="0" w:color="000000"/>
              <w:left w:val="single" w:sz="4" w:space="0" w:color="000000"/>
              <w:bottom w:val="single" w:sz="4" w:space="0" w:color="000000"/>
              <w:right w:val="single" w:sz="4" w:space="0" w:color="000000"/>
            </w:tcBorders>
            <w:shd w:val="clear" w:color="auto" w:fill="auto"/>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9</w:t>
            </w: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0,133</w:t>
            </w:r>
          </w:p>
        </w:tc>
        <w:tc>
          <w:tcPr>
            <w:tcW w:w="11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1072,1</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312,5</w:t>
            </w:r>
          </w:p>
        </w:tc>
        <w:tc>
          <w:tcPr>
            <w:tcW w:w="9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1349,80</w:t>
            </w:r>
          </w:p>
        </w:tc>
        <w:tc>
          <w:tcPr>
            <w:tcW w:w="9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34,00</w:t>
            </w:r>
          </w:p>
        </w:tc>
        <w:tc>
          <w:tcPr>
            <w:tcW w:w="10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328,40</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33,70</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200"/>
              <w:jc w:val="center"/>
              <w:rPr>
                <w:rFonts w:eastAsia="Times New Roman" w:cs="Times New Roman"/>
                <w:sz w:val="20"/>
                <w:szCs w:val="20"/>
                <w:lang w:eastAsia="ru-RU"/>
              </w:rPr>
            </w:pPr>
            <w:r>
              <w:rPr>
                <w:rFonts w:eastAsia="Times New Roman" w:cs="Times New Roman"/>
                <w:sz w:val="20"/>
                <w:szCs w:val="20"/>
                <w:lang w:eastAsia="ru-RU"/>
              </w:rPr>
              <w:t>0</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200"/>
              <w:jc w:val="center"/>
              <w:rPr>
                <w:rFonts w:eastAsia="Times New Roman" w:cs="Times New Roman"/>
                <w:sz w:val="20"/>
                <w:szCs w:val="20"/>
                <w:lang w:eastAsia="ru-RU"/>
              </w:rPr>
            </w:pPr>
            <w:r>
              <w:rPr>
                <w:rFonts w:eastAsia="Times New Roman" w:cs="Times New Roman"/>
                <w:sz w:val="20"/>
                <w:szCs w:val="20"/>
                <w:lang w:eastAsia="ru-RU"/>
              </w:rPr>
              <w:t>0</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200"/>
              <w:jc w:val="center"/>
              <w:rPr>
                <w:rFonts w:eastAsia="Times New Roman" w:cs="Times New Roman"/>
                <w:sz w:val="20"/>
                <w:szCs w:val="20"/>
                <w:lang w:eastAsia="ru-RU"/>
              </w:rPr>
            </w:pPr>
            <w:r>
              <w:rPr>
                <w:rFonts w:eastAsia="Times New Roman" w:cs="Times New Roman"/>
                <w:sz w:val="20"/>
                <w:szCs w:val="20"/>
                <w:lang w:eastAsia="ru-RU"/>
              </w:rPr>
              <w:t>0</w:t>
            </w:r>
          </w:p>
        </w:tc>
        <w:tc>
          <w:tcPr>
            <w:tcW w:w="8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200"/>
              <w:jc w:val="center"/>
              <w:rPr>
                <w:rFonts w:eastAsia="Times New Roman" w:cs="Times New Roman"/>
                <w:sz w:val="20"/>
                <w:szCs w:val="20"/>
                <w:lang w:eastAsia="ru-RU"/>
              </w:rPr>
            </w:pPr>
            <w:r>
              <w:rPr>
                <w:rFonts w:eastAsia="Times New Roman" w:cs="Times New Roman"/>
                <w:sz w:val="20"/>
                <w:szCs w:val="20"/>
                <w:lang w:eastAsia="ru-RU"/>
              </w:rPr>
              <w:t>0</w:t>
            </w:r>
          </w:p>
        </w:tc>
        <w:tc>
          <w:tcPr>
            <w:tcW w:w="98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2750,30</w:t>
            </w:r>
          </w:p>
        </w:tc>
        <w:tc>
          <w:tcPr>
            <w:tcW w:w="9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380,20</w:t>
            </w:r>
          </w:p>
        </w:tc>
        <w:tc>
          <w:tcPr>
            <w:tcW w:w="11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3130,50</w:t>
            </w:r>
          </w:p>
        </w:tc>
      </w:tr>
      <w:tr w:rsidR="00FB5CF0" w:rsidTr="00C3427B">
        <w:trPr>
          <w:trHeight w:val="255"/>
        </w:trPr>
        <w:tc>
          <w:tcPr>
            <w:tcW w:w="565" w:type="dxa"/>
            <w:tcBorders>
              <w:top w:val="single" w:sz="4" w:space="0" w:color="000000"/>
              <w:left w:val="single" w:sz="4" w:space="0" w:color="000000"/>
              <w:bottom w:val="single" w:sz="4" w:space="0" w:color="000000"/>
              <w:right w:val="single" w:sz="4" w:space="0" w:color="000000"/>
            </w:tcBorders>
            <w:shd w:val="clear" w:color="auto" w:fill="auto"/>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10</w:t>
            </w: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0,159</w:t>
            </w:r>
          </w:p>
        </w:tc>
        <w:tc>
          <w:tcPr>
            <w:tcW w:w="11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3400</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921,2</w:t>
            </w:r>
          </w:p>
        </w:tc>
        <w:tc>
          <w:tcPr>
            <w:tcW w:w="9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2372,50</w:t>
            </w:r>
          </w:p>
        </w:tc>
        <w:tc>
          <w:tcPr>
            <w:tcW w:w="9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512,70</w:t>
            </w:r>
          </w:p>
        </w:tc>
        <w:tc>
          <w:tcPr>
            <w:tcW w:w="10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1448,10</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299,00</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200"/>
              <w:jc w:val="center"/>
              <w:rPr>
                <w:rFonts w:eastAsia="Times New Roman" w:cs="Times New Roman"/>
                <w:sz w:val="20"/>
                <w:szCs w:val="20"/>
                <w:lang w:eastAsia="ru-RU"/>
              </w:rPr>
            </w:pPr>
            <w:r>
              <w:rPr>
                <w:rFonts w:eastAsia="Times New Roman" w:cs="Times New Roman"/>
                <w:sz w:val="20"/>
                <w:szCs w:val="20"/>
                <w:lang w:eastAsia="ru-RU"/>
              </w:rPr>
              <w:t>0</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200"/>
              <w:jc w:val="center"/>
              <w:rPr>
                <w:rFonts w:eastAsia="Times New Roman" w:cs="Times New Roman"/>
                <w:sz w:val="20"/>
                <w:szCs w:val="20"/>
                <w:lang w:eastAsia="ru-RU"/>
              </w:rPr>
            </w:pPr>
            <w:r>
              <w:rPr>
                <w:rFonts w:eastAsia="Times New Roman" w:cs="Times New Roman"/>
                <w:sz w:val="20"/>
                <w:szCs w:val="20"/>
                <w:lang w:eastAsia="ru-RU"/>
              </w:rPr>
              <w:t>0</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200"/>
              <w:jc w:val="center"/>
              <w:rPr>
                <w:rFonts w:eastAsia="Times New Roman" w:cs="Times New Roman"/>
                <w:sz w:val="20"/>
                <w:szCs w:val="20"/>
                <w:lang w:eastAsia="ru-RU"/>
              </w:rPr>
            </w:pPr>
            <w:r>
              <w:rPr>
                <w:rFonts w:eastAsia="Times New Roman" w:cs="Times New Roman"/>
                <w:sz w:val="20"/>
                <w:szCs w:val="20"/>
                <w:lang w:eastAsia="ru-RU"/>
              </w:rPr>
              <w:t>0</w:t>
            </w:r>
          </w:p>
        </w:tc>
        <w:tc>
          <w:tcPr>
            <w:tcW w:w="8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200"/>
              <w:jc w:val="center"/>
              <w:rPr>
                <w:rFonts w:eastAsia="Times New Roman" w:cs="Times New Roman"/>
                <w:sz w:val="20"/>
                <w:szCs w:val="20"/>
                <w:lang w:eastAsia="ru-RU"/>
              </w:rPr>
            </w:pPr>
            <w:r>
              <w:rPr>
                <w:rFonts w:eastAsia="Times New Roman" w:cs="Times New Roman"/>
                <w:sz w:val="20"/>
                <w:szCs w:val="20"/>
                <w:lang w:eastAsia="ru-RU"/>
              </w:rPr>
              <w:t>0</w:t>
            </w:r>
          </w:p>
        </w:tc>
        <w:tc>
          <w:tcPr>
            <w:tcW w:w="98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7220,60</w:t>
            </w:r>
          </w:p>
        </w:tc>
        <w:tc>
          <w:tcPr>
            <w:tcW w:w="9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1732,90</w:t>
            </w:r>
          </w:p>
        </w:tc>
        <w:tc>
          <w:tcPr>
            <w:tcW w:w="11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8953,50</w:t>
            </w:r>
          </w:p>
        </w:tc>
      </w:tr>
      <w:tr w:rsidR="00FB5CF0" w:rsidTr="00C3427B">
        <w:trPr>
          <w:trHeight w:val="255"/>
        </w:trPr>
        <w:tc>
          <w:tcPr>
            <w:tcW w:w="565" w:type="dxa"/>
            <w:tcBorders>
              <w:top w:val="single" w:sz="4" w:space="0" w:color="000000"/>
              <w:left w:val="single" w:sz="4" w:space="0" w:color="000000"/>
              <w:bottom w:val="single" w:sz="4" w:space="0" w:color="000000"/>
              <w:right w:val="single" w:sz="4" w:space="0" w:color="000000"/>
            </w:tcBorders>
            <w:shd w:val="clear" w:color="auto" w:fill="auto"/>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11</w:t>
            </w: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0,219</w:t>
            </w:r>
          </w:p>
        </w:tc>
        <w:tc>
          <w:tcPr>
            <w:tcW w:w="11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1080,7</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0</w:t>
            </w:r>
          </w:p>
        </w:tc>
        <w:tc>
          <w:tcPr>
            <w:tcW w:w="9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307,70</w:t>
            </w:r>
          </w:p>
        </w:tc>
        <w:tc>
          <w:tcPr>
            <w:tcW w:w="9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6,00</w:t>
            </w:r>
          </w:p>
        </w:tc>
        <w:tc>
          <w:tcPr>
            <w:tcW w:w="10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6,00</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0</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200"/>
              <w:jc w:val="center"/>
              <w:rPr>
                <w:rFonts w:eastAsia="Times New Roman" w:cs="Times New Roman"/>
                <w:sz w:val="20"/>
                <w:szCs w:val="20"/>
                <w:lang w:eastAsia="ru-RU"/>
              </w:rPr>
            </w:pPr>
            <w:r>
              <w:rPr>
                <w:rFonts w:eastAsia="Times New Roman" w:cs="Times New Roman"/>
                <w:sz w:val="20"/>
                <w:szCs w:val="20"/>
                <w:lang w:eastAsia="ru-RU"/>
              </w:rPr>
              <w:t>0</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200"/>
              <w:jc w:val="center"/>
              <w:rPr>
                <w:rFonts w:eastAsia="Times New Roman" w:cs="Times New Roman"/>
                <w:sz w:val="20"/>
                <w:szCs w:val="20"/>
                <w:lang w:eastAsia="ru-RU"/>
              </w:rPr>
            </w:pPr>
            <w:r>
              <w:rPr>
                <w:rFonts w:eastAsia="Times New Roman" w:cs="Times New Roman"/>
                <w:sz w:val="20"/>
                <w:szCs w:val="20"/>
                <w:lang w:eastAsia="ru-RU"/>
              </w:rPr>
              <w:t>0</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200"/>
              <w:jc w:val="center"/>
              <w:rPr>
                <w:rFonts w:eastAsia="Times New Roman" w:cs="Times New Roman"/>
                <w:sz w:val="20"/>
                <w:szCs w:val="20"/>
                <w:lang w:eastAsia="ru-RU"/>
              </w:rPr>
            </w:pPr>
            <w:r>
              <w:rPr>
                <w:rFonts w:eastAsia="Times New Roman" w:cs="Times New Roman"/>
                <w:sz w:val="20"/>
                <w:szCs w:val="20"/>
                <w:lang w:eastAsia="ru-RU"/>
              </w:rPr>
              <w:t>0</w:t>
            </w:r>
          </w:p>
        </w:tc>
        <w:tc>
          <w:tcPr>
            <w:tcW w:w="8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200"/>
              <w:jc w:val="center"/>
              <w:rPr>
                <w:rFonts w:eastAsia="Times New Roman" w:cs="Times New Roman"/>
                <w:sz w:val="20"/>
                <w:szCs w:val="20"/>
                <w:lang w:eastAsia="ru-RU"/>
              </w:rPr>
            </w:pPr>
            <w:r>
              <w:rPr>
                <w:rFonts w:eastAsia="Times New Roman" w:cs="Times New Roman"/>
                <w:sz w:val="20"/>
                <w:szCs w:val="20"/>
                <w:lang w:eastAsia="ru-RU"/>
              </w:rPr>
              <w:t>0</w:t>
            </w:r>
          </w:p>
        </w:tc>
        <w:tc>
          <w:tcPr>
            <w:tcW w:w="98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1394,40</w:t>
            </w:r>
          </w:p>
        </w:tc>
        <w:tc>
          <w:tcPr>
            <w:tcW w:w="9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6,00</w:t>
            </w:r>
          </w:p>
        </w:tc>
        <w:tc>
          <w:tcPr>
            <w:tcW w:w="11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1400,40</w:t>
            </w:r>
          </w:p>
        </w:tc>
      </w:tr>
      <w:tr w:rsidR="00FB5CF0" w:rsidTr="00C3427B">
        <w:trPr>
          <w:trHeight w:val="255"/>
        </w:trPr>
        <w:tc>
          <w:tcPr>
            <w:tcW w:w="565" w:type="dxa"/>
            <w:tcBorders>
              <w:top w:val="single" w:sz="4" w:space="0" w:color="000000"/>
              <w:left w:val="single" w:sz="4" w:space="0" w:color="000000"/>
              <w:bottom w:val="single" w:sz="4" w:space="0" w:color="000000"/>
              <w:right w:val="single" w:sz="4" w:space="0" w:color="000000"/>
            </w:tcBorders>
            <w:shd w:val="clear" w:color="auto" w:fill="auto"/>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12</w:t>
            </w: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0,273</w:t>
            </w:r>
          </w:p>
        </w:tc>
        <w:tc>
          <w:tcPr>
            <w:tcW w:w="11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249,2</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0</w:t>
            </w:r>
          </w:p>
        </w:tc>
        <w:tc>
          <w:tcPr>
            <w:tcW w:w="9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0</w:t>
            </w:r>
          </w:p>
        </w:tc>
        <w:tc>
          <w:tcPr>
            <w:tcW w:w="9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0</w:t>
            </w:r>
          </w:p>
        </w:tc>
        <w:tc>
          <w:tcPr>
            <w:tcW w:w="10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0</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0</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200"/>
              <w:jc w:val="center"/>
              <w:rPr>
                <w:rFonts w:eastAsia="Times New Roman" w:cs="Times New Roman"/>
                <w:sz w:val="20"/>
                <w:szCs w:val="20"/>
                <w:lang w:eastAsia="ru-RU"/>
              </w:rPr>
            </w:pPr>
            <w:r>
              <w:rPr>
                <w:rFonts w:eastAsia="Times New Roman" w:cs="Times New Roman"/>
                <w:sz w:val="20"/>
                <w:szCs w:val="20"/>
                <w:lang w:eastAsia="ru-RU"/>
              </w:rPr>
              <w:t>0</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200"/>
              <w:jc w:val="center"/>
              <w:rPr>
                <w:rFonts w:eastAsia="Times New Roman" w:cs="Times New Roman"/>
                <w:sz w:val="20"/>
                <w:szCs w:val="20"/>
                <w:lang w:eastAsia="ru-RU"/>
              </w:rPr>
            </w:pPr>
            <w:r>
              <w:rPr>
                <w:rFonts w:eastAsia="Times New Roman" w:cs="Times New Roman"/>
                <w:sz w:val="20"/>
                <w:szCs w:val="20"/>
                <w:lang w:eastAsia="ru-RU"/>
              </w:rPr>
              <w:t>0</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200"/>
              <w:jc w:val="center"/>
              <w:rPr>
                <w:rFonts w:eastAsia="Times New Roman" w:cs="Times New Roman"/>
                <w:sz w:val="20"/>
                <w:szCs w:val="20"/>
                <w:lang w:eastAsia="ru-RU"/>
              </w:rPr>
            </w:pPr>
            <w:r>
              <w:rPr>
                <w:rFonts w:eastAsia="Times New Roman" w:cs="Times New Roman"/>
                <w:sz w:val="20"/>
                <w:szCs w:val="20"/>
                <w:lang w:eastAsia="ru-RU"/>
              </w:rPr>
              <w:t>0</w:t>
            </w:r>
          </w:p>
        </w:tc>
        <w:tc>
          <w:tcPr>
            <w:tcW w:w="8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200"/>
              <w:jc w:val="center"/>
              <w:rPr>
                <w:rFonts w:eastAsia="Times New Roman" w:cs="Times New Roman"/>
                <w:sz w:val="20"/>
                <w:szCs w:val="20"/>
                <w:lang w:eastAsia="ru-RU"/>
              </w:rPr>
            </w:pPr>
            <w:r>
              <w:rPr>
                <w:rFonts w:eastAsia="Times New Roman" w:cs="Times New Roman"/>
                <w:sz w:val="20"/>
                <w:szCs w:val="20"/>
                <w:lang w:eastAsia="ru-RU"/>
              </w:rPr>
              <w:t>0</w:t>
            </w:r>
          </w:p>
        </w:tc>
        <w:tc>
          <w:tcPr>
            <w:tcW w:w="98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249,20</w:t>
            </w:r>
          </w:p>
        </w:tc>
        <w:tc>
          <w:tcPr>
            <w:tcW w:w="9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0,00</w:t>
            </w:r>
          </w:p>
        </w:tc>
        <w:tc>
          <w:tcPr>
            <w:tcW w:w="11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249,20</w:t>
            </w:r>
          </w:p>
        </w:tc>
      </w:tr>
      <w:tr w:rsidR="00FB5CF0" w:rsidTr="00C3427B">
        <w:trPr>
          <w:trHeight w:val="255"/>
        </w:trPr>
        <w:tc>
          <w:tcPr>
            <w:tcW w:w="565" w:type="dxa"/>
            <w:tcBorders>
              <w:top w:val="single" w:sz="4" w:space="0" w:color="000000"/>
              <w:left w:val="single" w:sz="4" w:space="0" w:color="000000"/>
              <w:bottom w:val="single" w:sz="4" w:space="0" w:color="000000"/>
              <w:right w:val="single" w:sz="4" w:space="0" w:color="000000"/>
            </w:tcBorders>
            <w:shd w:val="clear" w:color="auto" w:fill="auto"/>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13</w:t>
            </w: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0,325</w:t>
            </w:r>
          </w:p>
        </w:tc>
        <w:tc>
          <w:tcPr>
            <w:tcW w:w="11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0</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0</w:t>
            </w:r>
          </w:p>
        </w:tc>
        <w:tc>
          <w:tcPr>
            <w:tcW w:w="9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6,00</w:t>
            </w:r>
          </w:p>
        </w:tc>
        <w:tc>
          <w:tcPr>
            <w:tcW w:w="9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0</w:t>
            </w:r>
          </w:p>
        </w:tc>
        <w:tc>
          <w:tcPr>
            <w:tcW w:w="10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0</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0</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200"/>
              <w:jc w:val="center"/>
              <w:rPr>
                <w:rFonts w:eastAsia="Times New Roman" w:cs="Times New Roman"/>
                <w:sz w:val="20"/>
                <w:szCs w:val="20"/>
                <w:lang w:eastAsia="ru-RU"/>
              </w:rPr>
            </w:pPr>
            <w:r>
              <w:rPr>
                <w:rFonts w:eastAsia="Times New Roman" w:cs="Times New Roman"/>
                <w:sz w:val="20"/>
                <w:szCs w:val="20"/>
                <w:lang w:eastAsia="ru-RU"/>
              </w:rPr>
              <w:t>0</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200"/>
              <w:jc w:val="center"/>
              <w:rPr>
                <w:rFonts w:eastAsia="Times New Roman" w:cs="Times New Roman"/>
                <w:sz w:val="20"/>
                <w:szCs w:val="20"/>
                <w:lang w:eastAsia="ru-RU"/>
              </w:rPr>
            </w:pPr>
            <w:r>
              <w:rPr>
                <w:rFonts w:eastAsia="Times New Roman" w:cs="Times New Roman"/>
                <w:sz w:val="20"/>
                <w:szCs w:val="20"/>
                <w:lang w:eastAsia="ru-RU"/>
              </w:rPr>
              <w:t>0</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200"/>
              <w:jc w:val="center"/>
              <w:rPr>
                <w:rFonts w:eastAsia="Times New Roman" w:cs="Times New Roman"/>
                <w:sz w:val="20"/>
                <w:szCs w:val="20"/>
                <w:lang w:eastAsia="ru-RU"/>
              </w:rPr>
            </w:pPr>
            <w:r>
              <w:rPr>
                <w:rFonts w:eastAsia="Times New Roman" w:cs="Times New Roman"/>
                <w:sz w:val="20"/>
                <w:szCs w:val="20"/>
                <w:lang w:eastAsia="ru-RU"/>
              </w:rPr>
              <w:t>0</w:t>
            </w:r>
          </w:p>
        </w:tc>
        <w:tc>
          <w:tcPr>
            <w:tcW w:w="8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200"/>
              <w:jc w:val="center"/>
              <w:rPr>
                <w:rFonts w:eastAsia="Times New Roman" w:cs="Times New Roman"/>
                <w:sz w:val="20"/>
                <w:szCs w:val="20"/>
                <w:lang w:eastAsia="ru-RU"/>
              </w:rPr>
            </w:pPr>
            <w:r>
              <w:rPr>
                <w:rFonts w:eastAsia="Times New Roman" w:cs="Times New Roman"/>
                <w:sz w:val="20"/>
                <w:szCs w:val="20"/>
                <w:lang w:eastAsia="ru-RU"/>
              </w:rPr>
              <w:t>0</w:t>
            </w:r>
          </w:p>
        </w:tc>
        <w:tc>
          <w:tcPr>
            <w:tcW w:w="98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6,00</w:t>
            </w:r>
          </w:p>
        </w:tc>
        <w:tc>
          <w:tcPr>
            <w:tcW w:w="9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0,00</w:t>
            </w:r>
          </w:p>
        </w:tc>
        <w:tc>
          <w:tcPr>
            <w:tcW w:w="11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6,00</w:t>
            </w:r>
          </w:p>
        </w:tc>
      </w:tr>
      <w:tr w:rsidR="00FB5CF0" w:rsidTr="00C3427B">
        <w:trPr>
          <w:trHeight w:val="255"/>
        </w:trPr>
        <w:tc>
          <w:tcPr>
            <w:tcW w:w="565" w:type="dxa"/>
            <w:tcBorders>
              <w:top w:val="single" w:sz="4" w:space="0" w:color="000000"/>
              <w:left w:val="single" w:sz="4" w:space="0" w:color="000000"/>
              <w:bottom w:val="single" w:sz="4" w:space="0" w:color="000000"/>
              <w:right w:val="single" w:sz="4" w:space="0" w:color="000000"/>
            </w:tcBorders>
            <w:shd w:val="clear" w:color="auto" w:fill="auto"/>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14</w:t>
            </w: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Итого</w:t>
            </w:r>
          </w:p>
        </w:tc>
        <w:tc>
          <w:tcPr>
            <w:tcW w:w="11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17441,35</w:t>
            </w:r>
          </w:p>
        </w:tc>
        <w:tc>
          <w:tcPr>
            <w:tcW w:w="11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14514,15</w:t>
            </w:r>
          </w:p>
        </w:tc>
        <w:tc>
          <w:tcPr>
            <w:tcW w:w="9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15069</w:t>
            </w:r>
          </w:p>
        </w:tc>
        <w:tc>
          <w:tcPr>
            <w:tcW w:w="9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13751,7</w:t>
            </w:r>
          </w:p>
        </w:tc>
        <w:tc>
          <w:tcPr>
            <w:tcW w:w="10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15049,20</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11263,5</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200"/>
              <w:jc w:val="center"/>
              <w:rPr>
                <w:rFonts w:eastAsia="Times New Roman" w:cs="Times New Roman"/>
                <w:sz w:val="20"/>
                <w:szCs w:val="20"/>
                <w:lang w:eastAsia="ru-RU"/>
              </w:rPr>
            </w:pPr>
            <w:r>
              <w:rPr>
                <w:rFonts w:eastAsia="Times New Roman" w:cs="Times New Roman"/>
                <w:sz w:val="20"/>
                <w:szCs w:val="20"/>
                <w:lang w:eastAsia="ru-RU"/>
              </w:rPr>
              <w:t>475,3</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200"/>
              <w:jc w:val="center"/>
              <w:rPr>
                <w:rFonts w:eastAsia="Times New Roman" w:cs="Times New Roman"/>
                <w:sz w:val="20"/>
                <w:szCs w:val="20"/>
                <w:lang w:eastAsia="ru-RU"/>
              </w:rPr>
            </w:pPr>
            <w:r>
              <w:rPr>
                <w:rFonts w:eastAsia="Times New Roman" w:cs="Times New Roman"/>
                <w:sz w:val="20"/>
                <w:szCs w:val="20"/>
                <w:lang w:eastAsia="ru-RU"/>
              </w:rPr>
              <w:t>475,3</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200"/>
              <w:jc w:val="center"/>
              <w:rPr>
                <w:rFonts w:eastAsia="Times New Roman" w:cs="Times New Roman"/>
                <w:sz w:val="20"/>
                <w:szCs w:val="20"/>
                <w:lang w:eastAsia="ru-RU"/>
              </w:rPr>
            </w:pPr>
            <w:r>
              <w:rPr>
                <w:rFonts w:eastAsia="Times New Roman" w:cs="Times New Roman"/>
                <w:sz w:val="20"/>
                <w:szCs w:val="20"/>
                <w:lang w:eastAsia="ru-RU"/>
              </w:rPr>
              <w:t>192</w:t>
            </w:r>
          </w:p>
        </w:tc>
        <w:tc>
          <w:tcPr>
            <w:tcW w:w="8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200"/>
              <w:jc w:val="center"/>
              <w:rPr>
                <w:rFonts w:eastAsia="Times New Roman" w:cs="Times New Roman"/>
                <w:sz w:val="20"/>
                <w:szCs w:val="20"/>
                <w:lang w:eastAsia="ru-RU"/>
              </w:rPr>
            </w:pPr>
            <w:r>
              <w:rPr>
                <w:rFonts w:eastAsia="Times New Roman" w:cs="Times New Roman"/>
                <w:sz w:val="20"/>
                <w:szCs w:val="20"/>
                <w:lang w:eastAsia="ru-RU"/>
              </w:rPr>
              <w:t>0</w:t>
            </w:r>
          </w:p>
        </w:tc>
        <w:tc>
          <w:tcPr>
            <w:tcW w:w="98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48226,85</w:t>
            </w:r>
          </w:p>
        </w:tc>
        <w:tc>
          <w:tcPr>
            <w:tcW w:w="9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40004,65</w:t>
            </w:r>
          </w:p>
        </w:tc>
        <w:tc>
          <w:tcPr>
            <w:tcW w:w="11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C3427B">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88231,50</w:t>
            </w:r>
          </w:p>
        </w:tc>
      </w:tr>
    </w:tbl>
    <w:p w:rsidR="00FB5CF0" w:rsidRDefault="00FB5CF0">
      <w:pPr>
        <w:sectPr w:rsidR="00FB5CF0">
          <w:footerReference w:type="default" r:id="rId24"/>
          <w:pgSz w:w="16838" w:h="11906" w:orient="landscape"/>
          <w:pgMar w:top="850" w:right="1134" w:bottom="1701" w:left="1134" w:header="0" w:footer="708" w:gutter="0"/>
          <w:cols w:space="720"/>
          <w:formProt w:val="0"/>
          <w:docGrid w:linePitch="360"/>
        </w:sectPr>
      </w:pPr>
    </w:p>
    <w:p w:rsidR="00FB5CF0" w:rsidRDefault="00C91A15">
      <w:r>
        <w:lastRenderedPageBreak/>
        <w:t>Ниже представлена оценка износа тепловых сетей (</w:t>
      </w:r>
      <w:r>
        <w:fldChar w:fldCharType="begin"/>
      </w:r>
      <w:r>
        <w:instrText>REF _Ref144887616 \h</w:instrText>
      </w:r>
      <w:r>
        <w:fldChar w:fldCharType="separate"/>
      </w:r>
      <w:r w:rsidR="00670EF3">
        <w:rPr>
          <w:szCs w:val="24"/>
        </w:rPr>
        <w:t xml:space="preserve">Таблица </w:t>
      </w:r>
      <w:r w:rsidR="00670EF3">
        <w:rPr>
          <w:noProof/>
        </w:rPr>
        <w:t>1</w:t>
      </w:r>
      <w:r w:rsidR="00670EF3">
        <w:rPr>
          <w:szCs w:val="24"/>
        </w:rPr>
        <w:noBreakHyphen/>
      </w:r>
      <w:r w:rsidR="00670EF3">
        <w:rPr>
          <w:noProof/>
          <w:szCs w:val="24"/>
        </w:rPr>
        <w:t>12</w:t>
      </w:r>
      <w:r>
        <w:fldChar w:fldCharType="end"/>
      </w:r>
      <w:r>
        <w:t xml:space="preserve"> - </w:t>
      </w:r>
      <w:r>
        <w:fldChar w:fldCharType="begin"/>
      </w:r>
      <w:r>
        <w:instrText>REF _Ref144887630 \h</w:instrText>
      </w:r>
      <w:r>
        <w:fldChar w:fldCharType="separate"/>
      </w:r>
      <w:r w:rsidR="00670EF3">
        <w:rPr>
          <w:szCs w:val="24"/>
        </w:rPr>
        <w:t xml:space="preserve">Таблица </w:t>
      </w:r>
      <w:r w:rsidR="00670EF3">
        <w:rPr>
          <w:noProof/>
        </w:rPr>
        <w:t>1</w:t>
      </w:r>
      <w:r w:rsidR="00670EF3">
        <w:rPr>
          <w:szCs w:val="24"/>
        </w:rPr>
        <w:noBreakHyphen/>
      </w:r>
      <w:r w:rsidR="00670EF3">
        <w:rPr>
          <w:noProof/>
          <w:szCs w:val="24"/>
        </w:rPr>
        <w:t>17</w:t>
      </w:r>
      <w:r>
        <w:fldChar w:fldCharType="end"/>
      </w:r>
      <w:r>
        <w:t>). Нормативный срок службы трубопроводов горячего водоснабжения принят 30 лет. Физический износ при сроке службы трубопроводов больше нормативного и продолжающейся эксплуатации принят равным более 90 %.</w:t>
      </w:r>
    </w:p>
    <w:p w:rsidR="00FB5CF0" w:rsidRDefault="00FB5CF0"/>
    <w:p w:rsidR="00FB5CF0" w:rsidRDefault="00C91A15">
      <w:pPr>
        <w:pStyle w:val="af6"/>
        <w:keepNext/>
        <w:ind w:firstLine="0"/>
        <w:jc w:val="center"/>
        <w:rPr>
          <w:szCs w:val="24"/>
        </w:rPr>
      </w:pPr>
      <w:bookmarkStart w:id="63" w:name="_Ref144887616"/>
      <w:r>
        <w:rPr>
          <w:szCs w:val="24"/>
        </w:rPr>
        <w:t xml:space="preserve">Таблица </w:t>
      </w:r>
      <w:r>
        <w:fldChar w:fldCharType="begin"/>
      </w:r>
      <w:r>
        <w:instrText>STYLEREF 1 \s</w:instrText>
      </w:r>
      <w:r>
        <w:fldChar w:fldCharType="separate"/>
      </w:r>
      <w:bookmarkStart w:id="64" w:name="__Fieldmark__32787_3713445114"/>
      <w:r w:rsidR="00670EF3">
        <w:rPr>
          <w:noProof/>
        </w:rPr>
        <w:t>1</w:t>
      </w:r>
      <w:bookmarkStart w:id="65" w:name="__Fieldmark__9881_2635664550"/>
      <w:r>
        <w:fldChar w:fldCharType="end"/>
      </w:r>
      <w:bookmarkEnd w:id="64"/>
      <w:bookmarkEnd w:id="65"/>
      <w:r>
        <w:rPr>
          <w:szCs w:val="24"/>
        </w:rPr>
        <w:noBreakHyphen/>
      </w:r>
      <w:r>
        <w:rPr>
          <w:szCs w:val="24"/>
        </w:rPr>
        <w:fldChar w:fldCharType="begin"/>
      </w:r>
      <w:r>
        <w:rPr>
          <w:szCs w:val="24"/>
        </w:rPr>
        <w:instrText>SEQ Таблица \* ARABIC</w:instrText>
      </w:r>
      <w:r>
        <w:rPr>
          <w:szCs w:val="24"/>
        </w:rPr>
        <w:fldChar w:fldCharType="separate"/>
      </w:r>
      <w:r w:rsidR="00670EF3">
        <w:rPr>
          <w:noProof/>
          <w:szCs w:val="24"/>
        </w:rPr>
        <w:t>12</w:t>
      </w:r>
      <w:r>
        <w:rPr>
          <w:szCs w:val="24"/>
        </w:rPr>
        <w:fldChar w:fldCharType="end"/>
      </w:r>
      <w:bookmarkEnd w:id="63"/>
      <w:r>
        <w:rPr>
          <w:szCs w:val="24"/>
        </w:rPr>
        <w:t xml:space="preserve">. Оценка износа </w:t>
      </w:r>
      <w:r>
        <w:rPr>
          <w:rFonts w:eastAsia="Times New Roman" w:cs="Times New Roman"/>
          <w:szCs w:val="24"/>
          <w:lang w:eastAsia="ru-RU"/>
        </w:rPr>
        <w:t>муниципальных</w:t>
      </w:r>
      <w:r>
        <w:rPr>
          <w:szCs w:val="24"/>
        </w:rPr>
        <w:t xml:space="preserve"> сетей горячего водоснабжения </w:t>
      </w:r>
      <w:r>
        <w:rPr>
          <w:rFonts w:eastAsia="Times New Roman" w:cs="Times New Roman"/>
          <w:szCs w:val="24"/>
          <w:lang w:eastAsia="ru-RU"/>
        </w:rPr>
        <w:t>от котельной №1 «Новая»</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3" w:type="dxa"/>
        </w:tblCellMar>
        <w:tblLook w:val="04A0" w:firstRow="1" w:lastRow="0" w:firstColumn="1" w:lastColumn="0" w:noHBand="0" w:noVBand="1"/>
      </w:tblPr>
      <w:tblGrid>
        <w:gridCol w:w="663"/>
        <w:gridCol w:w="1839"/>
        <w:gridCol w:w="1302"/>
        <w:gridCol w:w="1438"/>
        <w:gridCol w:w="1482"/>
        <w:gridCol w:w="1557"/>
        <w:gridCol w:w="1285"/>
      </w:tblGrid>
      <w:tr w:rsidR="00FB5CF0">
        <w:trPr>
          <w:trHeight w:val="818"/>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 xml:space="preserve">№ </w:t>
            </w:r>
            <w:proofErr w:type="spellStart"/>
            <w:r>
              <w:rPr>
                <w:rFonts w:eastAsia="Times New Roman" w:cs="Times New Roman"/>
                <w:sz w:val="20"/>
                <w:szCs w:val="20"/>
                <w:lang w:eastAsia="ru-RU"/>
              </w:rPr>
              <w:t>пп</w:t>
            </w:r>
            <w:proofErr w:type="spellEnd"/>
          </w:p>
        </w:tc>
        <w:tc>
          <w:tcPr>
            <w:tcW w:w="182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Наименование</w:t>
            </w:r>
          </w:p>
        </w:tc>
        <w:tc>
          <w:tcPr>
            <w:tcW w:w="12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Интервал физического износа, %</w:t>
            </w:r>
          </w:p>
        </w:tc>
        <w:tc>
          <w:tcPr>
            <w:tcW w:w="13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Срок эксплуатации, лет</w:t>
            </w:r>
          </w:p>
        </w:tc>
        <w:tc>
          <w:tcPr>
            <w:tcW w:w="14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 xml:space="preserve">Период ввода в эксплуатацию, </w:t>
            </w:r>
            <w:proofErr w:type="spellStart"/>
            <w:r>
              <w:rPr>
                <w:rFonts w:eastAsia="Times New Roman" w:cs="Times New Roman"/>
                <w:sz w:val="20"/>
                <w:szCs w:val="20"/>
                <w:lang w:eastAsia="ru-RU"/>
              </w:rPr>
              <w:t>гг</w:t>
            </w:r>
            <w:proofErr w:type="spellEnd"/>
          </w:p>
        </w:tc>
        <w:tc>
          <w:tcPr>
            <w:tcW w:w="15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Протяженность по группам, м</w:t>
            </w:r>
          </w:p>
        </w:tc>
        <w:tc>
          <w:tcPr>
            <w:tcW w:w="12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Износ физический, %</w:t>
            </w: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w:t>
            </w:r>
          </w:p>
        </w:tc>
        <w:tc>
          <w:tcPr>
            <w:tcW w:w="1823"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 xml:space="preserve">Всего, в </w:t>
            </w:r>
            <w:proofErr w:type="spellStart"/>
            <w:r>
              <w:rPr>
                <w:rFonts w:eastAsia="Times New Roman" w:cs="Times New Roman"/>
                <w:sz w:val="20"/>
                <w:szCs w:val="20"/>
                <w:lang w:eastAsia="ru-RU"/>
              </w:rPr>
              <w:t>т.ч</w:t>
            </w:r>
            <w:proofErr w:type="spellEnd"/>
            <w:r>
              <w:rPr>
                <w:rFonts w:eastAsia="Times New Roman" w:cs="Times New Roman"/>
                <w:sz w:val="20"/>
                <w:szCs w:val="20"/>
                <w:lang w:eastAsia="ru-RU"/>
              </w:rPr>
              <w:t>.:</w:t>
            </w:r>
          </w:p>
        </w:tc>
        <w:tc>
          <w:tcPr>
            <w:tcW w:w="126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0-15</w:t>
            </w:r>
          </w:p>
        </w:tc>
        <w:tc>
          <w:tcPr>
            <w:tcW w:w="139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 xml:space="preserve">до 6 </w:t>
            </w:r>
          </w:p>
        </w:tc>
        <w:tc>
          <w:tcPr>
            <w:tcW w:w="144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2017-2022</w:t>
            </w:r>
          </w:p>
        </w:tc>
        <w:tc>
          <w:tcPr>
            <w:tcW w:w="1515"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0</w:t>
            </w:r>
          </w:p>
        </w:tc>
        <w:tc>
          <w:tcPr>
            <w:tcW w:w="125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w:t>
            </w: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w:t>
            </w:r>
          </w:p>
        </w:tc>
        <w:tc>
          <w:tcPr>
            <w:tcW w:w="182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ГВС</w:t>
            </w:r>
          </w:p>
        </w:tc>
        <w:tc>
          <w:tcPr>
            <w:tcW w:w="126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39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4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515"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0</w:t>
            </w:r>
          </w:p>
        </w:tc>
        <w:tc>
          <w:tcPr>
            <w:tcW w:w="125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3</w:t>
            </w:r>
          </w:p>
        </w:tc>
        <w:tc>
          <w:tcPr>
            <w:tcW w:w="182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ЦГВС</w:t>
            </w:r>
          </w:p>
        </w:tc>
        <w:tc>
          <w:tcPr>
            <w:tcW w:w="126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39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4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515"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0</w:t>
            </w:r>
          </w:p>
        </w:tc>
        <w:tc>
          <w:tcPr>
            <w:tcW w:w="125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4</w:t>
            </w:r>
          </w:p>
        </w:tc>
        <w:tc>
          <w:tcPr>
            <w:tcW w:w="1823"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 xml:space="preserve">Всего, в </w:t>
            </w:r>
            <w:proofErr w:type="spellStart"/>
            <w:r>
              <w:rPr>
                <w:rFonts w:eastAsia="Times New Roman" w:cs="Times New Roman"/>
                <w:sz w:val="20"/>
                <w:szCs w:val="20"/>
                <w:lang w:eastAsia="ru-RU"/>
              </w:rPr>
              <w:t>т.ч</w:t>
            </w:r>
            <w:proofErr w:type="spellEnd"/>
            <w:r>
              <w:rPr>
                <w:rFonts w:eastAsia="Times New Roman" w:cs="Times New Roman"/>
                <w:sz w:val="20"/>
                <w:szCs w:val="20"/>
                <w:lang w:eastAsia="ru-RU"/>
              </w:rPr>
              <w:t>.:</w:t>
            </w:r>
          </w:p>
        </w:tc>
        <w:tc>
          <w:tcPr>
            <w:tcW w:w="126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16-40</w:t>
            </w:r>
          </w:p>
        </w:tc>
        <w:tc>
          <w:tcPr>
            <w:tcW w:w="139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от 7 до 12</w:t>
            </w:r>
          </w:p>
        </w:tc>
        <w:tc>
          <w:tcPr>
            <w:tcW w:w="144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2011-2016</w:t>
            </w:r>
          </w:p>
        </w:tc>
        <w:tc>
          <w:tcPr>
            <w:tcW w:w="1515"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2129,44</w:t>
            </w:r>
          </w:p>
        </w:tc>
        <w:tc>
          <w:tcPr>
            <w:tcW w:w="125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28</w:t>
            </w: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5</w:t>
            </w:r>
          </w:p>
        </w:tc>
        <w:tc>
          <w:tcPr>
            <w:tcW w:w="182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ГВС</w:t>
            </w:r>
          </w:p>
        </w:tc>
        <w:tc>
          <w:tcPr>
            <w:tcW w:w="126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39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4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515"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1064,72</w:t>
            </w:r>
          </w:p>
        </w:tc>
        <w:tc>
          <w:tcPr>
            <w:tcW w:w="125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6</w:t>
            </w:r>
          </w:p>
        </w:tc>
        <w:tc>
          <w:tcPr>
            <w:tcW w:w="182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ЦГВС</w:t>
            </w:r>
          </w:p>
        </w:tc>
        <w:tc>
          <w:tcPr>
            <w:tcW w:w="126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39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4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515"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1064,72</w:t>
            </w:r>
          </w:p>
        </w:tc>
        <w:tc>
          <w:tcPr>
            <w:tcW w:w="125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7</w:t>
            </w:r>
          </w:p>
        </w:tc>
        <w:tc>
          <w:tcPr>
            <w:tcW w:w="1823"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 xml:space="preserve">Всего, в </w:t>
            </w:r>
            <w:proofErr w:type="spellStart"/>
            <w:r>
              <w:rPr>
                <w:rFonts w:eastAsia="Times New Roman" w:cs="Times New Roman"/>
                <w:sz w:val="20"/>
                <w:szCs w:val="20"/>
                <w:lang w:eastAsia="ru-RU"/>
              </w:rPr>
              <w:t>т.ч</w:t>
            </w:r>
            <w:proofErr w:type="spellEnd"/>
            <w:r>
              <w:rPr>
                <w:rFonts w:eastAsia="Times New Roman" w:cs="Times New Roman"/>
                <w:sz w:val="20"/>
                <w:szCs w:val="20"/>
                <w:lang w:eastAsia="ru-RU"/>
              </w:rPr>
              <w:t>.:</w:t>
            </w:r>
          </w:p>
        </w:tc>
        <w:tc>
          <w:tcPr>
            <w:tcW w:w="126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41-60</w:t>
            </w:r>
          </w:p>
        </w:tc>
        <w:tc>
          <w:tcPr>
            <w:tcW w:w="139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13-18</w:t>
            </w:r>
          </w:p>
        </w:tc>
        <w:tc>
          <w:tcPr>
            <w:tcW w:w="144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2005-2010</w:t>
            </w:r>
          </w:p>
        </w:tc>
        <w:tc>
          <w:tcPr>
            <w:tcW w:w="1515"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10336,8</w:t>
            </w:r>
          </w:p>
        </w:tc>
        <w:tc>
          <w:tcPr>
            <w:tcW w:w="125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50</w:t>
            </w: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8</w:t>
            </w:r>
          </w:p>
        </w:tc>
        <w:tc>
          <w:tcPr>
            <w:tcW w:w="182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ГВС</w:t>
            </w:r>
          </w:p>
        </w:tc>
        <w:tc>
          <w:tcPr>
            <w:tcW w:w="126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39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4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515"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5275,7</w:t>
            </w:r>
          </w:p>
        </w:tc>
        <w:tc>
          <w:tcPr>
            <w:tcW w:w="125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9</w:t>
            </w:r>
          </w:p>
        </w:tc>
        <w:tc>
          <w:tcPr>
            <w:tcW w:w="182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ЦГВС</w:t>
            </w:r>
          </w:p>
        </w:tc>
        <w:tc>
          <w:tcPr>
            <w:tcW w:w="126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39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4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515"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5061,1</w:t>
            </w:r>
          </w:p>
        </w:tc>
        <w:tc>
          <w:tcPr>
            <w:tcW w:w="125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10</w:t>
            </w:r>
          </w:p>
        </w:tc>
        <w:tc>
          <w:tcPr>
            <w:tcW w:w="1823"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 xml:space="preserve">Всего, в </w:t>
            </w:r>
            <w:proofErr w:type="spellStart"/>
            <w:r>
              <w:rPr>
                <w:rFonts w:eastAsia="Times New Roman" w:cs="Times New Roman"/>
                <w:sz w:val="20"/>
                <w:szCs w:val="20"/>
                <w:lang w:eastAsia="ru-RU"/>
              </w:rPr>
              <w:t>т.ч</w:t>
            </w:r>
            <w:proofErr w:type="spellEnd"/>
            <w:r>
              <w:rPr>
                <w:rFonts w:eastAsia="Times New Roman" w:cs="Times New Roman"/>
                <w:sz w:val="20"/>
                <w:szCs w:val="20"/>
                <w:lang w:eastAsia="ru-RU"/>
              </w:rPr>
              <w:t>.:</w:t>
            </w:r>
          </w:p>
        </w:tc>
        <w:tc>
          <w:tcPr>
            <w:tcW w:w="126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61-80</w:t>
            </w:r>
          </w:p>
        </w:tc>
        <w:tc>
          <w:tcPr>
            <w:tcW w:w="139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19-24</w:t>
            </w:r>
          </w:p>
        </w:tc>
        <w:tc>
          <w:tcPr>
            <w:tcW w:w="144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1999-2004</w:t>
            </w:r>
          </w:p>
        </w:tc>
        <w:tc>
          <w:tcPr>
            <w:tcW w:w="1515"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4360,8</w:t>
            </w:r>
          </w:p>
        </w:tc>
        <w:tc>
          <w:tcPr>
            <w:tcW w:w="125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70</w:t>
            </w: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11</w:t>
            </w:r>
          </w:p>
        </w:tc>
        <w:tc>
          <w:tcPr>
            <w:tcW w:w="182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ГВС</w:t>
            </w:r>
          </w:p>
        </w:tc>
        <w:tc>
          <w:tcPr>
            <w:tcW w:w="126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39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4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515"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2190,3</w:t>
            </w:r>
          </w:p>
        </w:tc>
        <w:tc>
          <w:tcPr>
            <w:tcW w:w="125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12</w:t>
            </w:r>
          </w:p>
        </w:tc>
        <w:tc>
          <w:tcPr>
            <w:tcW w:w="182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ЦГВС</w:t>
            </w:r>
          </w:p>
        </w:tc>
        <w:tc>
          <w:tcPr>
            <w:tcW w:w="126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39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4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515"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2170,5</w:t>
            </w:r>
          </w:p>
        </w:tc>
        <w:tc>
          <w:tcPr>
            <w:tcW w:w="125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13</w:t>
            </w:r>
          </w:p>
        </w:tc>
        <w:tc>
          <w:tcPr>
            <w:tcW w:w="1823"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 xml:space="preserve">Всего, в </w:t>
            </w:r>
            <w:proofErr w:type="spellStart"/>
            <w:r>
              <w:rPr>
                <w:rFonts w:eastAsia="Times New Roman" w:cs="Times New Roman"/>
                <w:sz w:val="20"/>
                <w:szCs w:val="20"/>
                <w:lang w:eastAsia="ru-RU"/>
              </w:rPr>
              <w:t>т.ч</w:t>
            </w:r>
            <w:proofErr w:type="spellEnd"/>
            <w:r>
              <w:rPr>
                <w:rFonts w:eastAsia="Times New Roman" w:cs="Times New Roman"/>
                <w:sz w:val="20"/>
                <w:szCs w:val="20"/>
                <w:lang w:eastAsia="ru-RU"/>
              </w:rPr>
              <w:t>.:</w:t>
            </w:r>
          </w:p>
        </w:tc>
        <w:tc>
          <w:tcPr>
            <w:tcW w:w="126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81-90</w:t>
            </w:r>
          </w:p>
        </w:tc>
        <w:tc>
          <w:tcPr>
            <w:tcW w:w="139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25-30</w:t>
            </w:r>
          </w:p>
        </w:tc>
        <w:tc>
          <w:tcPr>
            <w:tcW w:w="144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1993-1998</w:t>
            </w:r>
          </w:p>
        </w:tc>
        <w:tc>
          <w:tcPr>
            <w:tcW w:w="1515"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1053,8</w:t>
            </w:r>
          </w:p>
        </w:tc>
        <w:tc>
          <w:tcPr>
            <w:tcW w:w="125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85</w:t>
            </w: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14</w:t>
            </w:r>
          </w:p>
        </w:tc>
        <w:tc>
          <w:tcPr>
            <w:tcW w:w="182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ГВС</w:t>
            </w:r>
          </w:p>
        </w:tc>
        <w:tc>
          <w:tcPr>
            <w:tcW w:w="126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39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4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515"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532,9</w:t>
            </w:r>
          </w:p>
        </w:tc>
        <w:tc>
          <w:tcPr>
            <w:tcW w:w="125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15</w:t>
            </w:r>
          </w:p>
        </w:tc>
        <w:tc>
          <w:tcPr>
            <w:tcW w:w="182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ЦГВС</w:t>
            </w:r>
          </w:p>
        </w:tc>
        <w:tc>
          <w:tcPr>
            <w:tcW w:w="126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39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4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515"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520,9</w:t>
            </w:r>
          </w:p>
        </w:tc>
        <w:tc>
          <w:tcPr>
            <w:tcW w:w="125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16</w:t>
            </w:r>
          </w:p>
        </w:tc>
        <w:tc>
          <w:tcPr>
            <w:tcW w:w="1823"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 xml:space="preserve">Всего, в </w:t>
            </w:r>
            <w:proofErr w:type="spellStart"/>
            <w:r>
              <w:rPr>
                <w:rFonts w:eastAsia="Times New Roman" w:cs="Times New Roman"/>
                <w:sz w:val="20"/>
                <w:szCs w:val="20"/>
                <w:lang w:eastAsia="ru-RU"/>
              </w:rPr>
              <w:t>т.ч</w:t>
            </w:r>
            <w:proofErr w:type="spellEnd"/>
            <w:r>
              <w:rPr>
                <w:rFonts w:eastAsia="Times New Roman" w:cs="Times New Roman"/>
                <w:sz w:val="20"/>
                <w:szCs w:val="20"/>
                <w:lang w:eastAsia="ru-RU"/>
              </w:rPr>
              <w:t>.:</w:t>
            </w:r>
          </w:p>
        </w:tc>
        <w:tc>
          <w:tcPr>
            <w:tcW w:w="126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более 90</w:t>
            </w:r>
          </w:p>
        </w:tc>
        <w:tc>
          <w:tcPr>
            <w:tcW w:w="139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более 30</w:t>
            </w:r>
          </w:p>
        </w:tc>
        <w:tc>
          <w:tcPr>
            <w:tcW w:w="144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до 1992</w:t>
            </w:r>
          </w:p>
        </w:tc>
        <w:tc>
          <w:tcPr>
            <w:tcW w:w="1515"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14074,66</w:t>
            </w:r>
          </w:p>
        </w:tc>
        <w:tc>
          <w:tcPr>
            <w:tcW w:w="125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ascii="Calibri" w:eastAsia="Times New Roman" w:hAnsi="Calibri" w:cs="Calibri"/>
                <w:sz w:val="20"/>
                <w:szCs w:val="20"/>
                <w:lang w:eastAsia="ru-RU"/>
              </w:rPr>
              <w:t>&gt;</w:t>
            </w:r>
            <w:r>
              <w:rPr>
                <w:rFonts w:eastAsia="Times New Roman" w:cs="Times New Roman"/>
                <w:sz w:val="20"/>
                <w:szCs w:val="20"/>
                <w:lang w:eastAsia="ru-RU"/>
              </w:rPr>
              <w:t>90</w:t>
            </w: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17</w:t>
            </w:r>
          </w:p>
        </w:tc>
        <w:tc>
          <w:tcPr>
            <w:tcW w:w="182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ГВС</w:t>
            </w:r>
          </w:p>
        </w:tc>
        <w:tc>
          <w:tcPr>
            <w:tcW w:w="126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39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4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515"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8377,73</w:t>
            </w:r>
          </w:p>
        </w:tc>
        <w:tc>
          <w:tcPr>
            <w:tcW w:w="125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18</w:t>
            </w:r>
          </w:p>
        </w:tc>
        <w:tc>
          <w:tcPr>
            <w:tcW w:w="182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ЦГВС</w:t>
            </w:r>
          </w:p>
        </w:tc>
        <w:tc>
          <w:tcPr>
            <w:tcW w:w="126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39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4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515"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5696,93</w:t>
            </w:r>
          </w:p>
        </w:tc>
        <w:tc>
          <w:tcPr>
            <w:tcW w:w="125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19</w:t>
            </w:r>
          </w:p>
        </w:tc>
        <w:tc>
          <w:tcPr>
            <w:tcW w:w="1823"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Итого</w:t>
            </w:r>
          </w:p>
        </w:tc>
        <w:tc>
          <w:tcPr>
            <w:tcW w:w="12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w:t>
            </w:r>
          </w:p>
        </w:tc>
        <w:tc>
          <w:tcPr>
            <w:tcW w:w="13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w:t>
            </w:r>
          </w:p>
        </w:tc>
        <w:tc>
          <w:tcPr>
            <w:tcW w:w="14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w:t>
            </w:r>
          </w:p>
        </w:tc>
        <w:tc>
          <w:tcPr>
            <w:tcW w:w="1515"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31955,50</w:t>
            </w:r>
          </w:p>
        </w:tc>
        <w:tc>
          <w:tcPr>
            <w:tcW w:w="12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70,0</w:t>
            </w:r>
          </w:p>
        </w:tc>
      </w:tr>
    </w:tbl>
    <w:p w:rsidR="00FB5CF0" w:rsidRDefault="00FB5CF0"/>
    <w:p w:rsidR="00FB5CF0" w:rsidRDefault="00C91A15">
      <w:pPr>
        <w:pStyle w:val="af6"/>
        <w:keepNext/>
        <w:ind w:firstLine="0"/>
        <w:jc w:val="center"/>
        <w:rPr>
          <w:szCs w:val="24"/>
        </w:rPr>
      </w:pPr>
      <w:r>
        <w:rPr>
          <w:szCs w:val="24"/>
        </w:rPr>
        <w:t xml:space="preserve">Таблица </w:t>
      </w:r>
      <w:r>
        <w:fldChar w:fldCharType="begin"/>
      </w:r>
      <w:r>
        <w:instrText>STYLEREF 1 \s</w:instrText>
      </w:r>
      <w:r>
        <w:fldChar w:fldCharType="separate"/>
      </w:r>
      <w:bookmarkStart w:id="66" w:name="__Fieldmark__33177_3713445114"/>
      <w:r w:rsidR="00670EF3">
        <w:rPr>
          <w:noProof/>
        </w:rPr>
        <w:t>1</w:t>
      </w:r>
      <w:bookmarkStart w:id="67" w:name="__Fieldmark__10276_2635664550"/>
      <w:r>
        <w:fldChar w:fldCharType="end"/>
      </w:r>
      <w:bookmarkEnd w:id="66"/>
      <w:bookmarkEnd w:id="67"/>
      <w:r>
        <w:rPr>
          <w:szCs w:val="24"/>
        </w:rPr>
        <w:noBreakHyphen/>
      </w:r>
      <w:r>
        <w:rPr>
          <w:szCs w:val="24"/>
        </w:rPr>
        <w:fldChar w:fldCharType="begin"/>
      </w:r>
      <w:r>
        <w:rPr>
          <w:szCs w:val="24"/>
        </w:rPr>
        <w:instrText>SEQ Таблица \* ARABIC</w:instrText>
      </w:r>
      <w:r>
        <w:rPr>
          <w:szCs w:val="24"/>
        </w:rPr>
        <w:fldChar w:fldCharType="separate"/>
      </w:r>
      <w:r w:rsidR="00670EF3">
        <w:rPr>
          <w:noProof/>
          <w:szCs w:val="24"/>
        </w:rPr>
        <w:t>13</w:t>
      </w:r>
      <w:r>
        <w:rPr>
          <w:szCs w:val="24"/>
        </w:rPr>
        <w:fldChar w:fldCharType="end"/>
      </w:r>
      <w:r>
        <w:rPr>
          <w:szCs w:val="24"/>
        </w:rPr>
        <w:t xml:space="preserve">. Оценка износа </w:t>
      </w:r>
      <w:r>
        <w:rPr>
          <w:rFonts w:eastAsia="Times New Roman" w:cs="Times New Roman"/>
          <w:szCs w:val="24"/>
          <w:lang w:eastAsia="ru-RU"/>
        </w:rPr>
        <w:t>муниципальных</w:t>
      </w:r>
      <w:r>
        <w:rPr>
          <w:szCs w:val="24"/>
        </w:rPr>
        <w:t xml:space="preserve"> сетей горячего водоснабжения </w:t>
      </w:r>
      <w:r>
        <w:rPr>
          <w:rFonts w:eastAsia="Times New Roman" w:cs="Times New Roman"/>
          <w:szCs w:val="24"/>
          <w:lang w:eastAsia="ru-RU"/>
        </w:rPr>
        <w:t>от котельной №2 «Вега»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3" w:type="dxa"/>
        </w:tblCellMar>
        <w:tblLook w:val="04A0" w:firstRow="1" w:lastRow="0" w:firstColumn="1" w:lastColumn="0" w:noHBand="0" w:noVBand="1"/>
      </w:tblPr>
      <w:tblGrid>
        <w:gridCol w:w="663"/>
        <w:gridCol w:w="1842"/>
        <w:gridCol w:w="1301"/>
        <w:gridCol w:w="1438"/>
        <w:gridCol w:w="1481"/>
        <w:gridCol w:w="1557"/>
        <w:gridCol w:w="1284"/>
      </w:tblGrid>
      <w:tr w:rsidR="00FB5CF0">
        <w:trPr>
          <w:trHeight w:val="809"/>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 xml:space="preserve">№ </w:t>
            </w:r>
            <w:proofErr w:type="spellStart"/>
            <w:r>
              <w:rPr>
                <w:rFonts w:eastAsia="Times New Roman" w:cs="Times New Roman"/>
                <w:sz w:val="20"/>
                <w:szCs w:val="20"/>
                <w:lang w:eastAsia="ru-RU"/>
              </w:rPr>
              <w:t>пп</w:t>
            </w:r>
            <w:proofErr w:type="spellEnd"/>
          </w:p>
        </w:tc>
        <w:tc>
          <w:tcPr>
            <w:tcW w:w="18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 xml:space="preserve">Наименование </w:t>
            </w:r>
          </w:p>
        </w:tc>
        <w:tc>
          <w:tcPr>
            <w:tcW w:w="1268"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Интервал физического износа, %</w:t>
            </w:r>
          </w:p>
        </w:tc>
        <w:tc>
          <w:tcPr>
            <w:tcW w:w="1398"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Срок эксплуатации, лет</w:t>
            </w:r>
          </w:p>
        </w:tc>
        <w:tc>
          <w:tcPr>
            <w:tcW w:w="1442"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 xml:space="preserve">Период ввода в эксплуатацию, </w:t>
            </w:r>
            <w:proofErr w:type="spellStart"/>
            <w:r>
              <w:rPr>
                <w:rFonts w:eastAsia="Times New Roman" w:cs="Times New Roman"/>
                <w:sz w:val="20"/>
                <w:szCs w:val="20"/>
                <w:lang w:eastAsia="ru-RU"/>
              </w:rPr>
              <w:t>гг</w:t>
            </w:r>
            <w:proofErr w:type="spellEnd"/>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Протяженность по группам, м</w:t>
            </w:r>
          </w:p>
        </w:tc>
        <w:tc>
          <w:tcPr>
            <w:tcW w:w="1247"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Износ физический, %</w:t>
            </w: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w:t>
            </w:r>
          </w:p>
        </w:tc>
        <w:tc>
          <w:tcPr>
            <w:tcW w:w="1827"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 xml:space="preserve">Всего, в </w:t>
            </w:r>
            <w:proofErr w:type="spellStart"/>
            <w:r>
              <w:rPr>
                <w:rFonts w:eastAsia="Times New Roman" w:cs="Times New Roman"/>
                <w:sz w:val="20"/>
                <w:szCs w:val="20"/>
                <w:lang w:eastAsia="ru-RU"/>
              </w:rPr>
              <w:t>т.ч</w:t>
            </w:r>
            <w:proofErr w:type="spellEnd"/>
            <w:r>
              <w:rPr>
                <w:rFonts w:eastAsia="Times New Roman" w:cs="Times New Roman"/>
                <w:sz w:val="20"/>
                <w:szCs w:val="20"/>
                <w:lang w:eastAsia="ru-RU"/>
              </w:rPr>
              <w:t>.:</w:t>
            </w:r>
          </w:p>
        </w:tc>
        <w:tc>
          <w:tcPr>
            <w:tcW w:w="126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0-15</w:t>
            </w:r>
          </w:p>
        </w:tc>
        <w:tc>
          <w:tcPr>
            <w:tcW w:w="139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 xml:space="preserve">до 6 </w:t>
            </w:r>
          </w:p>
        </w:tc>
        <w:tc>
          <w:tcPr>
            <w:tcW w:w="144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2017-2022</w:t>
            </w: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0</w:t>
            </w:r>
          </w:p>
        </w:tc>
        <w:tc>
          <w:tcPr>
            <w:tcW w:w="124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w:t>
            </w: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w:t>
            </w:r>
          </w:p>
        </w:tc>
        <w:tc>
          <w:tcPr>
            <w:tcW w:w="18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ГВС</w:t>
            </w:r>
          </w:p>
        </w:tc>
        <w:tc>
          <w:tcPr>
            <w:tcW w:w="1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39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4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0</w:t>
            </w:r>
          </w:p>
        </w:tc>
        <w:tc>
          <w:tcPr>
            <w:tcW w:w="124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3</w:t>
            </w:r>
          </w:p>
        </w:tc>
        <w:tc>
          <w:tcPr>
            <w:tcW w:w="18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ЦГВС</w:t>
            </w:r>
          </w:p>
        </w:tc>
        <w:tc>
          <w:tcPr>
            <w:tcW w:w="1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39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4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0</w:t>
            </w:r>
          </w:p>
        </w:tc>
        <w:tc>
          <w:tcPr>
            <w:tcW w:w="124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4</w:t>
            </w:r>
          </w:p>
        </w:tc>
        <w:tc>
          <w:tcPr>
            <w:tcW w:w="1827"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 xml:space="preserve">Всего, в </w:t>
            </w:r>
            <w:proofErr w:type="spellStart"/>
            <w:r>
              <w:rPr>
                <w:rFonts w:eastAsia="Times New Roman" w:cs="Times New Roman"/>
                <w:sz w:val="20"/>
                <w:szCs w:val="20"/>
                <w:lang w:eastAsia="ru-RU"/>
              </w:rPr>
              <w:t>т.ч</w:t>
            </w:r>
            <w:proofErr w:type="spellEnd"/>
            <w:r>
              <w:rPr>
                <w:rFonts w:eastAsia="Times New Roman" w:cs="Times New Roman"/>
                <w:sz w:val="20"/>
                <w:szCs w:val="20"/>
                <w:lang w:eastAsia="ru-RU"/>
              </w:rPr>
              <w:t>.:</w:t>
            </w:r>
          </w:p>
        </w:tc>
        <w:tc>
          <w:tcPr>
            <w:tcW w:w="126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16-40</w:t>
            </w:r>
          </w:p>
        </w:tc>
        <w:tc>
          <w:tcPr>
            <w:tcW w:w="139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от 7 до 12</w:t>
            </w:r>
          </w:p>
        </w:tc>
        <w:tc>
          <w:tcPr>
            <w:tcW w:w="144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2011-2016</w:t>
            </w: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1885,00</w:t>
            </w:r>
          </w:p>
        </w:tc>
        <w:tc>
          <w:tcPr>
            <w:tcW w:w="124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28</w:t>
            </w: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5</w:t>
            </w:r>
          </w:p>
        </w:tc>
        <w:tc>
          <w:tcPr>
            <w:tcW w:w="18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ГВС</w:t>
            </w:r>
          </w:p>
        </w:tc>
        <w:tc>
          <w:tcPr>
            <w:tcW w:w="1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39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4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942,50</w:t>
            </w:r>
          </w:p>
        </w:tc>
        <w:tc>
          <w:tcPr>
            <w:tcW w:w="124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6</w:t>
            </w:r>
          </w:p>
        </w:tc>
        <w:tc>
          <w:tcPr>
            <w:tcW w:w="18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ЦГВС</w:t>
            </w:r>
          </w:p>
        </w:tc>
        <w:tc>
          <w:tcPr>
            <w:tcW w:w="1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39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4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942,50</w:t>
            </w:r>
          </w:p>
        </w:tc>
        <w:tc>
          <w:tcPr>
            <w:tcW w:w="124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7</w:t>
            </w:r>
          </w:p>
        </w:tc>
        <w:tc>
          <w:tcPr>
            <w:tcW w:w="1827"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 xml:space="preserve">Всего, в </w:t>
            </w:r>
            <w:proofErr w:type="spellStart"/>
            <w:r>
              <w:rPr>
                <w:rFonts w:eastAsia="Times New Roman" w:cs="Times New Roman"/>
                <w:sz w:val="20"/>
                <w:szCs w:val="20"/>
                <w:lang w:eastAsia="ru-RU"/>
              </w:rPr>
              <w:t>т.ч</w:t>
            </w:r>
            <w:proofErr w:type="spellEnd"/>
            <w:r>
              <w:rPr>
                <w:rFonts w:eastAsia="Times New Roman" w:cs="Times New Roman"/>
                <w:sz w:val="20"/>
                <w:szCs w:val="20"/>
                <w:lang w:eastAsia="ru-RU"/>
              </w:rPr>
              <w:t>.:</w:t>
            </w:r>
          </w:p>
        </w:tc>
        <w:tc>
          <w:tcPr>
            <w:tcW w:w="126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41-60</w:t>
            </w:r>
          </w:p>
        </w:tc>
        <w:tc>
          <w:tcPr>
            <w:tcW w:w="139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13-18</w:t>
            </w:r>
          </w:p>
        </w:tc>
        <w:tc>
          <w:tcPr>
            <w:tcW w:w="144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2005-2010</w:t>
            </w: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3024,50</w:t>
            </w:r>
          </w:p>
        </w:tc>
        <w:tc>
          <w:tcPr>
            <w:tcW w:w="124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50</w:t>
            </w: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8</w:t>
            </w:r>
          </w:p>
        </w:tc>
        <w:tc>
          <w:tcPr>
            <w:tcW w:w="18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ГВС</w:t>
            </w:r>
          </w:p>
        </w:tc>
        <w:tc>
          <w:tcPr>
            <w:tcW w:w="1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39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4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1532,30</w:t>
            </w:r>
          </w:p>
        </w:tc>
        <w:tc>
          <w:tcPr>
            <w:tcW w:w="124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9</w:t>
            </w:r>
          </w:p>
        </w:tc>
        <w:tc>
          <w:tcPr>
            <w:tcW w:w="18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ЦГВС</w:t>
            </w:r>
          </w:p>
        </w:tc>
        <w:tc>
          <w:tcPr>
            <w:tcW w:w="1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39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4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1492,20</w:t>
            </w:r>
          </w:p>
        </w:tc>
        <w:tc>
          <w:tcPr>
            <w:tcW w:w="124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10</w:t>
            </w:r>
          </w:p>
        </w:tc>
        <w:tc>
          <w:tcPr>
            <w:tcW w:w="1827"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 xml:space="preserve">Всего, в </w:t>
            </w:r>
            <w:proofErr w:type="spellStart"/>
            <w:r>
              <w:rPr>
                <w:rFonts w:eastAsia="Times New Roman" w:cs="Times New Roman"/>
                <w:sz w:val="20"/>
                <w:szCs w:val="20"/>
                <w:lang w:eastAsia="ru-RU"/>
              </w:rPr>
              <w:t>т.ч</w:t>
            </w:r>
            <w:proofErr w:type="spellEnd"/>
            <w:r>
              <w:rPr>
                <w:rFonts w:eastAsia="Times New Roman" w:cs="Times New Roman"/>
                <w:sz w:val="20"/>
                <w:szCs w:val="20"/>
                <w:lang w:eastAsia="ru-RU"/>
              </w:rPr>
              <w:t>.:</w:t>
            </w:r>
          </w:p>
        </w:tc>
        <w:tc>
          <w:tcPr>
            <w:tcW w:w="126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61-80</w:t>
            </w:r>
          </w:p>
        </w:tc>
        <w:tc>
          <w:tcPr>
            <w:tcW w:w="139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19-24</w:t>
            </w:r>
          </w:p>
        </w:tc>
        <w:tc>
          <w:tcPr>
            <w:tcW w:w="144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1999-2004</w:t>
            </w: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2148,60</w:t>
            </w:r>
          </w:p>
        </w:tc>
        <w:tc>
          <w:tcPr>
            <w:tcW w:w="124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70</w:t>
            </w: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11</w:t>
            </w:r>
          </w:p>
        </w:tc>
        <w:tc>
          <w:tcPr>
            <w:tcW w:w="18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ГВС</w:t>
            </w:r>
          </w:p>
        </w:tc>
        <w:tc>
          <w:tcPr>
            <w:tcW w:w="1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39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4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1074,30</w:t>
            </w:r>
          </w:p>
        </w:tc>
        <w:tc>
          <w:tcPr>
            <w:tcW w:w="124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12</w:t>
            </w:r>
          </w:p>
        </w:tc>
        <w:tc>
          <w:tcPr>
            <w:tcW w:w="18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ЦГВС</w:t>
            </w:r>
          </w:p>
        </w:tc>
        <w:tc>
          <w:tcPr>
            <w:tcW w:w="1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39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4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1074,30</w:t>
            </w:r>
          </w:p>
        </w:tc>
        <w:tc>
          <w:tcPr>
            <w:tcW w:w="124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13</w:t>
            </w:r>
          </w:p>
        </w:tc>
        <w:tc>
          <w:tcPr>
            <w:tcW w:w="1827"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 xml:space="preserve">Всего, в </w:t>
            </w:r>
            <w:proofErr w:type="spellStart"/>
            <w:r>
              <w:rPr>
                <w:rFonts w:eastAsia="Times New Roman" w:cs="Times New Roman"/>
                <w:sz w:val="20"/>
                <w:szCs w:val="20"/>
                <w:lang w:eastAsia="ru-RU"/>
              </w:rPr>
              <w:t>т.ч</w:t>
            </w:r>
            <w:proofErr w:type="spellEnd"/>
            <w:r>
              <w:rPr>
                <w:rFonts w:eastAsia="Times New Roman" w:cs="Times New Roman"/>
                <w:sz w:val="20"/>
                <w:szCs w:val="20"/>
                <w:lang w:eastAsia="ru-RU"/>
              </w:rPr>
              <w:t>.:</w:t>
            </w:r>
          </w:p>
        </w:tc>
        <w:tc>
          <w:tcPr>
            <w:tcW w:w="126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81-90</w:t>
            </w:r>
          </w:p>
        </w:tc>
        <w:tc>
          <w:tcPr>
            <w:tcW w:w="139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25-30</w:t>
            </w:r>
          </w:p>
        </w:tc>
        <w:tc>
          <w:tcPr>
            <w:tcW w:w="144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1993-1998</w:t>
            </w: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2384,00</w:t>
            </w:r>
          </w:p>
        </w:tc>
        <w:tc>
          <w:tcPr>
            <w:tcW w:w="124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85</w:t>
            </w: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lastRenderedPageBreak/>
              <w:t>14</w:t>
            </w:r>
          </w:p>
        </w:tc>
        <w:tc>
          <w:tcPr>
            <w:tcW w:w="18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ГВС</w:t>
            </w:r>
          </w:p>
        </w:tc>
        <w:tc>
          <w:tcPr>
            <w:tcW w:w="1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39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4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1192,00</w:t>
            </w:r>
          </w:p>
        </w:tc>
        <w:tc>
          <w:tcPr>
            <w:tcW w:w="124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15</w:t>
            </w:r>
          </w:p>
        </w:tc>
        <w:tc>
          <w:tcPr>
            <w:tcW w:w="18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ЦГВС</w:t>
            </w:r>
          </w:p>
        </w:tc>
        <w:tc>
          <w:tcPr>
            <w:tcW w:w="1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39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4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1192,00</w:t>
            </w:r>
          </w:p>
        </w:tc>
        <w:tc>
          <w:tcPr>
            <w:tcW w:w="124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16</w:t>
            </w:r>
          </w:p>
        </w:tc>
        <w:tc>
          <w:tcPr>
            <w:tcW w:w="1827"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 xml:space="preserve">Всего, в </w:t>
            </w:r>
            <w:proofErr w:type="spellStart"/>
            <w:r>
              <w:rPr>
                <w:rFonts w:eastAsia="Times New Roman" w:cs="Times New Roman"/>
                <w:sz w:val="20"/>
                <w:szCs w:val="20"/>
                <w:lang w:eastAsia="ru-RU"/>
              </w:rPr>
              <w:t>т.ч</w:t>
            </w:r>
            <w:proofErr w:type="spellEnd"/>
            <w:r>
              <w:rPr>
                <w:rFonts w:eastAsia="Times New Roman" w:cs="Times New Roman"/>
                <w:sz w:val="20"/>
                <w:szCs w:val="20"/>
                <w:lang w:eastAsia="ru-RU"/>
              </w:rPr>
              <w:t>.:</w:t>
            </w:r>
          </w:p>
        </w:tc>
        <w:tc>
          <w:tcPr>
            <w:tcW w:w="126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более 90</w:t>
            </w:r>
          </w:p>
        </w:tc>
        <w:tc>
          <w:tcPr>
            <w:tcW w:w="139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более 30</w:t>
            </w:r>
          </w:p>
        </w:tc>
        <w:tc>
          <w:tcPr>
            <w:tcW w:w="144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до 1992</w:t>
            </w: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19378,60</w:t>
            </w:r>
          </w:p>
        </w:tc>
        <w:tc>
          <w:tcPr>
            <w:tcW w:w="124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ascii="Calibri" w:eastAsia="Times New Roman" w:hAnsi="Calibri" w:cs="Calibri"/>
                <w:sz w:val="20"/>
                <w:szCs w:val="20"/>
                <w:lang w:eastAsia="ru-RU"/>
              </w:rPr>
              <w:t>&gt;</w:t>
            </w:r>
            <w:r>
              <w:rPr>
                <w:rFonts w:eastAsia="Times New Roman" w:cs="Times New Roman"/>
                <w:sz w:val="20"/>
                <w:szCs w:val="20"/>
                <w:lang w:eastAsia="ru-RU"/>
              </w:rPr>
              <w:t>90</w:t>
            </w: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17</w:t>
            </w:r>
          </w:p>
        </w:tc>
        <w:tc>
          <w:tcPr>
            <w:tcW w:w="18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ГВС</w:t>
            </w:r>
          </w:p>
        </w:tc>
        <w:tc>
          <w:tcPr>
            <w:tcW w:w="1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39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4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10327,90</w:t>
            </w:r>
          </w:p>
        </w:tc>
        <w:tc>
          <w:tcPr>
            <w:tcW w:w="124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18</w:t>
            </w:r>
          </w:p>
        </w:tc>
        <w:tc>
          <w:tcPr>
            <w:tcW w:w="18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ЦГВС</w:t>
            </w:r>
          </w:p>
        </w:tc>
        <w:tc>
          <w:tcPr>
            <w:tcW w:w="1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39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4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9050,70</w:t>
            </w:r>
          </w:p>
        </w:tc>
        <w:tc>
          <w:tcPr>
            <w:tcW w:w="124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19</w:t>
            </w:r>
          </w:p>
        </w:tc>
        <w:tc>
          <w:tcPr>
            <w:tcW w:w="1827"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Итого</w:t>
            </w:r>
          </w:p>
        </w:tc>
        <w:tc>
          <w:tcPr>
            <w:tcW w:w="1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w:t>
            </w:r>
          </w:p>
        </w:tc>
        <w:tc>
          <w:tcPr>
            <w:tcW w:w="13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w:t>
            </w:r>
          </w:p>
        </w:tc>
        <w:tc>
          <w:tcPr>
            <w:tcW w:w="14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w:t>
            </w: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28820,70</w:t>
            </w:r>
          </w:p>
        </w:tc>
        <w:tc>
          <w:tcPr>
            <w:tcW w:w="12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79,8</w:t>
            </w:r>
          </w:p>
        </w:tc>
      </w:tr>
    </w:tbl>
    <w:p w:rsidR="00FB5CF0" w:rsidRDefault="00FB5CF0"/>
    <w:p w:rsidR="00FB5CF0" w:rsidRDefault="00C91A15">
      <w:pPr>
        <w:pStyle w:val="af6"/>
        <w:keepNext/>
        <w:ind w:firstLine="0"/>
        <w:jc w:val="center"/>
        <w:rPr>
          <w:szCs w:val="24"/>
        </w:rPr>
      </w:pPr>
      <w:r>
        <w:rPr>
          <w:szCs w:val="24"/>
        </w:rPr>
        <w:t xml:space="preserve">Таблица </w:t>
      </w:r>
      <w:r>
        <w:fldChar w:fldCharType="begin"/>
      </w:r>
      <w:r>
        <w:instrText>STYLEREF 1 \s</w:instrText>
      </w:r>
      <w:r>
        <w:fldChar w:fldCharType="separate"/>
      </w:r>
      <w:bookmarkStart w:id="68" w:name="__Fieldmark__33566_3713445114"/>
      <w:r w:rsidR="00670EF3">
        <w:rPr>
          <w:noProof/>
        </w:rPr>
        <w:t>1</w:t>
      </w:r>
      <w:bookmarkStart w:id="69" w:name="__Fieldmark__10669_2635664550"/>
      <w:r>
        <w:fldChar w:fldCharType="end"/>
      </w:r>
      <w:bookmarkEnd w:id="68"/>
      <w:bookmarkEnd w:id="69"/>
      <w:r>
        <w:rPr>
          <w:szCs w:val="24"/>
        </w:rPr>
        <w:noBreakHyphen/>
      </w:r>
      <w:r>
        <w:rPr>
          <w:szCs w:val="24"/>
        </w:rPr>
        <w:fldChar w:fldCharType="begin"/>
      </w:r>
      <w:r>
        <w:rPr>
          <w:szCs w:val="24"/>
        </w:rPr>
        <w:instrText>SEQ Таблица \* ARABIC</w:instrText>
      </w:r>
      <w:r>
        <w:rPr>
          <w:szCs w:val="24"/>
        </w:rPr>
        <w:fldChar w:fldCharType="separate"/>
      </w:r>
      <w:r w:rsidR="00670EF3">
        <w:rPr>
          <w:noProof/>
          <w:szCs w:val="24"/>
        </w:rPr>
        <w:t>14</w:t>
      </w:r>
      <w:r>
        <w:rPr>
          <w:szCs w:val="24"/>
        </w:rPr>
        <w:fldChar w:fldCharType="end"/>
      </w:r>
      <w:r>
        <w:rPr>
          <w:szCs w:val="24"/>
        </w:rPr>
        <w:t xml:space="preserve">. Оценка износа </w:t>
      </w:r>
      <w:r>
        <w:rPr>
          <w:rFonts w:eastAsia="Times New Roman" w:cs="Times New Roman"/>
          <w:szCs w:val="24"/>
          <w:lang w:eastAsia="ru-RU"/>
        </w:rPr>
        <w:t>муниципальных</w:t>
      </w:r>
      <w:r>
        <w:rPr>
          <w:szCs w:val="24"/>
        </w:rPr>
        <w:t xml:space="preserve"> сетей горячего водоснабжения </w:t>
      </w:r>
      <w:r>
        <w:rPr>
          <w:rFonts w:eastAsia="Times New Roman" w:cs="Times New Roman"/>
          <w:szCs w:val="24"/>
          <w:lang w:eastAsia="ru-RU"/>
        </w:rPr>
        <w:t>от котельной №3 ООО «ТГК-1»</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3" w:type="dxa"/>
        </w:tblCellMar>
        <w:tblLook w:val="04A0" w:firstRow="1" w:lastRow="0" w:firstColumn="1" w:lastColumn="0" w:noHBand="0" w:noVBand="1"/>
      </w:tblPr>
      <w:tblGrid>
        <w:gridCol w:w="666"/>
        <w:gridCol w:w="1788"/>
        <w:gridCol w:w="1306"/>
        <w:gridCol w:w="1442"/>
        <w:gridCol w:w="1515"/>
        <w:gridCol w:w="1561"/>
        <w:gridCol w:w="1288"/>
      </w:tblGrid>
      <w:tr w:rsidR="00FB5CF0">
        <w:trPr>
          <w:trHeight w:val="831"/>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 xml:space="preserve">№ </w:t>
            </w:r>
            <w:proofErr w:type="spellStart"/>
            <w:r>
              <w:rPr>
                <w:rFonts w:eastAsia="Times New Roman" w:cs="Times New Roman"/>
                <w:sz w:val="20"/>
                <w:szCs w:val="20"/>
                <w:lang w:eastAsia="ru-RU"/>
              </w:rPr>
              <w:t>пп</w:t>
            </w:r>
            <w:proofErr w:type="spellEnd"/>
          </w:p>
        </w:tc>
        <w:tc>
          <w:tcPr>
            <w:tcW w:w="17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 xml:space="preserve">Наименование </w:t>
            </w:r>
          </w:p>
        </w:tc>
        <w:tc>
          <w:tcPr>
            <w:tcW w:w="12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Интервал физического износа, %</w:t>
            </w:r>
          </w:p>
        </w:tc>
        <w:tc>
          <w:tcPr>
            <w:tcW w:w="1399"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Срок эксплуатации, лет</w:t>
            </w:r>
          </w:p>
        </w:tc>
        <w:tc>
          <w:tcPr>
            <w:tcW w:w="1498"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 xml:space="preserve">Период ввода в эксплуатацию, </w:t>
            </w:r>
            <w:proofErr w:type="spellStart"/>
            <w:r>
              <w:rPr>
                <w:rFonts w:eastAsia="Times New Roman" w:cs="Times New Roman"/>
                <w:sz w:val="20"/>
                <w:szCs w:val="20"/>
                <w:lang w:eastAsia="ru-RU"/>
              </w:rPr>
              <w:t>гг</w:t>
            </w:r>
            <w:proofErr w:type="spellEnd"/>
          </w:p>
        </w:tc>
        <w:tc>
          <w:tcPr>
            <w:tcW w:w="1515"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Протяженность по группам, м</w:t>
            </w:r>
          </w:p>
        </w:tc>
        <w:tc>
          <w:tcPr>
            <w:tcW w:w="1249"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Износ физический, %</w:t>
            </w: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w:t>
            </w:r>
          </w:p>
        </w:tc>
        <w:tc>
          <w:tcPr>
            <w:tcW w:w="1768"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 xml:space="preserve">Всего, в </w:t>
            </w:r>
            <w:proofErr w:type="spellStart"/>
            <w:r>
              <w:rPr>
                <w:rFonts w:eastAsia="Times New Roman" w:cs="Times New Roman"/>
                <w:sz w:val="20"/>
                <w:szCs w:val="20"/>
                <w:lang w:eastAsia="ru-RU"/>
              </w:rPr>
              <w:t>т.ч</w:t>
            </w:r>
            <w:proofErr w:type="spellEnd"/>
            <w:r>
              <w:rPr>
                <w:rFonts w:eastAsia="Times New Roman" w:cs="Times New Roman"/>
                <w:sz w:val="20"/>
                <w:szCs w:val="20"/>
                <w:lang w:eastAsia="ru-RU"/>
              </w:rPr>
              <w:t>.:</w:t>
            </w:r>
          </w:p>
        </w:tc>
        <w:tc>
          <w:tcPr>
            <w:tcW w:w="126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0-15</w:t>
            </w:r>
          </w:p>
        </w:tc>
        <w:tc>
          <w:tcPr>
            <w:tcW w:w="139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 xml:space="preserve">до 6 </w:t>
            </w:r>
          </w:p>
        </w:tc>
        <w:tc>
          <w:tcPr>
            <w:tcW w:w="149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2017-2022</w:t>
            </w:r>
          </w:p>
        </w:tc>
        <w:tc>
          <w:tcPr>
            <w:tcW w:w="1515"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0</w:t>
            </w:r>
          </w:p>
        </w:tc>
        <w:tc>
          <w:tcPr>
            <w:tcW w:w="124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w:t>
            </w: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w:t>
            </w:r>
          </w:p>
        </w:tc>
        <w:tc>
          <w:tcPr>
            <w:tcW w:w="17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ГВС</w:t>
            </w:r>
          </w:p>
        </w:tc>
        <w:tc>
          <w:tcPr>
            <w:tcW w:w="126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39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49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515"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0</w:t>
            </w:r>
          </w:p>
        </w:tc>
        <w:tc>
          <w:tcPr>
            <w:tcW w:w="124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3</w:t>
            </w:r>
          </w:p>
        </w:tc>
        <w:tc>
          <w:tcPr>
            <w:tcW w:w="17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ЦГВС</w:t>
            </w:r>
          </w:p>
        </w:tc>
        <w:tc>
          <w:tcPr>
            <w:tcW w:w="126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39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49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515"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0</w:t>
            </w:r>
          </w:p>
        </w:tc>
        <w:tc>
          <w:tcPr>
            <w:tcW w:w="124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4</w:t>
            </w:r>
          </w:p>
        </w:tc>
        <w:tc>
          <w:tcPr>
            <w:tcW w:w="1768"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 xml:space="preserve">Всего, в </w:t>
            </w:r>
            <w:proofErr w:type="spellStart"/>
            <w:r>
              <w:rPr>
                <w:rFonts w:eastAsia="Times New Roman" w:cs="Times New Roman"/>
                <w:sz w:val="20"/>
                <w:szCs w:val="20"/>
                <w:lang w:eastAsia="ru-RU"/>
              </w:rPr>
              <w:t>т.ч</w:t>
            </w:r>
            <w:proofErr w:type="spellEnd"/>
            <w:r>
              <w:rPr>
                <w:rFonts w:eastAsia="Times New Roman" w:cs="Times New Roman"/>
                <w:sz w:val="20"/>
                <w:szCs w:val="20"/>
                <w:lang w:eastAsia="ru-RU"/>
              </w:rPr>
              <w:t>.:</w:t>
            </w:r>
          </w:p>
        </w:tc>
        <w:tc>
          <w:tcPr>
            <w:tcW w:w="126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16-40</w:t>
            </w:r>
          </w:p>
        </w:tc>
        <w:tc>
          <w:tcPr>
            <w:tcW w:w="139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от 7 до 12</w:t>
            </w:r>
          </w:p>
        </w:tc>
        <w:tc>
          <w:tcPr>
            <w:tcW w:w="149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2011-2016</w:t>
            </w:r>
          </w:p>
        </w:tc>
        <w:tc>
          <w:tcPr>
            <w:tcW w:w="1515"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1134,00</w:t>
            </w:r>
          </w:p>
        </w:tc>
        <w:tc>
          <w:tcPr>
            <w:tcW w:w="124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28</w:t>
            </w: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5</w:t>
            </w:r>
          </w:p>
        </w:tc>
        <w:tc>
          <w:tcPr>
            <w:tcW w:w="17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ГВС</w:t>
            </w:r>
          </w:p>
        </w:tc>
        <w:tc>
          <w:tcPr>
            <w:tcW w:w="126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39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49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515"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515,50</w:t>
            </w:r>
          </w:p>
        </w:tc>
        <w:tc>
          <w:tcPr>
            <w:tcW w:w="124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6</w:t>
            </w:r>
          </w:p>
        </w:tc>
        <w:tc>
          <w:tcPr>
            <w:tcW w:w="17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ЦГВС</w:t>
            </w:r>
          </w:p>
        </w:tc>
        <w:tc>
          <w:tcPr>
            <w:tcW w:w="126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39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49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515"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618,50</w:t>
            </w:r>
          </w:p>
        </w:tc>
        <w:tc>
          <w:tcPr>
            <w:tcW w:w="124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7</w:t>
            </w:r>
          </w:p>
        </w:tc>
        <w:tc>
          <w:tcPr>
            <w:tcW w:w="1768"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 xml:space="preserve">Всего, в </w:t>
            </w:r>
            <w:proofErr w:type="spellStart"/>
            <w:r>
              <w:rPr>
                <w:rFonts w:eastAsia="Times New Roman" w:cs="Times New Roman"/>
                <w:sz w:val="20"/>
                <w:szCs w:val="20"/>
                <w:lang w:eastAsia="ru-RU"/>
              </w:rPr>
              <w:t>т.ч</w:t>
            </w:r>
            <w:proofErr w:type="spellEnd"/>
            <w:r>
              <w:rPr>
                <w:rFonts w:eastAsia="Times New Roman" w:cs="Times New Roman"/>
                <w:sz w:val="20"/>
                <w:szCs w:val="20"/>
                <w:lang w:eastAsia="ru-RU"/>
              </w:rPr>
              <w:t>.:</w:t>
            </w:r>
          </w:p>
        </w:tc>
        <w:tc>
          <w:tcPr>
            <w:tcW w:w="126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41-60</w:t>
            </w:r>
          </w:p>
        </w:tc>
        <w:tc>
          <w:tcPr>
            <w:tcW w:w="139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13-18</w:t>
            </w:r>
          </w:p>
        </w:tc>
        <w:tc>
          <w:tcPr>
            <w:tcW w:w="149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2005-2010</w:t>
            </w:r>
          </w:p>
        </w:tc>
        <w:tc>
          <w:tcPr>
            <w:tcW w:w="1515"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4630,60</w:t>
            </w:r>
          </w:p>
        </w:tc>
        <w:tc>
          <w:tcPr>
            <w:tcW w:w="124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50</w:t>
            </w: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8</w:t>
            </w:r>
          </w:p>
        </w:tc>
        <w:tc>
          <w:tcPr>
            <w:tcW w:w="17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ГВС</w:t>
            </w:r>
          </w:p>
        </w:tc>
        <w:tc>
          <w:tcPr>
            <w:tcW w:w="126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39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49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515"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2375,30</w:t>
            </w:r>
          </w:p>
        </w:tc>
        <w:tc>
          <w:tcPr>
            <w:tcW w:w="124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9</w:t>
            </w:r>
          </w:p>
        </w:tc>
        <w:tc>
          <w:tcPr>
            <w:tcW w:w="17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ЦГВС</w:t>
            </w:r>
          </w:p>
        </w:tc>
        <w:tc>
          <w:tcPr>
            <w:tcW w:w="126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39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49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515"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2255,30</w:t>
            </w:r>
          </w:p>
        </w:tc>
        <w:tc>
          <w:tcPr>
            <w:tcW w:w="124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10</w:t>
            </w:r>
          </w:p>
        </w:tc>
        <w:tc>
          <w:tcPr>
            <w:tcW w:w="1768"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 xml:space="preserve">Всего, в </w:t>
            </w:r>
            <w:proofErr w:type="spellStart"/>
            <w:r>
              <w:rPr>
                <w:rFonts w:eastAsia="Times New Roman" w:cs="Times New Roman"/>
                <w:sz w:val="20"/>
                <w:szCs w:val="20"/>
                <w:lang w:eastAsia="ru-RU"/>
              </w:rPr>
              <w:t>т.ч</w:t>
            </w:r>
            <w:proofErr w:type="spellEnd"/>
            <w:r>
              <w:rPr>
                <w:rFonts w:eastAsia="Times New Roman" w:cs="Times New Roman"/>
                <w:sz w:val="20"/>
                <w:szCs w:val="20"/>
                <w:lang w:eastAsia="ru-RU"/>
              </w:rPr>
              <w:t>.:</w:t>
            </w:r>
          </w:p>
        </w:tc>
        <w:tc>
          <w:tcPr>
            <w:tcW w:w="126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61-80</w:t>
            </w:r>
          </w:p>
        </w:tc>
        <w:tc>
          <w:tcPr>
            <w:tcW w:w="139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19-24</w:t>
            </w:r>
          </w:p>
        </w:tc>
        <w:tc>
          <w:tcPr>
            <w:tcW w:w="149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1999-2004</w:t>
            </w:r>
          </w:p>
        </w:tc>
        <w:tc>
          <w:tcPr>
            <w:tcW w:w="1515"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3363,30</w:t>
            </w:r>
          </w:p>
        </w:tc>
        <w:tc>
          <w:tcPr>
            <w:tcW w:w="124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70</w:t>
            </w: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11</w:t>
            </w:r>
          </w:p>
        </w:tc>
        <w:tc>
          <w:tcPr>
            <w:tcW w:w="17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ГВС</w:t>
            </w:r>
          </w:p>
        </w:tc>
        <w:tc>
          <w:tcPr>
            <w:tcW w:w="126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39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49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515"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1752,00</w:t>
            </w:r>
          </w:p>
        </w:tc>
        <w:tc>
          <w:tcPr>
            <w:tcW w:w="124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12</w:t>
            </w:r>
          </w:p>
        </w:tc>
        <w:tc>
          <w:tcPr>
            <w:tcW w:w="17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ЦГВС</w:t>
            </w:r>
          </w:p>
        </w:tc>
        <w:tc>
          <w:tcPr>
            <w:tcW w:w="126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39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49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515"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1611,30</w:t>
            </w:r>
          </w:p>
        </w:tc>
        <w:tc>
          <w:tcPr>
            <w:tcW w:w="124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13</w:t>
            </w:r>
          </w:p>
        </w:tc>
        <w:tc>
          <w:tcPr>
            <w:tcW w:w="1768"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 xml:space="preserve">Всего, в </w:t>
            </w:r>
            <w:proofErr w:type="spellStart"/>
            <w:r>
              <w:rPr>
                <w:rFonts w:eastAsia="Times New Roman" w:cs="Times New Roman"/>
                <w:sz w:val="20"/>
                <w:szCs w:val="20"/>
                <w:lang w:eastAsia="ru-RU"/>
              </w:rPr>
              <w:t>т.ч</w:t>
            </w:r>
            <w:proofErr w:type="spellEnd"/>
            <w:r>
              <w:rPr>
                <w:rFonts w:eastAsia="Times New Roman" w:cs="Times New Roman"/>
                <w:sz w:val="20"/>
                <w:szCs w:val="20"/>
                <w:lang w:eastAsia="ru-RU"/>
              </w:rPr>
              <w:t>.:</w:t>
            </w:r>
          </w:p>
        </w:tc>
        <w:tc>
          <w:tcPr>
            <w:tcW w:w="126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81-90</w:t>
            </w:r>
          </w:p>
        </w:tc>
        <w:tc>
          <w:tcPr>
            <w:tcW w:w="139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25-30</w:t>
            </w:r>
          </w:p>
        </w:tc>
        <w:tc>
          <w:tcPr>
            <w:tcW w:w="149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1993-1998</w:t>
            </w:r>
          </w:p>
        </w:tc>
        <w:tc>
          <w:tcPr>
            <w:tcW w:w="1515"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2222,00</w:t>
            </w:r>
          </w:p>
        </w:tc>
        <w:tc>
          <w:tcPr>
            <w:tcW w:w="124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85</w:t>
            </w: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14</w:t>
            </w:r>
          </w:p>
        </w:tc>
        <w:tc>
          <w:tcPr>
            <w:tcW w:w="17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ГВС</w:t>
            </w:r>
          </w:p>
        </w:tc>
        <w:tc>
          <w:tcPr>
            <w:tcW w:w="126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39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49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515"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1111,00</w:t>
            </w:r>
          </w:p>
        </w:tc>
        <w:tc>
          <w:tcPr>
            <w:tcW w:w="124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15</w:t>
            </w:r>
          </w:p>
        </w:tc>
        <w:tc>
          <w:tcPr>
            <w:tcW w:w="17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ЦГВС</w:t>
            </w:r>
          </w:p>
        </w:tc>
        <w:tc>
          <w:tcPr>
            <w:tcW w:w="126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39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49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515"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1111,00</w:t>
            </w:r>
          </w:p>
        </w:tc>
        <w:tc>
          <w:tcPr>
            <w:tcW w:w="124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16</w:t>
            </w:r>
          </w:p>
        </w:tc>
        <w:tc>
          <w:tcPr>
            <w:tcW w:w="1768"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 xml:space="preserve">Всего, в </w:t>
            </w:r>
            <w:proofErr w:type="spellStart"/>
            <w:r>
              <w:rPr>
                <w:rFonts w:eastAsia="Times New Roman" w:cs="Times New Roman"/>
                <w:sz w:val="20"/>
                <w:szCs w:val="20"/>
                <w:lang w:eastAsia="ru-RU"/>
              </w:rPr>
              <w:t>т.ч</w:t>
            </w:r>
            <w:proofErr w:type="spellEnd"/>
            <w:r>
              <w:rPr>
                <w:rFonts w:eastAsia="Times New Roman" w:cs="Times New Roman"/>
                <w:sz w:val="20"/>
                <w:szCs w:val="20"/>
                <w:lang w:eastAsia="ru-RU"/>
              </w:rPr>
              <w:t>.:</w:t>
            </w:r>
          </w:p>
        </w:tc>
        <w:tc>
          <w:tcPr>
            <w:tcW w:w="126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более 90</w:t>
            </w:r>
          </w:p>
        </w:tc>
        <w:tc>
          <w:tcPr>
            <w:tcW w:w="139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более 30</w:t>
            </w:r>
          </w:p>
        </w:tc>
        <w:tc>
          <w:tcPr>
            <w:tcW w:w="149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до 1992</w:t>
            </w:r>
          </w:p>
        </w:tc>
        <w:tc>
          <w:tcPr>
            <w:tcW w:w="1515"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14962,80</w:t>
            </w:r>
          </w:p>
        </w:tc>
        <w:tc>
          <w:tcPr>
            <w:tcW w:w="124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ascii="Calibri" w:eastAsia="Times New Roman" w:hAnsi="Calibri" w:cs="Calibri"/>
                <w:sz w:val="20"/>
                <w:szCs w:val="20"/>
                <w:lang w:eastAsia="ru-RU"/>
              </w:rPr>
              <w:t>&gt;</w:t>
            </w:r>
            <w:r>
              <w:rPr>
                <w:rFonts w:eastAsia="Times New Roman" w:cs="Times New Roman"/>
                <w:sz w:val="20"/>
                <w:szCs w:val="20"/>
                <w:lang w:eastAsia="ru-RU"/>
              </w:rPr>
              <w:t>90</w:t>
            </w: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17</w:t>
            </w:r>
          </w:p>
        </w:tc>
        <w:tc>
          <w:tcPr>
            <w:tcW w:w="17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ГВС</w:t>
            </w:r>
          </w:p>
        </w:tc>
        <w:tc>
          <w:tcPr>
            <w:tcW w:w="126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39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49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515"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9295,40</w:t>
            </w:r>
          </w:p>
        </w:tc>
        <w:tc>
          <w:tcPr>
            <w:tcW w:w="124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18</w:t>
            </w:r>
          </w:p>
        </w:tc>
        <w:tc>
          <w:tcPr>
            <w:tcW w:w="17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ЦГВС</w:t>
            </w:r>
          </w:p>
        </w:tc>
        <w:tc>
          <w:tcPr>
            <w:tcW w:w="126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39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49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515"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5667,40</w:t>
            </w:r>
          </w:p>
        </w:tc>
        <w:tc>
          <w:tcPr>
            <w:tcW w:w="124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19</w:t>
            </w:r>
          </w:p>
        </w:tc>
        <w:tc>
          <w:tcPr>
            <w:tcW w:w="1768"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Итого</w:t>
            </w:r>
          </w:p>
        </w:tc>
        <w:tc>
          <w:tcPr>
            <w:tcW w:w="12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w:t>
            </w:r>
          </w:p>
        </w:tc>
        <w:tc>
          <w:tcPr>
            <w:tcW w:w="13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w:t>
            </w:r>
          </w:p>
        </w:tc>
        <w:tc>
          <w:tcPr>
            <w:tcW w:w="14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w:t>
            </w:r>
          </w:p>
        </w:tc>
        <w:tc>
          <w:tcPr>
            <w:tcW w:w="1515"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26312,70</w:t>
            </w:r>
          </w:p>
        </w:tc>
        <w:tc>
          <w:tcPr>
            <w:tcW w:w="12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77,3</w:t>
            </w:r>
          </w:p>
        </w:tc>
      </w:tr>
    </w:tbl>
    <w:p w:rsidR="00FB5CF0" w:rsidRDefault="00FB5CF0"/>
    <w:p w:rsidR="00FB5CF0" w:rsidRDefault="00C91A15">
      <w:pPr>
        <w:pStyle w:val="af6"/>
        <w:keepNext/>
        <w:ind w:firstLine="0"/>
        <w:jc w:val="center"/>
        <w:rPr>
          <w:szCs w:val="24"/>
        </w:rPr>
      </w:pPr>
      <w:r>
        <w:rPr>
          <w:szCs w:val="24"/>
        </w:rPr>
        <w:t xml:space="preserve">Таблица </w:t>
      </w:r>
      <w:r>
        <w:fldChar w:fldCharType="begin"/>
      </w:r>
      <w:r>
        <w:instrText>STYLEREF 1 \s</w:instrText>
      </w:r>
      <w:r>
        <w:fldChar w:fldCharType="separate"/>
      </w:r>
      <w:bookmarkStart w:id="70" w:name="__Fieldmark__33955_3713445114"/>
      <w:r w:rsidR="00670EF3">
        <w:rPr>
          <w:noProof/>
        </w:rPr>
        <w:t>1</w:t>
      </w:r>
      <w:bookmarkStart w:id="71" w:name="__Fieldmark__11064_2635664550"/>
      <w:r>
        <w:fldChar w:fldCharType="end"/>
      </w:r>
      <w:bookmarkEnd w:id="70"/>
      <w:bookmarkEnd w:id="71"/>
      <w:r>
        <w:rPr>
          <w:szCs w:val="24"/>
        </w:rPr>
        <w:noBreakHyphen/>
      </w:r>
      <w:r>
        <w:rPr>
          <w:szCs w:val="24"/>
        </w:rPr>
        <w:fldChar w:fldCharType="begin"/>
      </w:r>
      <w:r>
        <w:rPr>
          <w:szCs w:val="24"/>
        </w:rPr>
        <w:instrText>SEQ Таблица \* ARABIC</w:instrText>
      </w:r>
      <w:r>
        <w:rPr>
          <w:szCs w:val="24"/>
        </w:rPr>
        <w:fldChar w:fldCharType="separate"/>
      </w:r>
      <w:r w:rsidR="00670EF3">
        <w:rPr>
          <w:noProof/>
          <w:szCs w:val="24"/>
        </w:rPr>
        <w:t>15</w:t>
      </w:r>
      <w:r>
        <w:rPr>
          <w:szCs w:val="24"/>
        </w:rPr>
        <w:fldChar w:fldCharType="end"/>
      </w:r>
      <w:r>
        <w:rPr>
          <w:szCs w:val="24"/>
        </w:rPr>
        <w:t xml:space="preserve">. Оценка износа </w:t>
      </w:r>
      <w:r>
        <w:rPr>
          <w:rFonts w:eastAsia="Times New Roman" w:cs="Times New Roman"/>
          <w:szCs w:val="24"/>
          <w:lang w:eastAsia="ru-RU"/>
        </w:rPr>
        <w:t>муниципальных</w:t>
      </w:r>
      <w:r>
        <w:rPr>
          <w:szCs w:val="24"/>
        </w:rPr>
        <w:t xml:space="preserve"> сетей горячего водоснабжения </w:t>
      </w:r>
      <w:r>
        <w:rPr>
          <w:rFonts w:eastAsia="Times New Roman" w:cs="Times New Roman"/>
          <w:szCs w:val="24"/>
          <w:lang w:eastAsia="ru-RU"/>
        </w:rPr>
        <w:t>от котельной №4 «Озерная»</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3" w:type="dxa"/>
        </w:tblCellMar>
        <w:tblLook w:val="04A0" w:firstRow="1" w:lastRow="0" w:firstColumn="1" w:lastColumn="0" w:noHBand="0" w:noVBand="1"/>
      </w:tblPr>
      <w:tblGrid>
        <w:gridCol w:w="663"/>
        <w:gridCol w:w="1842"/>
        <w:gridCol w:w="1301"/>
        <w:gridCol w:w="1438"/>
        <w:gridCol w:w="1481"/>
        <w:gridCol w:w="1557"/>
        <w:gridCol w:w="1284"/>
      </w:tblGrid>
      <w:tr w:rsidR="00FB5CF0">
        <w:trPr>
          <w:trHeight w:val="838"/>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 xml:space="preserve">№ </w:t>
            </w:r>
            <w:proofErr w:type="spellStart"/>
            <w:r>
              <w:rPr>
                <w:rFonts w:eastAsia="Times New Roman" w:cs="Times New Roman"/>
                <w:sz w:val="20"/>
                <w:szCs w:val="20"/>
                <w:lang w:eastAsia="ru-RU"/>
              </w:rPr>
              <w:t>пп</w:t>
            </w:r>
            <w:proofErr w:type="spellEnd"/>
          </w:p>
        </w:tc>
        <w:tc>
          <w:tcPr>
            <w:tcW w:w="18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 xml:space="preserve">Наименование </w:t>
            </w:r>
          </w:p>
        </w:tc>
        <w:tc>
          <w:tcPr>
            <w:tcW w:w="1268"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Интервал физического износа, %</w:t>
            </w:r>
          </w:p>
        </w:tc>
        <w:tc>
          <w:tcPr>
            <w:tcW w:w="1398"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Срок эксплуатации, лет</w:t>
            </w:r>
          </w:p>
        </w:tc>
        <w:tc>
          <w:tcPr>
            <w:tcW w:w="1442"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 xml:space="preserve">Период ввода в эксплуатацию, </w:t>
            </w:r>
            <w:proofErr w:type="spellStart"/>
            <w:r>
              <w:rPr>
                <w:rFonts w:eastAsia="Times New Roman" w:cs="Times New Roman"/>
                <w:sz w:val="20"/>
                <w:szCs w:val="20"/>
                <w:lang w:eastAsia="ru-RU"/>
              </w:rPr>
              <w:t>гг</w:t>
            </w:r>
            <w:proofErr w:type="spellEnd"/>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Протяженность по группам, м</w:t>
            </w:r>
          </w:p>
        </w:tc>
        <w:tc>
          <w:tcPr>
            <w:tcW w:w="1247"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Износ физический, %</w:t>
            </w: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w:t>
            </w:r>
          </w:p>
        </w:tc>
        <w:tc>
          <w:tcPr>
            <w:tcW w:w="1827"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 xml:space="preserve">Всего, в </w:t>
            </w:r>
            <w:proofErr w:type="spellStart"/>
            <w:r>
              <w:rPr>
                <w:rFonts w:eastAsia="Times New Roman" w:cs="Times New Roman"/>
                <w:sz w:val="20"/>
                <w:szCs w:val="20"/>
                <w:lang w:eastAsia="ru-RU"/>
              </w:rPr>
              <w:t>т.ч</w:t>
            </w:r>
            <w:proofErr w:type="spellEnd"/>
            <w:r>
              <w:rPr>
                <w:rFonts w:eastAsia="Times New Roman" w:cs="Times New Roman"/>
                <w:sz w:val="20"/>
                <w:szCs w:val="20"/>
                <w:lang w:eastAsia="ru-RU"/>
              </w:rPr>
              <w:t>.:</w:t>
            </w:r>
          </w:p>
        </w:tc>
        <w:tc>
          <w:tcPr>
            <w:tcW w:w="126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0-15</w:t>
            </w:r>
          </w:p>
        </w:tc>
        <w:tc>
          <w:tcPr>
            <w:tcW w:w="139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 xml:space="preserve">до 6 </w:t>
            </w:r>
          </w:p>
        </w:tc>
        <w:tc>
          <w:tcPr>
            <w:tcW w:w="144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2017-2022</w:t>
            </w: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0</w:t>
            </w:r>
          </w:p>
        </w:tc>
        <w:tc>
          <w:tcPr>
            <w:tcW w:w="124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w:t>
            </w: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w:t>
            </w:r>
          </w:p>
        </w:tc>
        <w:tc>
          <w:tcPr>
            <w:tcW w:w="18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ГВС</w:t>
            </w:r>
          </w:p>
        </w:tc>
        <w:tc>
          <w:tcPr>
            <w:tcW w:w="1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39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4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0</w:t>
            </w:r>
          </w:p>
        </w:tc>
        <w:tc>
          <w:tcPr>
            <w:tcW w:w="124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3</w:t>
            </w:r>
          </w:p>
        </w:tc>
        <w:tc>
          <w:tcPr>
            <w:tcW w:w="18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ЦГВС</w:t>
            </w:r>
          </w:p>
        </w:tc>
        <w:tc>
          <w:tcPr>
            <w:tcW w:w="1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39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4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0</w:t>
            </w:r>
          </w:p>
        </w:tc>
        <w:tc>
          <w:tcPr>
            <w:tcW w:w="124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4</w:t>
            </w:r>
          </w:p>
        </w:tc>
        <w:tc>
          <w:tcPr>
            <w:tcW w:w="1827"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 xml:space="preserve">Всего, в </w:t>
            </w:r>
            <w:proofErr w:type="spellStart"/>
            <w:r>
              <w:rPr>
                <w:rFonts w:eastAsia="Times New Roman" w:cs="Times New Roman"/>
                <w:sz w:val="20"/>
                <w:szCs w:val="20"/>
                <w:lang w:eastAsia="ru-RU"/>
              </w:rPr>
              <w:t>т.ч</w:t>
            </w:r>
            <w:proofErr w:type="spellEnd"/>
            <w:r>
              <w:rPr>
                <w:rFonts w:eastAsia="Times New Roman" w:cs="Times New Roman"/>
                <w:sz w:val="20"/>
                <w:szCs w:val="20"/>
                <w:lang w:eastAsia="ru-RU"/>
              </w:rPr>
              <w:t>.:</w:t>
            </w:r>
          </w:p>
        </w:tc>
        <w:tc>
          <w:tcPr>
            <w:tcW w:w="126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16-40</w:t>
            </w:r>
          </w:p>
        </w:tc>
        <w:tc>
          <w:tcPr>
            <w:tcW w:w="139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от 7 до 12</w:t>
            </w:r>
          </w:p>
        </w:tc>
        <w:tc>
          <w:tcPr>
            <w:tcW w:w="144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2011-2016</w:t>
            </w: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0</w:t>
            </w:r>
          </w:p>
        </w:tc>
        <w:tc>
          <w:tcPr>
            <w:tcW w:w="124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w:t>
            </w: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5</w:t>
            </w:r>
          </w:p>
        </w:tc>
        <w:tc>
          <w:tcPr>
            <w:tcW w:w="18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ГВС</w:t>
            </w:r>
          </w:p>
        </w:tc>
        <w:tc>
          <w:tcPr>
            <w:tcW w:w="1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39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4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0</w:t>
            </w:r>
          </w:p>
        </w:tc>
        <w:tc>
          <w:tcPr>
            <w:tcW w:w="124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6</w:t>
            </w:r>
          </w:p>
        </w:tc>
        <w:tc>
          <w:tcPr>
            <w:tcW w:w="18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ЦГВС</w:t>
            </w:r>
          </w:p>
        </w:tc>
        <w:tc>
          <w:tcPr>
            <w:tcW w:w="1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39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4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0</w:t>
            </w:r>
          </w:p>
        </w:tc>
        <w:tc>
          <w:tcPr>
            <w:tcW w:w="124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7</w:t>
            </w:r>
          </w:p>
        </w:tc>
        <w:tc>
          <w:tcPr>
            <w:tcW w:w="1827"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 xml:space="preserve">Всего, в </w:t>
            </w:r>
            <w:proofErr w:type="spellStart"/>
            <w:r>
              <w:rPr>
                <w:rFonts w:eastAsia="Times New Roman" w:cs="Times New Roman"/>
                <w:sz w:val="20"/>
                <w:szCs w:val="20"/>
                <w:lang w:eastAsia="ru-RU"/>
              </w:rPr>
              <w:t>т.ч</w:t>
            </w:r>
            <w:proofErr w:type="spellEnd"/>
            <w:r>
              <w:rPr>
                <w:rFonts w:eastAsia="Times New Roman" w:cs="Times New Roman"/>
                <w:sz w:val="20"/>
                <w:szCs w:val="20"/>
                <w:lang w:eastAsia="ru-RU"/>
              </w:rPr>
              <w:t>.:</w:t>
            </w:r>
          </w:p>
        </w:tc>
        <w:tc>
          <w:tcPr>
            <w:tcW w:w="126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41-60</w:t>
            </w:r>
          </w:p>
        </w:tc>
        <w:tc>
          <w:tcPr>
            <w:tcW w:w="139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13-18</w:t>
            </w:r>
          </w:p>
        </w:tc>
        <w:tc>
          <w:tcPr>
            <w:tcW w:w="144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2005-2010</w:t>
            </w: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0</w:t>
            </w:r>
          </w:p>
        </w:tc>
        <w:tc>
          <w:tcPr>
            <w:tcW w:w="124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w:t>
            </w: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8</w:t>
            </w:r>
          </w:p>
        </w:tc>
        <w:tc>
          <w:tcPr>
            <w:tcW w:w="18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ГВС</w:t>
            </w:r>
          </w:p>
        </w:tc>
        <w:tc>
          <w:tcPr>
            <w:tcW w:w="1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39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4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0</w:t>
            </w:r>
          </w:p>
        </w:tc>
        <w:tc>
          <w:tcPr>
            <w:tcW w:w="124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9</w:t>
            </w:r>
          </w:p>
        </w:tc>
        <w:tc>
          <w:tcPr>
            <w:tcW w:w="18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ЦГВС</w:t>
            </w:r>
          </w:p>
        </w:tc>
        <w:tc>
          <w:tcPr>
            <w:tcW w:w="1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39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4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0</w:t>
            </w:r>
          </w:p>
        </w:tc>
        <w:tc>
          <w:tcPr>
            <w:tcW w:w="124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10</w:t>
            </w:r>
          </w:p>
        </w:tc>
        <w:tc>
          <w:tcPr>
            <w:tcW w:w="1827"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 xml:space="preserve">Всего, в </w:t>
            </w:r>
            <w:proofErr w:type="spellStart"/>
            <w:r>
              <w:rPr>
                <w:rFonts w:eastAsia="Times New Roman" w:cs="Times New Roman"/>
                <w:sz w:val="20"/>
                <w:szCs w:val="20"/>
                <w:lang w:eastAsia="ru-RU"/>
              </w:rPr>
              <w:t>т.ч</w:t>
            </w:r>
            <w:proofErr w:type="spellEnd"/>
            <w:r>
              <w:rPr>
                <w:rFonts w:eastAsia="Times New Roman" w:cs="Times New Roman"/>
                <w:sz w:val="20"/>
                <w:szCs w:val="20"/>
                <w:lang w:eastAsia="ru-RU"/>
              </w:rPr>
              <w:t>.:</w:t>
            </w:r>
          </w:p>
        </w:tc>
        <w:tc>
          <w:tcPr>
            <w:tcW w:w="126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61-80</w:t>
            </w:r>
          </w:p>
        </w:tc>
        <w:tc>
          <w:tcPr>
            <w:tcW w:w="139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19-24</w:t>
            </w:r>
          </w:p>
        </w:tc>
        <w:tc>
          <w:tcPr>
            <w:tcW w:w="144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1999-2004</w:t>
            </w: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950,60</w:t>
            </w:r>
          </w:p>
        </w:tc>
        <w:tc>
          <w:tcPr>
            <w:tcW w:w="124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70</w:t>
            </w: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11</w:t>
            </w:r>
          </w:p>
        </w:tc>
        <w:tc>
          <w:tcPr>
            <w:tcW w:w="18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ГВС</w:t>
            </w:r>
          </w:p>
        </w:tc>
        <w:tc>
          <w:tcPr>
            <w:tcW w:w="1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39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4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475,30</w:t>
            </w:r>
          </w:p>
        </w:tc>
        <w:tc>
          <w:tcPr>
            <w:tcW w:w="124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12</w:t>
            </w:r>
          </w:p>
        </w:tc>
        <w:tc>
          <w:tcPr>
            <w:tcW w:w="18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ЦГВС</w:t>
            </w:r>
          </w:p>
        </w:tc>
        <w:tc>
          <w:tcPr>
            <w:tcW w:w="1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39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4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475,30</w:t>
            </w:r>
          </w:p>
        </w:tc>
        <w:tc>
          <w:tcPr>
            <w:tcW w:w="124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13</w:t>
            </w:r>
          </w:p>
        </w:tc>
        <w:tc>
          <w:tcPr>
            <w:tcW w:w="1827"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 xml:space="preserve">Всего, в </w:t>
            </w:r>
            <w:proofErr w:type="spellStart"/>
            <w:r>
              <w:rPr>
                <w:rFonts w:eastAsia="Times New Roman" w:cs="Times New Roman"/>
                <w:sz w:val="20"/>
                <w:szCs w:val="20"/>
                <w:lang w:eastAsia="ru-RU"/>
              </w:rPr>
              <w:t>т.ч</w:t>
            </w:r>
            <w:proofErr w:type="spellEnd"/>
            <w:r>
              <w:rPr>
                <w:rFonts w:eastAsia="Times New Roman" w:cs="Times New Roman"/>
                <w:sz w:val="20"/>
                <w:szCs w:val="20"/>
                <w:lang w:eastAsia="ru-RU"/>
              </w:rPr>
              <w:t>.:</w:t>
            </w:r>
          </w:p>
        </w:tc>
        <w:tc>
          <w:tcPr>
            <w:tcW w:w="126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81-90</w:t>
            </w:r>
          </w:p>
        </w:tc>
        <w:tc>
          <w:tcPr>
            <w:tcW w:w="139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25-30</w:t>
            </w:r>
          </w:p>
        </w:tc>
        <w:tc>
          <w:tcPr>
            <w:tcW w:w="144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1993-1998</w:t>
            </w: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0</w:t>
            </w:r>
          </w:p>
        </w:tc>
        <w:tc>
          <w:tcPr>
            <w:tcW w:w="124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w:t>
            </w: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14</w:t>
            </w:r>
          </w:p>
        </w:tc>
        <w:tc>
          <w:tcPr>
            <w:tcW w:w="18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ГВС</w:t>
            </w:r>
          </w:p>
        </w:tc>
        <w:tc>
          <w:tcPr>
            <w:tcW w:w="1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39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4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0</w:t>
            </w:r>
          </w:p>
        </w:tc>
        <w:tc>
          <w:tcPr>
            <w:tcW w:w="124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lastRenderedPageBreak/>
              <w:t>15</w:t>
            </w:r>
          </w:p>
        </w:tc>
        <w:tc>
          <w:tcPr>
            <w:tcW w:w="18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ЦГВС</w:t>
            </w:r>
          </w:p>
        </w:tc>
        <w:tc>
          <w:tcPr>
            <w:tcW w:w="1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39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4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0</w:t>
            </w:r>
          </w:p>
        </w:tc>
        <w:tc>
          <w:tcPr>
            <w:tcW w:w="124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16</w:t>
            </w:r>
          </w:p>
        </w:tc>
        <w:tc>
          <w:tcPr>
            <w:tcW w:w="1827"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 xml:space="preserve">Всего, в </w:t>
            </w:r>
            <w:proofErr w:type="spellStart"/>
            <w:r>
              <w:rPr>
                <w:rFonts w:eastAsia="Times New Roman" w:cs="Times New Roman"/>
                <w:sz w:val="20"/>
                <w:szCs w:val="20"/>
                <w:lang w:eastAsia="ru-RU"/>
              </w:rPr>
              <w:t>т.ч</w:t>
            </w:r>
            <w:proofErr w:type="spellEnd"/>
            <w:r>
              <w:rPr>
                <w:rFonts w:eastAsia="Times New Roman" w:cs="Times New Roman"/>
                <w:sz w:val="20"/>
                <w:szCs w:val="20"/>
                <w:lang w:eastAsia="ru-RU"/>
              </w:rPr>
              <w:t>.:</w:t>
            </w:r>
          </w:p>
        </w:tc>
        <w:tc>
          <w:tcPr>
            <w:tcW w:w="126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более 90</w:t>
            </w:r>
          </w:p>
        </w:tc>
        <w:tc>
          <w:tcPr>
            <w:tcW w:w="139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более 30</w:t>
            </w:r>
          </w:p>
        </w:tc>
        <w:tc>
          <w:tcPr>
            <w:tcW w:w="144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до 1992</w:t>
            </w: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0</w:t>
            </w:r>
          </w:p>
        </w:tc>
        <w:tc>
          <w:tcPr>
            <w:tcW w:w="124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w:t>
            </w: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17</w:t>
            </w:r>
          </w:p>
        </w:tc>
        <w:tc>
          <w:tcPr>
            <w:tcW w:w="18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ГВС</w:t>
            </w:r>
          </w:p>
        </w:tc>
        <w:tc>
          <w:tcPr>
            <w:tcW w:w="1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39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4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0</w:t>
            </w:r>
          </w:p>
        </w:tc>
        <w:tc>
          <w:tcPr>
            <w:tcW w:w="124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18</w:t>
            </w:r>
          </w:p>
        </w:tc>
        <w:tc>
          <w:tcPr>
            <w:tcW w:w="18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ЦГВС</w:t>
            </w:r>
          </w:p>
        </w:tc>
        <w:tc>
          <w:tcPr>
            <w:tcW w:w="1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39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4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0</w:t>
            </w:r>
          </w:p>
        </w:tc>
        <w:tc>
          <w:tcPr>
            <w:tcW w:w="124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19</w:t>
            </w:r>
          </w:p>
        </w:tc>
        <w:tc>
          <w:tcPr>
            <w:tcW w:w="1827"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Итого</w:t>
            </w:r>
          </w:p>
        </w:tc>
        <w:tc>
          <w:tcPr>
            <w:tcW w:w="1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w:t>
            </w:r>
          </w:p>
        </w:tc>
        <w:tc>
          <w:tcPr>
            <w:tcW w:w="13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w:t>
            </w:r>
          </w:p>
        </w:tc>
        <w:tc>
          <w:tcPr>
            <w:tcW w:w="14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w:t>
            </w: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950,60</w:t>
            </w:r>
          </w:p>
        </w:tc>
        <w:tc>
          <w:tcPr>
            <w:tcW w:w="12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70,0</w:t>
            </w:r>
          </w:p>
        </w:tc>
      </w:tr>
    </w:tbl>
    <w:p w:rsidR="00FB5CF0" w:rsidRDefault="00FB5CF0"/>
    <w:p w:rsidR="00FB5CF0" w:rsidRDefault="00C91A15">
      <w:pPr>
        <w:pStyle w:val="af6"/>
        <w:keepNext/>
        <w:ind w:firstLine="0"/>
        <w:jc w:val="center"/>
        <w:rPr>
          <w:szCs w:val="24"/>
        </w:rPr>
      </w:pPr>
      <w:r>
        <w:rPr>
          <w:szCs w:val="24"/>
        </w:rPr>
        <w:t xml:space="preserve">Таблица </w:t>
      </w:r>
      <w:r>
        <w:fldChar w:fldCharType="begin"/>
      </w:r>
      <w:r>
        <w:instrText>STYLEREF 1 \s</w:instrText>
      </w:r>
      <w:r>
        <w:fldChar w:fldCharType="separate"/>
      </w:r>
      <w:bookmarkStart w:id="72" w:name="__Fieldmark__34343_3713445114"/>
      <w:r w:rsidR="00670EF3">
        <w:rPr>
          <w:noProof/>
        </w:rPr>
        <w:t>1</w:t>
      </w:r>
      <w:bookmarkStart w:id="73" w:name="__Fieldmark__11457_2635664550"/>
      <w:r>
        <w:fldChar w:fldCharType="end"/>
      </w:r>
      <w:bookmarkEnd w:id="72"/>
      <w:bookmarkEnd w:id="73"/>
      <w:r>
        <w:rPr>
          <w:szCs w:val="24"/>
        </w:rPr>
        <w:noBreakHyphen/>
      </w:r>
      <w:r>
        <w:rPr>
          <w:szCs w:val="24"/>
        </w:rPr>
        <w:fldChar w:fldCharType="begin"/>
      </w:r>
      <w:r>
        <w:rPr>
          <w:szCs w:val="24"/>
        </w:rPr>
        <w:instrText>SEQ Таблица \* ARABIC</w:instrText>
      </w:r>
      <w:r>
        <w:rPr>
          <w:szCs w:val="24"/>
        </w:rPr>
        <w:fldChar w:fldCharType="separate"/>
      </w:r>
      <w:r w:rsidR="00670EF3">
        <w:rPr>
          <w:noProof/>
          <w:szCs w:val="24"/>
        </w:rPr>
        <w:t>16</w:t>
      </w:r>
      <w:r>
        <w:rPr>
          <w:szCs w:val="24"/>
        </w:rPr>
        <w:fldChar w:fldCharType="end"/>
      </w:r>
      <w:r>
        <w:rPr>
          <w:szCs w:val="24"/>
        </w:rPr>
        <w:t xml:space="preserve">. Оценка износа </w:t>
      </w:r>
      <w:r>
        <w:rPr>
          <w:rFonts w:eastAsia="Times New Roman" w:cs="Times New Roman"/>
          <w:szCs w:val="24"/>
          <w:lang w:eastAsia="ru-RU"/>
        </w:rPr>
        <w:t>муниципальных</w:t>
      </w:r>
      <w:r>
        <w:rPr>
          <w:szCs w:val="24"/>
        </w:rPr>
        <w:t xml:space="preserve"> сетей горячего водоснабжения </w:t>
      </w:r>
      <w:r>
        <w:rPr>
          <w:rFonts w:eastAsia="Times New Roman" w:cs="Times New Roman"/>
          <w:szCs w:val="24"/>
          <w:lang w:eastAsia="ru-RU"/>
        </w:rPr>
        <w:t>от котельной ФГУП «УЭВ» (пансионат им М.И. Калинина)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3" w:type="dxa"/>
        </w:tblCellMar>
        <w:tblLook w:val="04A0" w:firstRow="1" w:lastRow="0" w:firstColumn="1" w:lastColumn="0" w:noHBand="0" w:noVBand="1"/>
      </w:tblPr>
      <w:tblGrid>
        <w:gridCol w:w="663"/>
        <w:gridCol w:w="1842"/>
        <w:gridCol w:w="1301"/>
        <w:gridCol w:w="1438"/>
        <w:gridCol w:w="1481"/>
        <w:gridCol w:w="1557"/>
        <w:gridCol w:w="1284"/>
      </w:tblGrid>
      <w:tr w:rsidR="00FB5CF0">
        <w:trPr>
          <w:trHeight w:val="83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 xml:space="preserve">№ </w:t>
            </w:r>
            <w:proofErr w:type="spellStart"/>
            <w:r>
              <w:rPr>
                <w:rFonts w:eastAsia="Times New Roman" w:cs="Times New Roman"/>
                <w:sz w:val="20"/>
                <w:szCs w:val="20"/>
                <w:lang w:eastAsia="ru-RU"/>
              </w:rPr>
              <w:t>пп</w:t>
            </w:r>
            <w:proofErr w:type="spellEnd"/>
          </w:p>
        </w:tc>
        <w:tc>
          <w:tcPr>
            <w:tcW w:w="18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 xml:space="preserve">Наименование </w:t>
            </w:r>
          </w:p>
        </w:tc>
        <w:tc>
          <w:tcPr>
            <w:tcW w:w="1268"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Интервал физического износа, %</w:t>
            </w:r>
          </w:p>
        </w:tc>
        <w:tc>
          <w:tcPr>
            <w:tcW w:w="1398"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Срок эксплуатации, лет</w:t>
            </w:r>
          </w:p>
        </w:tc>
        <w:tc>
          <w:tcPr>
            <w:tcW w:w="1442"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 xml:space="preserve">Период ввода в эксплуатацию, </w:t>
            </w:r>
            <w:proofErr w:type="spellStart"/>
            <w:r>
              <w:rPr>
                <w:rFonts w:eastAsia="Times New Roman" w:cs="Times New Roman"/>
                <w:sz w:val="20"/>
                <w:szCs w:val="20"/>
                <w:lang w:eastAsia="ru-RU"/>
              </w:rPr>
              <w:t>гг</w:t>
            </w:r>
            <w:proofErr w:type="spellEnd"/>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Протяженность по группам, м</w:t>
            </w:r>
          </w:p>
        </w:tc>
        <w:tc>
          <w:tcPr>
            <w:tcW w:w="1247"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Износ физический, %</w:t>
            </w: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w:t>
            </w:r>
          </w:p>
        </w:tc>
        <w:tc>
          <w:tcPr>
            <w:tcW w:w="1827"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 xml:space="preserve">Всего, в </w:t>
            </w:r>
            <w:proofErr w:type="spellStart"/>
            <w:r>
              <w:rPr>
                <w:rFonts w:eastAsia="Times New Roman" w:cs="Times New Roman"/>
                <w:sz w:val="20"/>
                <w:szCs w:val="20"/>
                <w:lang w:eastAsia="ru-RU"/>
              </w:rPr>
              <w:t>т.ч</w:t>
            </w:r>
            <w:proofErr w:type="spellEnd"/>
            <w:r>
              <w:rPr>
                <w:rFonts w:eastAsia="Times New Roman" w:cs="Times New Roman"/>
                <w:sz w:val="20"/>
                <w:szCs w:val="20"/>
                <w:lang w:eastAsia="ru-RU"/>
              </w:rPr>
              <w:t>.:</w:t>
            </w:r>
          </w:p>
        </w:tc>
        <w:tc>
          <w:tcPr>
            <w:tcW w:w="126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0-15</w:t>
            </w:r>
          </w:p>
        </w:tc>
        <w:tc>
          <w:tcPr>
            <w:tcW w:w="139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 xml:space="preserve">до 6 </w:t>
            </w:r>
          </w:p>
        </w:tc>
        <w:tc>
          <w:tcPr>
            <w:tcW w:w="144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2017-2022</w:t>
            </w: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0</w:t>
            </w:r>
          </w:p>
        </w:tc>
        <w:tc>
          <w:tcPr>
            <w:tcW w:w="124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w:t>
            </w: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w:t>
            </w:r>
          </w:p>
        </w:tc>
        <w:tc>
          <w:tcPr>
            <w:tcW w:w="18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ГВС</w:t>
            </w:r>
          </w:p>
        </w:tc>
        <w:tc>
          <w:tcPr>
            <w:tcW w:w="1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39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4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0</w:t>
            </w:r>
          </w:p>
        </w:tc>
        <w:tc>
          <w:tcPr>
            <w:tcW w:w="124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3</w:t>
            </w:r>
          </w:p>
        </w:tc>
        <w:tc>
          <w:tcPr>
            <w:tcW w:w="18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ЦГВС</w:t>
            </w:r>
          </w:p>
        </w:tc>
        <w:tc>
          <w:tcPr>
            <w:tcW w:w="1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39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4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0</w:t>
            </w:r>
          </w:p>
        </w:tc>
        <w:tc>
          <w:tcPr>
            <w:tcW w:w="124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4</w:t>
            </w:r>
          </w:p>
        </w:tc>
        <w:tc>
          <w:tcPr>
            <w:tcW w:w="1827"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 xml:space="preserve">Всего, в </w:t>
            </w:r>
            <w:proofErr w:type="spellStart"/>
            <w:r>
              <w:rPr>
                <w:rFonts w:eastAsia="Times New Roman" w:cs="Times New Roman"/>
                <w:sz w:val="20"/>
                <w:szCs w:val="20"/>
                <w:lang w:eastAsia="ru-RU"/>
              </w:rPr>
              <w:t>т.ч</w:t>
            </w:r>
            <w:proofErr w:type="spellEnd"/>
            <w:r>
              <w:rPr>
                <w:rFonts w:eastAsia="Times New Roman" w:cs="Times New Roman"/>
                <w:sz w:val="20"/>
                <w:szCs w:val="20"/>
                <w:lang w:eastAsia="ru-RU"/>
              </w:rPr>
              <w:t>.:</w:t>
            </w:r>
          </w:p>
        </w:tc>
        <w:tc>
          <w:tcPr>
            <w:tcW w:w="126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16-40</w:t>
            </w:r>
          </w:p>
        </w:tc>
        <w:tc>
          <w:tcPr>
            <w:tcW w:w="139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от 7 до 12</w:t>
            </w:r>
          </w:p>
        </w:tc>
        <w:tc>
          <w:tcPr>
            <w:tcW w:w="144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2011-2016</w:t>
            </w: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0</w:t>
            </w:r>
          </w:p>
        </w:tc>
        <w:tc>
          <w:tcPr>
            <w:tcW w:w="124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w:t>
            </w: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5</w:t>
            </w:r>
          </w:p>
        </w:tc>
        <w:tc>
          <w:tcPr>
            <w:tcW w:w="18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ГВС</w:t>
            </w:r>
          </w:p>
        </w:tc>
        <w:tc>
          <w:tcPr>
            <w:tcW w:w="1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39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4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0</w:t>
            </w:r>
          </w:p>
        </w:tc>
        <w:tc>
          <w:tcPr>
            <w:tcW w:w="124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6</w:t>
            </w:r>
          </w:p>
        </w:tc>
        <w:tc>
          <w:tcPr>
            <w:tcW w:w="18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ЦГВС</w:t>
            </w:r>
          </w:p>
        </w:tc>
        <w:tc>
          <w:tcPr>
            <w:tcW w:w="1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39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4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0</w:t>
            </w:r>
          </w:p>
        </w:tc>
        <w:tc>
          <w:tcPr>
            <w:tcW w:w="124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7</w:t>
            </w:r>
          </w:p>
        </w:tc>
        <w:tc>
          <w:tcPr>
            <w:tcW w:w="1827"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 xml:space="preserve">Всего, в </w:t>
            </w:r>
            <w:proofErr w:type="spellStart"/>
            <w:r>
              <w:rPr>
                <w:rFonts w:eastAsia="Times New Roman" w:cs="Times New Roman"/>
                <w:sz w:val="20"/>
                <w:szCs w:val="20"/>
                <w:lang w:eastAsia="ru-RU"/>
              </w:rPr>
              <w:t>т.ч</w:t>
            </w:r>
            <w:proofErr w:type="spellEnd"/>
            <w:r>
              <w:rPr>
                <w:rFonts w:eastAsia="Times New Roman" w:cs="Times New Roman"/>
                <w:sz w:val="20"/>
                <w:szCs w:val="20"/>
                <w:lang w:eastAsia="ru-RU"/>
              </w:rPr>
              <w:t>.:</w:t>
            </w:r>
          </w:p>
        </w:tc>
        <w:tc>
          <w:tcPr>
            <w:tcW w:w="126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41-60</w:t>
            </w:r>
          </w:p>
        </w:tc>
        <w:tc>
          <w:tcPr>
            <w:tcW w:w="139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13-18</w:t>
            </w:r>
          </w:p>
        </w:tc>
        <w:tc>
          <w:tcPr>
            <w:tcW w:w="144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2005-2010</w:t>
            </w: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0</w:t>
            </w:r>
          </w:p>
        </w:tc>
        <w:tc>
          <w:tcPr>
            <w:tcW w:w="124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w:t>
            </w: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8</w:t>
            </w:r>
          </w:p>
        </w:tc>
        <w:tc>
          <w:tcPr>
            <w:tcW w:w="18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ГВС</w:t>
            </w:r>
          </w:p>
        </w:tc>
        <w:tc>
          <w:tcPr>
            <w:tcW w:w="1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39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4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0</w:t>
            </w:r>
          </w:p>
        </w:tc>
        <w:tc>
          <w:tcPr>
            <w:tcW w:w="124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9</w:t>
            </w:r>
          </w:p>
        </w:tc>
        <w:tc>
          <w:tcPr>
            <w:tcW w:w="18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ЦГВС</w:t>
            </w:r>
          </w:p>
        </w:tc>
        <w:tc>
          <w:tcPr>
            <w:tcW w:w="1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39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4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0</w:t>
            </w:r>
          </w:p>
        </w:tc>
        <w:tc>
          <w:tcPr>
            <w:tcW w:w="124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10</w:t>
            </w:r>
          </w:p>
        </w:tc>
        <w:tc>
          <w:tcPr>
            <w:tcW w:w="1827"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 xml:space="preserve">Всего, в </w:t>
            </w:r>
            <w:proofErr w:type="spellStart"/>
            <w:r>
              <w:rPr>
                <w:rFonts w:eastAsia="Times New Roman" w:cs="Times New Roman"/>
                <w:sz w:val="20"/>
                <w:szCs w:val="20"/>
                <w:lang w:eastAsia="ru-RU"/>
              </w:rPr>
              <w:t>т.ч</w:t>
            </w:r>
            <w:proofErr w:type="spellEnd"/>
            <w:r>
              <w:rPr>
                <w:rFonts w:eastAsia="Times New Roman" w:cs="Times New Roman"/>
                <w:sz w:val="20"/>
                <w:szCs w:val="20"/>
                <w:lang w:eastAsia="ru-RU"/>
              </w:rPr>
              <w:t>.:</w:t>
            </w:r>
          </w:p>
        </w:tc>
        <w:tc>
          <w:tcPr>
            <w:tcW w:w="126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61-80</w:t>
            </w:r>
          </w:p>
        </w:tc>
        <w:tc>
          <w:tcPr>
            <w:tcW w:w="139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19-24</w:t>
            </w:r>
          </w:p>
        </w:tc>
        <w:tc>
          <w:tcPr>
            <w:tcW w:w="144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1999-2004</w:t>
            </w: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95</w:t>
            </w:r>
          </w:p>
        </w:tc>
        <w:tc>
          <w:tcPr>
            <w:tcW w:w="124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70</w:t>
            </w: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11</w:t>
            </w:r>
          </w:p>
        </w:tc>
        <w:tc>
          <w:tcPr>
            <w:tcW w:w="18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ГВС</w:t>
            </w:r>
          </w:p>
        </w:tc>
        <w:tc>
          <w:tcPr>
            <w:tcW w:w="1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39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4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95</w:t>
            </w:r>
          </w:p>
        </w:tc>
        <w:tc>
          <w:tcPr>
            <w:tcW w:w="124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12</w:t>
            </w:r>
          </w:p>
        </w:tc>
        <w:tc>
          <w:tcPr>
            <w:tcW w:w="18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ЦГВС</w:t>
            </w:r>
          </w:p>
        </w:tc>
        <w:tc>
          <w:tcPr>
            <w:tcW w:w="1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39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4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0</w:t>
            </w:r>
          </w:p>
        </w:tc>
        <w:tc>
          <w:tcPr>
            <w:tcW w:w="124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13</w:t>
            </w:r>
          </w:p>
        </w:tc>
        <w:tc>
          <w:tcPr>
            <w:tcW w:w="1827"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 xml:space="preserve">Всего, в </w:t>
            </w:r>
            <w:proofErr w:type="spellStart"/>
            <w:r>
              <w:rPr>
                <w:rFonts w:eastAsia="Times New Roman" w:cs="Times New Roman"/>
                <w:sz w:val="20"/>
                <w:szCs w:val="20"/>
                <w:lang w:eastAsia="ru-RU"/>
              </w:rPr>
              <w:t>т.ч</w:t>
            </w:r>
            <w:proofErr w:type="spellEnd"/>
            <w:r>
              <w:rPr>
                <w:rFonts w:eastAsia="Times New Roman" w:cs="Times New Roman"/>
                <w:sz w:val="20"/>
                <w:szCs w:val="20"/>
                <w:lang w:eastAsia="ru-RU"/>
              </w:rPr>
              <w:t>.:</w:t>
            </w:r>
          </w:p>
        </w:tc>
        <w:tc>
          <w:tcPr>
            <w:tcW w:w="126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81-90</w:t>
            </w:r>
          </w:p>
        </w:tc>
        <w:tc>
          <w:tcPr>
            <w:tcW w:w="139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25-30</w:t>
            </w:r>
          </w:p>
        </w:tc>
        <w:tc>
          <w:tcPr>
            <w:tcW w:w="144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1993-1998</w:t>
            </w: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0</w:t>
            </w:r>
          </w:p>
        </w:tc>
        <w:tc>
          <w:tcPr>
            <w:tcW w:w="124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w:t>
            </w: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14</w:t>
            </w:r>
          </w:p>
        </w:tc>
        <w:tc>
          <w:tcPr>
            <w:tcW w:w="18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ГВС</w:t>
            </w:r>
          </w:p>
        </w:tc>
        <w:tc>
          <w:tcPr>
            <w:tcW w:w="1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39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4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0</w:t>
            </w:r>
          </w:p>
        </w:tc>
        <w:tc>
          <w:tcPr>
            <w:tcW w:w="124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15</w:t>
            </w:r>
          </w:p>
        </w:tc>
        <w:tc>
          <w:tcPr>
            <w:tcW w:w="18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ЦГВС</w:t>
            </w:r>
          </w:p>
        </w:tc>
        <w:tc>
          <w:tcPr>
            <w:tcW w:w="1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39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4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0</w:t>
            </w:r>
          </w:p>
        </w:tc>
        <w:tc>
          <w:tcPr>
            <w:tcW w:w="124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16</w:t>
            </w:r>
          </w:p>
        </w:tc>
        <w:tc>
          <w:tcPr>
            <w:tcW w:w="1827"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 xml:space="preserve">Всего, в </w:t>
            </w:r>
            <w:proofErr w:type="spellStart"/>
            <w:r>
              <w:rPr>
                <w:rFonts w:eastAsia="Times New Roman" w:cs="Times New Roman"/>
                <w:sz w:val="20"/>
                <w:szCs w:val="20"/>
                <w:lang w:eastAsia="ru-RU"/>
              </w:rPr>
              <w:t>т.ч</w:t>
            </w:r>
            <w:proofErr w:type="spellEnd"/>
            <w:r>
              <w:rPr>
                <w:rFonts w:eastAsia="Times New Roman" w:cs="Times New Roman"/>
                <w:sz w:val="20"/>
                <w:szCs w:val="20"/>
                <w:lang w:eastAsia="ru-RU"/>
              </w:rPr>
              <w:t>.:</w:t>
            </w:r>
          </w:p>
        </w:tc>
        <w:tc>
          <w:tcPr>
            <w:tcW w:w="126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более 90</w:t>
            </w:r>
          </w:p>
        </w:tc>
        <w:tc>
          <w:tcPr>
            <w:tcW w:w="139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более 30</w:t>
            </w:r>
          </w:p>
        </w:tc>
        <w:tc>
          <w:tcPr>
            <w:tcW w:w="144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до 1992</w:t>
            </w: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97</w:t>
            </w:r>
          </w:p>
        </w:tc>
        <w:tc>
          <w:tcPr>
            <w:tcW w:w="124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ascii="Calibri" w:eastAsia="Times New Roman" w:hAnsi="Calibri" w:cs="Calibri"/>
                <w:sz w:val="20"/>
                <w:szCs w:val="20"/>
                <w:lang w:eastAsia="ru-RU"/>
              </w:rPr>
              <w:t>&gt;</w:t>
            </w:r>
            <w:r>
              <w:rPr>
                <w:rFonts w:eastAsia="Times New Roman" w:cs="Times New Roman"/>
                <w:sz w:val="20"/>
                <w:szCs w:val="20"/>
                <w:lang w:eastAsia="ru-RU"/>
              </w:rPr>
              <w:t>90</w:t>
            </w: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17</w:t>
            </w:r>
          </w:p>
        </w:tc>
        <w:tc>
          <w:tcPr>
            <w:tcW w:w="18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ГВС</w:t>
            </w:r>
          </w:p>
        </w:tc>
        <w:tc>
          <w:tcPr>
            <w:tcW w:w="1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39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4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97</w:t>
            </w:r>
          </w:p>
        </w:tc>
        <w:tc>
          <w:tcPr>
            <w:tcW w:w="124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18</w:t>
            </w:r>
          </w:p>
        </w:tc>
        <w:tc>
          <w:tcPr>
            <w:tcW w:w="18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ЦГВС</w:t>
            </w:r>
          </w:p>
        </w:tc>
        <w:tc>
          <w:tcPr>
            <w:tcW w:w="1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39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4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0</w:t>
            </w:r>
          </w:p>
        </w:tc>
        <w:tc>
          <w:tcPr>
            <w:tcW w:w="124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19</w:t>
            </w:r>
          </w:p>
        </w:tc>
        <w:tc>
          <w:tcPr>
            <w:tcW w:w="1827"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Итого</w:t>
            </w:r>
          </w:p>
        </w:tc>
        <w:tc>
          <w:tcPr>
            <w:tcW w:w="1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w:t>
            </w:r>
          </w:p>
        </w:tc>
        <w:tc>
          <w:tcPr>
            <w:tcW w:w="13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w:t>
            </w:r>
          </w:p>
        </w:tc>
        <w:tc>
          <w:tcPr>
            <w:tcW w:w="14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w:t>
            </w: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192,00</w:t>
            </w:r>
          </w:p>
        </w:tc>
        <w:tc>
          <w:tcPr>
            <w:tcW w:w="12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80,1</w:t>
            </w:r>
          </w:p>
        </w:tc>
      </w:tr>
    </w:tbl>
    <w:p w:rsidR="00FB5CF0" w:rsidRDefault="00FB5CF0"/>
    <w:p w:rsidR="00FB5CF0" w:rsidRDefault="00C91A15">
      <w:pPr>
        <w:pStyle w:val="af6"/>
        <w:keepNext/>
        <w:ind w:firstLine="0"/>
        <w:jc w:val="center"/>
        <w:rPr>
          <w:szCs w:val="24"/>
        </w:rPr>
      </w:pPr>
      <w:bookmarkStart w:id="74" w:name="_Ref144887630"/>
      <w:r>
        <w:rPr>
          <w:szCs w:val="24"/>
        </w:rPr>
        <w:t xml:space="preserve">Таблица </w:t>
      </w:r>
      <w:r>
        <w:fldChar w:fldCharType="begin"/>
      </w:r>
      <w:r>
        <w:instrText>STYLEREF 1 \s</w:instrText>
      </w:r>
      <w:r>
        <w:fldChar w:fldCharType="separate"/>
      </w:r>
      <w:bookmarkStart w:id="75" w:name="__Fieldmark__34733_3713445114"/>
      <w:r w:rsidR="00670EF3">
        <w:rPr>
          <w:noProof/>
        </w:rPr>
        <w:t>1</w:t>
      </w:r>
      <w:bookmarkStart w:id="76" w:name="__Fieldmark__11852_2635664550"/>
      <w:r>
        <w:fldChar w:fldCharType="end"/>
      </w:r>
      <w:bookmarkEnd w:id="75"/>
      <w:bookmarkEnd w:id="76"/>
      <w:r>
        <w:rPr>
          <w:szCs w:val="24"/>
        </w:rPr>
        <w:noBreakHyphen/>
      </w:r>
      <w:r>
        <w:rPr>
          <w:szCs w:val="24"/>
        </w:rPr>
        <w:fldChar w:fldCharType="begin"/>
      </w:r>
      <w:r>
        <w:rPr>
          <w:szCs w:val="24"/>
        </w:rPr>
        <w:instrText>SEQ Таблица \* ARABIC</w:instrText>
      </w:r>
      <w:r>
        <w:rPr>
          <w:szCs w:val="24"/>
        </w:rPr>
        <w:fldChar w:fldCharType="separate"/>
      </w:r>
      <w:r w:rsidR="00670EF3">
        <w:rPr>
          <w:noProof/>
          <w:szCs w:val="24"/>
        </w:rPr>
        <w:t>17</w:t>
      </w:r>
      <w:r>
        <w:rPr>
          <w:szCs w:val="24"/>
        </w:rPr>
        <w:fldChar w:fldCharType="end"/>
      </w:r>
      <w:bookmarkEnd w:id="74"/>
      <w:r>
        <w:rPr>
          <w:szCs w:val="24"/>
        </w:rPr>
        <w:t xml:space="preserve">. Оценка износа </w:t>
      </w:r>
      <w:r>
        <w:rPr>
          <w:rFonts w:eastAsia="Times New Roman" w:cs="Times New Roman"/>
          <w:szCs w:val="24"/>
          <w:lang w:eastAsia="ru-RU"/>
        </w:rPr>
        <w:t>муниципальных</w:t>
      </w:r>
      <w:r>
        <w:rPr>
          <w:szCs w:val="24"/>
        </w:rPr>
        <w:t xml:space="preserve"> сетей горячего водоснабжения </w:t>
      </w:r>
      <w:r>
        <w:rPr>
          <w:rFonts w:eastAsia="Times New Roman" w:cs="Times New Roman"/>
          <w:szCs w:val="24"/>
          <w:lang w:eastAsia="ru-RU"/>
        </w:rPr>
        <w:t>по городу Бердск</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3" w:type="dxa"/>
        </w:tblCellMar>
        <w:tblLook w:val="04A0" w:firstRow="1" w:lastRow="0" w:firstColumn="1" w:lastColumn="0" w:noHBand="0" w:noVBand="1"/>
      </w:tblPr>
      <w:tblGrid>
        <w:gridCol w:w="663"/>
        <w:gridCol w:w="1842"/>
        <w:gridCol w:w="1301"/>
        <w:gridCol w:w="1438"/>
        <w:gridCol w:w="1481"/>
        <w:gridCol w:w="1557"/>
        <w:gridCol w:w="1284"/>
      </w:tblGrid>
      <w:tr w:rsidR="00FB5CF0">
        <w:trPr>
          <w:trHeight w:val="743"/>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 xml:space="preserve">№ </w:t>
            </w:r>
            <w:proofErr w:type="spellStart"/>
            <w:r>
              <w:rPr>
                <w:rFonts w:eastAsia="Times New Roman" w:cs="Times New Roman"/>
                <w:sz w:val="20"/>
                <w:szCs w:val="20"/>
                <w:lang w:eastAsia="ru-RU"/>
              </w:rPr>
              <w:t>пп</w:t>
            </w:r>
            <w:proofErr w:type="spellEnd"/>
          </w:p>
        </w:tc>
        <w:tc>
          <w:tcPr>
            <w:tcW w:w="18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 xml:space="preserve">Наименование </w:t>
            </w:r>
          </w:p>
        </w:tc>
        <w:tc>
          <w:tcPr>
            <w:tcW w:w="1268"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Интервал физического износа, %</w:t>
            </w:r>
          </w:p>
        </w:tc>
        <w:tc>
          <w:tcPr>
            <w:tcW w:w="1398"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Срок эксплуатации, лет</w:t>
            </w:r>
          </w:p>
        </w:tc>
        <w:tc>
          <w:tcPr>
            <w:tcW w:w="1442"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 xml:space="preserve">Период ввода в эксплуатацию, </w:t>
            </w:r>
            <w:proofErr w:type="spellStart"/>
            <w:r>
              <w:rPr>
                <w:rFonts w:eastAsia="Times New Roman" w:cs="Times New Roman"/>
                <w:sz w:val="20"/>
                <w:szCs w:val="20"/>
                <w:lang w:eastAsia="ru-RU"/>
              </w:rPr>
              <w:t>гг</w:t>
            </w:r>
            <w:proofErr w:type="spellEnd"/>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Протяженность по группам, м</w:t>
            </w:r>
          </w:p>
        </w:tc>
        <w:tc>
          <w:tcPr>
            <w:tcW w:w="1247"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Износ физический, %</w:t>
            </w: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w:t>
            </w:r>
          </w:p>
        </w:tc>
        <w:tc>
          <w:tcPr>
            <w:tcW w:w="1827"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 xml:space="preserve">Всего, в </w:t>
            </w:r>
            <w:proofErr w:type="spellStart"/>
            <w:r>
              <w:rPr>
                <w:rFonts w:eastAsia="Times New Roman" w:cs="Times New Roman"/>
                <w:sz w:val="20"/>
                <w:szCs w:val="20"/>
                <w:lang w:eastAsia="ru-RU"/>
              </w:rPr>
              <w:t>т.ч</w:t>
            </w:r>
            <w:proofErr w:type="spellEnd"/>
            <w:r>
              <w:rPr>
                <w:rFonts w:eastAsia="Times New Roman" w:cs="Times New Roman"/>
                <w:sz w:val="20"/>
                <w:szCs w:val="20"/>
                <w:lang w:eastAsia="ru-RU"/>
              </w:rPr>
              <w:t>.:</w:t>
            </w:r>
          </w:p>
        </w:tc>
        <w:tc>
          <w:tcPr>
            <w:tcW w:w="126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0-15</w:t>
            </w:r>
          </w:p>
        </w:tc>
        <w:tc>
          <w:tcPr>
            <w:tcW w:w="139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 xml:space="preserve">до 6 </w:t>
            </w:r>
          </w:p>
        </w:tc>
        <w:tc>
          <w:tcPr>
            <w:tcW w:w="144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2017-2022</w:t>
            </w: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0</w:t>
            </w:r>
          </w:p>
        </w:tc>
        <w:tc>
          <w:tcPr>
            <w:tcW w:w="124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w:t>
            </w: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w:t>
            </w:r>
          </w:p>
        </w:tc>
        <w:tc>
          <w:tcPr>
            <w:tcW w:w="18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ГВС</w:t>
            </w:r>
          </w:p>
        </w:tc>
        <w:tc>
          <w:tcPr>
            <w:tcW w:w="1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39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4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0</w:t>
            </w:r>
          </w:p>
        </w:tc>
        <w:tc>
          <w:tcPr>
            <w:tcW w:w="124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3</w:t>
            </w:r>
          </w:p>
        </w:tc>
        <w:tc>
          <w:tcPr>
            <w:tcW w:w="18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ЦГВС</w:t>
            </w:r>
          </w:p>
        </w:tc>
        <w:tc>
          <w:tcPr>
            <w:tcW w:w="1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39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4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0</w:t>
            </w:r>
          </w:p>
        </w:tc>
        <w:tc>
          <w:tcPr>
            <w:tcW w:w="124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4</w:t>
            </w:r>
          </w:p>
        </w:tc>
        <w:tc>
          <w:tcPr>
            <w:tcW w:w="1827"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 xml:space="preserve">Всего, в </w:t>
            </w:r>
            <w:proofErr w:type="spellStart"/>
            <w:r>
              <w:rPr>
                <w:rFonts w:eastAsia="Times New Roman" w:cs="Times New Roman"/>
                <w:sz w:val="20"/>
                <w:szCs w:val="20"/>
                <w:lang w:eastAsia="ru-RU"/>
              </w:rPr>
              <w:t>т.ч</w:t>
            </w:r>
            <w:proofErr w:type="spellEnd"/>
            <w:r>
              <w:rPr>
                <w:rFonts w:eastAsia="Times New Roman" w:cs="Times New Roman"/>
                <w:sz w:val="20"/>
                <w:szCs w:val="20"/>
                <w:lang w:eastAsia="ru-RU"/>
              </w:rPr>
              <w:t>.:</w:t>
            </w:r>
          </w:p>
        </w:tc>
        <w:tc>
          <w:tcPr>
            <w:tcW w:w="126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16-40</w:t>
            </w:r>
          </w:p>
        </w:tc>
        <w:tc>
          <w:tcPr>
            <w:tcW w:w="139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от 7 до 12</w:t>
            </w:r>
          </w:p>
        </w:tc>
        <w:tc>
          <w:tcPr>
            <w:tcW w:w="144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2011-2016</w:t>
            </w: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5148,44</w:t>
            </w:r>
          </w:p>
        </w:tc>
        <w:tc>
          <w:tcPr>
            <w:tcW w:w="124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28</w:t>
            </w: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5</w:t>
            </w:r>
          </w:p>
        </w:tc>
        <w:tc>
          <w:tcPr>
            <w:tcW w:w="18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ГВС</w:t>
            </w:r>
          </w:p>
        </w:tc>
        <w:tc>
          <w:tcPr>
            <w:tcW w:w="1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39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4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2522,72</w:t>
            </w:r>
          </w:p>
        </w:tc>
        <w:tc>
          <w:tcPr>
            <w:tcW w:w="124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6</w:t>
            </w:r>
          </w:p>
        </w:tc>
        <w:tc>
          <w:tcPr>
            <w:tcW w:w="18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ЦГВС</w:t>
            </w:r>
          </w:p>
        </w:tc>
        <w:tc>
          <w:tcPr>
            <w:tcW w:w="1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39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4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2625,72</w:t>
            </w:r>
          </w:p>
        </w:tc>
        <w:tc>
          <w:tcPr>
            <w:tcW w:w="124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7</w:t>
            </w:r>
          </w:p>
        </w:tc>
        <w:tc>
          <w:tcPr>
            <w:tcW w:w="1827"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 xml:space="preserve">Всего, в </w:t>
            </w:r>
            <w:proofErr w:type="spellStart"/>
            <w:r>
              <w:rPr>
                <w:rFonts w:eastAsia="Times New Roman" w:cs="Times New Roman"/>
                <w:sz w:val="20"/>
                <w:szCs w:val="20"/>
                <w:lang w:eastAsia="ru-RU"/>
              </w:rPr>
              <w:t>т.ч</w:t>
            </w:r>
            <w:proofErr w:type="spellEnd"/>
            <w:r>
              <w:rPr>
                <w:rFonts w:eastAsia="Times New Roman" w:cs="Times New Roman"/>
                <w:sz w:val="20"/>
                <w:szCs w:val="20"/>
                <w:lang w:eastAsia="ru-RU"/>
              </w:rPr>
              <w:t>.:</w:t>
            </w:r>
          </w:p>
        </w:tc>
        <w:tc>
          <w:tcPr>
            <w:tcW w:w="126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41-60</w:t>
            </w:r>
          </w:p>
        </w:tc>
        <w:tc>
          <w:tcPr>
            <w:tcW w:w="139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13-18</w:t>
            </w:r>
          </w:p>
        </w:tc>
        <w:tc>
          <w:tcPr>
            <w:tcW w:w="144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2005-2010</w:t>
            </w: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17991,9</w:t>
            </w:r>
          </w:p>
        </w:tc>
        <w:tc>
          <w:tcPr>
            <w:tcW w:w="124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50</w:t>
            </w: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8</w:t>
            </w:r>
          </w:p>
        </w:tc>
        <w:tc>
          <w:tcPr>
            <w:tcW w:w="18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ГВС</w:t>
            </w:r>
          </w:p>
        </w:tc>
        <w:tc>
          <w:tcPr>
            <w:tcW w:w="1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39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4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9183,3</w:t>
            </w:r>
          </w:p>
        </w:tc>
        <w:tc>
          <w:tcPr>
            <w:tcW w:w="124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9</w:t>
            </w:r>
          </w:p>
        </w:tc>
        <w:tc>
          <w:tcPr>
            <w:tcW w:w="18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ЦГВС</w:t>
            </w:r>
          </w:p>
        </w:tc>
        <w:tc>
          <w:tcPr>
            <w:tcW w:w="1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39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4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8808,6</w:t>
            </w:r>
          </w:p>
        </w:tc>
        <w:tc>
          <w:tcPr>
            <w:tcW w:w="124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10</w:t>
            </w:r>
          </w:p>
        </w:tc>
        <w:tc>
          <w:tcPr>
            <w:tcW w:w="1827"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 xml:space="preserve">Всего, в </w:t>
            </w:r>
            <w:proofErr w:type="spellStart"/>
            <w:r>
              <w:rPr>
                <w:rFonts w:eastAsia="Times New Roman" w:cs="Times New Roman"/>
                <w:sz w:val="20"/>
                <w:szCs w:val="20"/>
                <w:lang w:eastAsia="ru-RU"/>
              </w:rPr>
              <w:t>т.ч</w:t>
            </w:r>
            <w:proofErr w:type="spellEnd"/>
            <w:r>
              <w:rPr>
                <w:rFonts w:eastAsia="Times New Roman" w:cs="Times New Roman"/>
                <w:sz w:val="20"/>
                <w:szCs w:val="20"/>
                <w:lang w:eastAsia="ru-RU"/>
              </w:rPr>
              <w:t>.:</w:t>
            </w:r>
          </w:p>
        </w:tc>
        <w:tc>
          <w:tcPr>
            <w:tcW w:w="126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61-80</w:t>
            </w:r>
          </w:p>
        </w:tc>
        <w:tc>
          <w:tcPr>
            <w:tcW w:w="139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19-24</w:t>
            </w:r>
          </w:p>
        </w:tc>
        <w:tc>
          <w:tcPr>
            <w:tcW w:w="144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1999-2004</w:t>
            </w: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10918,3</w:t>
            </w:r>
          </w:p>
        </w:tc>
        <w:tc>
          <w:tcPr>
            <w:tcW w:w="124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70</w:t>
            </w: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11</w:t>
            </w:r>
          </w:p>
        </w:tc>
        <w:tc>
          <w:tcPr>
            <w:tcW w:w="18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ГВС</w:t>
            </w:r>
          </w:p>
        </w:tc>
        <w:tc>
          <w:tcPr>
            <w:tcW w:w="1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39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4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5586,9</w:t>
            </w:r>
          </w:p>
        </w:tc>
        <w:tc>
          <w:tcPr>
            <w:tcW w:w="124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12</w:t>
            </w:r>
          </w:p>
        </w:tc>
        <w:tc>
          <w:tcPr>
            <w:tcW w:w="18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ЦГВС</w:t>
            </w:r>
          </w:p>
        </w:tc>
        <w:tc>
          <w:tcPr>
            <w:tcW w:w="1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39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4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5331,4</w:t>
            </w:r>
          </w:p>
        </w:tc>
        <w:tc>
          <w:tcPr>
            <w:tcW w:w="124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13</w:t>
            </w:r>
          </w:p>
        </w:tc>
        <w:tc>
          <w:tcPr>
            <w:tcW w:w="1827"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 xml:space="preserve">Всего, в </w:t>
            </w:r>
            <w:proofErr w:type="spellStart"/>
            <w:r>
              <w:rPr>
                <w:rFonts w:eastAsia="Times New Roman" w:cs="Times New Roman"/>
                <w:sz w:val="20"/>
                <w:szCs w:val="20"/>
                <w:lang w:eastAsia="ru-RU"/>
              </w:rPr>
              <w:t>т.ч</w:t>
            </w:r>
            <w:proofErr w:type="spellEnd"/>
            <w:r>
              <w:rPr>
                <w:rFonts w:eastAsia="Times New Roman" w:cs="Times New Roman"/>
                <w:sz w:val="20"/>
                <w:szCs w:val="20"/>
                <w:lang w:eastAsia="ru-RU"/>
              </w:rPr>
              <w:t>.:</w:t>
            </w:r>
          </w:p>
        </w:tc>
        <w:tc>
          <w:tcPr>
            <w:tcW w:w="126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81-90</w:t>
            </w:r>
          </w:p>
        </w:tc>
        <w:tc>
          <w:tcPr>
            <w:tcW w:w="139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25-30</w:t>
            </w:r>
          </w:p>
        </w:tc>
        <w:tc>
          <w:tcPr>
            <w:tcW w:w="144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1993-1998</w:t>
            </w: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5659,8</w:t>
            </w:r>
          </w:p>
        </w:tc>
        <w:tc>
          <w:tcPr>
            <w:tcW w:w="124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85</w:t>
            </w: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14</w:t>
            </w:r>
          </w:p>
        </w:tc>
        <w:tc>
          <w:tcPr>
            <w:tcW w:w="18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ГВС</w:t>
            </w:r>
          </w:p>
        </w:tc>
        <w:tc>
          <w:tcPr>
            <w:tcW w:w="1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39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4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2835,9</w:t>
            </w:r>
          </w:p>
        </w:tc>
        <w:tc>
          <w:tcPr>
            <w:tcW w:w="124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15</w:t>
            </w:r>
          </w:p>
        </w:tc>
        <w:tc>
          <w:tcPr>
            <w:tcW w:w="18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ЦГВС</w:t>
            </w:r>
          </w:p>
        </w:tc>
        <w:tc>
          <w:tcPr>
            <w:tcW w:w="1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39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4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2823,9</w:t>
            </w:r>
          </w:p>
        </w:tc>
        <w:tc>
          <w:tcPr>
            <w:tcW w:w="124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lastRenderedPageBreak/>
              <w:t>16</w:t>
            </w:r>
          </w:p>
        </w:tc>
        <w:tc>
          <w:tcPr>
            <w:tcW w:w="1827"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 xml:space="preserve">Всего, в </w:t>
            </w:r>
            <w:proofErr w:type="spellStart"/>
            <w:r>
              <w:rPr>
                <w:rFonts w:eastAsia="Times New Roman" w:cs="Times New Roman"/>
                <w:sz w:val="20"/>
                <w:szCs w:val="20"/>
                <w:lang w:eastAsia="ru-RU"/>
              </w:rPr>
              <w:t>т.ч</w:t>
            </w:r>
            <w:proofErr w:type="spellEnd"/>
            <w:r>
              <w:rPr>
                <w:rFonts w:eastAsia="Times New Roman" w:cs="Times New Roman"/>
                <w:sz w:val="20"/>
                <w:szCs w:val="20"/>
                <w:lang w:eastAsia="ru-RU"/>
              </w:rPr>
              <w:t>.:</w:t>
            </w:r>
          </w:p>
        </w:tc>
        <w:tc>
          <w:tcPr>
            <w:tcW w:w="126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более 90</w:t>
            </w:r>
          </w:p>
        </w:tc>
        <w:tc>
          <w:tcPr>
            <w:tcW w:w="139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более 30</w:t>
            </w:r>
          </w:p>
        </w:tc>
        <w:tc>
          <w:tcPr>
            <w:tcW w:w="144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до 1992</w:t>
            </w: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48513,06</w:t>
            </w:r>
          </w:p>
        </w:tc>
        <w:tc>
          <w:tcPr>
            <w:tcW w:w="124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ascii="Calibri" w:eastAsia="Times New Roman" w:hAnsi="Calibri" w:cs="Calibri"/>
                <w:sz w:val="20"/>
                <w:szCs w:val="20"/>
                <w:lang w:eastAsia="ru-RU"/>
              </w:rPr>
              <w:t>&gt;</w:t>
            </w:r>
            <w:r>
              <w:rPr>
                <w:rFonts w:eastAsia="Times New Roman" w:cs="Times New Roman"/>
                <w:sz w:val="20"/>
                <w:szCs w:val="20"/>
                <w:lang w:eastAsia="ru-RU"/>
              </w:rPr>
              <w:t>90</w:t>
            </w: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17</w:t>
            </w:r>
          </w:p>
        </w:tc>
        <w:tc>
          <w:tcPr>
            <w:tcW w:w="18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ГВС</w:t>
            </w:r>
          </w:p>
        </w:tc>
        <w:tc>
          <w:tcPr>
            <w:tcW w:w="1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39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4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28098,03</w:t>
            </w:r>
          </w:p>
        </w:tc>
        <w:tc>
          <w:tcPr>
            <w:tcW w:w="124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18</w:t>
            </w:r>
          </w:p>
        </w:tc>
        <w:tc>
          <w:tcPr>
            <w:tcW w:w="18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ЦГВС</w:t>
            </w:r>
          </w:p>
        </w:tc>
        <w:tc>
          <w:tcPr>
            <w:tcW w:w="12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39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4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20415,03</w:t>
            </w:r>
          </w:p>
        </w:tc>
        <w:tc>
          <w:tcPr>
            <w:tcW w:w="124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sz w:val="20"/>
                <w:szCs w:val="20"/>
                <w:lang w:eastAsia="ru-RU"/>
              </w:rPr>
            </w:pPr>
          </w:p>
        </w:tc>
      </w:tr>
      <w:tr w:rsidR="00FB5CF0">
        <w:trPr>
          <w:trHeight w:val="255"/>
        </w:trPr>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19</w:t>
            </w:r>
          </w:p>
        </w:tc>
        <w:tc>
          <w:tcPr>
            <w:tcW w:w="1827"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Итого</w:t>
            </w:r>
          </w:p>
        </w:tc>
        <w:tc>
          <w:tcPr>
            <w:tcW w:w="1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w:t>
            </w:r>
          </w:p>
        </w:tc>
        <w:tc>
          <w:tcPr>
            <w:tcW w:w="13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w:t>
            </w:r>
          </w:p>
        </w:tc>
        <w:tc>
          <w:tcPr>
            <w:tcW w:w="14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w:t>
            </w: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88231,50</w:t>
            </w:r>
          </w:p>
        </w:tc>
        <w:tc>
          <w:tcPr>
            <w:tcW w:w="12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75,4</w:t>
            </w:r>
          </w:p>
        </w:tc>
      </w:tr>
    </w:tbl>
    <w:p w:rsidR="00FB5CF0" w:rsidRDefault="00FB5CF0"/>
    <w:p w:rsidR="00FB5CF0" w:rsidRDefault="00C91A15">
      <w:r>
        <w:rPr>
          <w:noProof/>
          <w:lang w:eastAsia="ru-RU"/>
        </w:rPr>
        <w:drawing>
          <wp:inline distT="0" distB="0" distL="0" distR="0">
            <wp:extent cx="5019675" cy="3209925"/>
            <wp:effectExtent l="0" t="0" r="0" b="0"/>
            <wp:docPr id="13"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FB5CF0" w:rsidRDefault="00C91A15">
      <w:pPr>
        <w:pStyle w:val="af6"/>
        <w:ind w:firstLine="0"/>
        <w:jc w:val="center"/>
      </w:pPr>
      <w:r>
        <w:t xml:space="preserve">Рисунок </w:t>
      </w:r>
      <w:r>
        <w:fldChar w:fldCharType="begin"/>
      </w:r>
      <w:r>
        <w:instrText>STYLEREF 1 \s</w:instrText>
      </w:r>
      <w:r>
        <w:fldChar w:fldCharType="separate"/>
      </w:r>
      <w:bookmarkStart w:id="77" w:name="__Fieldmark__35126_3713445114"/>
      <w:r w:rsidR="00670EF3">
        <w:rPr>
          <w:noProof/>
        </w:rPr>
        <w:t>1</w:t>
      </w:r>
      <w:bookmarkStart w:id="78" w:name="__Fieldmark__12245_2635664550"/>
      <w:r>
        <w:fldChar w:fldCharType="end"/>
      </w:r>
      <w:bookmarkEnd w:id="77"/>
      <w:bookmarkEnd w:id="78"/>
      <w:r>
        <w:noBreakHyphen/>
      </w:r>
      <w:r>
        <w:fldChar w:fldCharType="begin"/>
      </w:r>
      <w:r>
        <w:instrText>SEQ Рисунок \* ARABIC</w:instrText>
      </w:r>
      <w:r>
        <w:fldChar w:fldCharType="separate"/>
      </w:r>
      <w:r w:rsidR="00670EF3">
        <w:rPr>
          <w:noProof/>
        </w:rPr>
        <w:t>3</w:t>
      </w:r>
      <w:r>
        <w:fldChar w:fldCharType="end"/>
      </w:r>
      <w:r>
        <w:t xml:space="preserve"> Диаграмма износа муниципальных сетей горячего водоснабжения города Бердска</w:t>
      </w:r>
    </w:p>
    <w:p w:rsidR="00FB5CF0" w:rsidRDefault="00FB5CF0"/>
    <w:p w:rsidR="00FB5CF0" w:rsidRDefault="00C91A15">
      <w:r>
        <w:t>Ниже представлены схемы сетей горячего водоснабжения от центральных тепловых пунктов, где зеленым цветом отмечены сети ГВС, а синим сети отопления (</w:t>
      </w:r>
      <w:r>
        <w:fldChar w:fldCharType="begin"/>
      </w:r>
      <w:r>
        <w:instrText>REF _Ref146703886 \h</w:instrText>
      </w:r>
      <w:r>
        <w:fldChar w:fldCharType="separate"/>
      </w:r>
      <w:r w:rsidR="00670EF3">
        <w:t xml:space="preserve">Рисунок </w:t>
      </w:r>
      <w:r w:rsidR="00670EF3">
        <w:rPr>
          <w:noProof/>
        </w:rPr>
        <w:t>1</w:t>
      </w:r>
      <w:r w:rsidR="00670EF3">
        <w:noBreakHyphen/>
      </w:r>
      <w:r w:rsidR="00670EF3">
        <w:rPr>
          <w:noProof/>
        </w:rPr>
        <w:t>4</w:t>
      </w:r>
      <w:r>
        <w:fldChar w:fldCharType="end"/>
      </w:r>
      <w:r>
        <w:t xml:space="preserve"> - </w:t>
      </w:r>
      <w:r>
        <w:fldChar w:fldCharType="begin"/>
      </w:r>
      <w:r>
        <w:instrText>REF _Ref146703901 \h</w:instrText>
      </w:r>
      <w:r>
        <w:fldChar w:fldCharType="separate"/>
      </w:r>
      <w:r w:rsidR="00670EF3">
        <w:t xml:space="preserve">Рисунок </w:t>
      </w:r>
      <w:r w:rsidR="00670EF3">
        <w:rPr>
          <w:noProof/>
        </w:rPr>
        <w:t>1</w:t>
      </w:r>
      <w:r w:rsidR="00670EF3">
        <w:noBreakHyphen/>
      </w:r>
      <w:r w:rsidR="00670EF3">
        <w:rPr>
          <w:noProof/>
        </w:rPr>
        <w:t>38</w:t>
      </w:r>
      <w:r>
        <w:fldChar w:fldCharType="end"/>
      </w:r>
      <w:r>
        <w:t>).</w:t>
      </w:r>
    </w:p>
    <w:p w:rsidR="00FB5CF0" w:rsidRDefault="00C91A15">
      <w:r>
        <w:br w:type="page"/>
      </w:r>
    </w:p>
    <w:p w:rsidR="00FB5CF0" w:rsidRDefault="00C91A15">
      <w:pPr>
        <w:jc w:val="center"/>
        <w:rPr>
          <w:u w:val="single"/>
        </w:rPr>
      </w:pPr>
      <w:r>
        <w:rPr>
          <w:u w:val="single"/>
        </w:rPr>
        <w:lastRenderedPageBreak/>
        <w:t>Сети горячего водоснабжения от ЦТП котельной «Новая»</w:t>
      </w:r>
    </w:p>
    <w:p w:rsidR="00FB5CF0" w:rsidRDefault="00C91A15">
      <w:pPr>
        <w:ind w:firstLine="0"/>
      </w:pPr>
      <w:r>
        <w:rPr>
          <w:noProof/>
          <w:lang w:eastAsia="ru-RU"/>
        </w:rPr>
        <w:drawing>
          <wp:inline distT="0" distB="0" distL="0" distR="0">
            <wp:extent cx="5934075" cy="3619500"/>
            <wp:effectExtent l="0" t="0" r="0" b="0"/>
            <wp:docPr id="14" name="Рисунок 0" descr="ЦТП-1А.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Рисунок 0" descr="ЦТП-1А.bmp"/>
                    <pic:cNvPicPr>
                      <a:picLocks noChangeAspect="1" noChangeArrowheads="1"/>
                    </pic:cNvPicPr>
                  </pic:nvPicPr>
                  <pic:blipFill>
                    <a:blip r:embed="rId26"/>
                    <a:stretch>
                      <a:fillRect/>
                    </a:stretch>
                  </pic:blipFill>
                  <pic:spPr bwMode="auto">
                    <a:xfrm>
                      <a:off x="0" y="0"/>
                      <a:ext cx="5934075" cy="3619500"/>
                    </a:xfrm>
                    <a:prstGeom prst="rect">
                      <a:avLst/>
                    </a:prstGeom>
                    <a:ln w="9525">
                      <a:solidFill>
                        <a:srgbClr val="000000"/>
                      </a:solidFill>
                    </a:ln>
                  </pic:spPr>
                </pic:pic>
              </a:graphicData>
            </a:graphic>
          </wp:inline>
        </w:drawing>
      </w:r>
    </w:p>
    <w:p w:rsidR="00FB5CF0" w:rsidRDefault="00C91A15">
      <w:pPr>
        <w:pStyle w:val="af6"/>
        <w:ind w:firstLine="0"/>
        <w:jc w:val="center"/>
      </w:pPr>
      <w:bookmarkStart w:id="79" w:name="_Ref146703886"/>
      <w:r>
        <w:t xml:space="preserve">Рисунок </w:t>
      </w:r>
      <w:r>
        <w:fldChar w:fldCharType="begin"/>
      </w:r>
      <w:r>
        <w:instrText>STYLEREF 1 \s</w:instrText>
      </w:r>
      <w:r>
        <w:fldChar w:fldCharType="separate"/>
      </w:r>
      <w:bookmarkStart w:id="80" w:name="__Fieldmark__35147_3713445114"/>
      <w:r w:rsidR="00670EF3">
        <w:rPr>
          <w:noProof/>
        </w:rPr>
        <w:t>1</w:t>
      </w:r>
      <w:bookmarkStart w:id="81" w:name="__Fieldmark__12269_2635664550"/>
      <w:r>
        <w:fldChar w:fldCharType="end"/>
      </w:r>
      <w:bookmarkEnd w:id="80"/>
      <w:bookmarkEnd w:id="81"/>
      <w:r>
        <w:noBreakHyphen/>
      </w:r>
      <w:r>
        <w:fldChar w:fldCharType="begin"/>
      </w:r>
      <w:r>
        <w:instrText>SEQ Рисунок \* ARABIC</w:instrText>
      </w:r>
      <w:r>
        <w:fldChar w:fldCharType="separate"/>
      </w:r>
      <w:r w:rsidR="00670EF3">
        <w:rPr>
          <w:noProof/>
        </w:rPr>
        <w:t>4</w:t>
      </w:r>
      <w:r>
        <w:fldChar w:fldCharType="end"/>
      </w:r>
      <w:bookmarkEnd w:id="79"/>
      <w:r>
        <w:t>. Зона действия ГВС ЦТП-1А</w:t>
      </w:r>
    </w:p>
    <w:p w:rsidR="00FB5CF0" w:rsidRDefault="00C91A15">
      <w:pPr>
        <w:tabs>
          <w:tab w:val="left" w:pos="1605"/>
        </w:tabs>
        <w:ind w:firstLine="0"/>
        <w:jc w:val="center"/>
      </w:pPr>
      <w:r>
        <w:rPr>
          <w:noProof/>
          <w:lang w:eastAsia="ru-RU"/>
        </w:rPr>
        <w:drawing>
          <wp:inline distT="0" distB="0" distL="0" distR="0">
            <wp:extent cx="5819775" cy="4219575"/>
            <wp:effectExtent l="0" t="0" r="0" b="0"/>
            <wp:docPr id="15" name="Изображение3" descr="ЦТП-2а.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Изображение3" descr="ЦТП-2а.bmp"/>
                    <pic:cNvPicPr>
                      <a:picLocks noChangeAspect="1" noChangeArrowheads="1"/>
                    </pic:cNvPicPr>
                  </pic:nvPicPr>
                  <pic:blipFill>
                    <a:blip r:embed="rId27"/>
                    <a:stretch>
                      <a:fillRect/>
                    </a:stretch>
                  </pic:blipFill>
                  <pic:spPr bwMode="auto">
                    <a:xfrm>
                      <a:off x="0" y="0"/>
                      <a:ext cx="5819775" cy="4219575"/>
                    </a:xfrm>
                    <a:prstGeom prst="rect">
                      <a:avLst/>
                    </a:prstGeom>
                    <a:ln w="9525">
                      <a:solidFill>
                        <a:srgbClr val="000000"/>
                      </a:solidFill>
                    </a:ln>
                  </pic:spPr>
                </pic:pic>
              </a:graphicData>
            </a:graphic>
          </wp:inline>
        </w:drawing>
      </w:r>
    </w:p>
    <w:p w:rsidR="00FB5CF0" w:rsidRDefault="00C91A15">
      <w:pPr>
        <w:pStyle w:val="af6"/>
        <w:ind w:firstLine="0"/>
        <w:jc w:val="center"/>
      </w:pPr>
      <w:r>
        <w:t xml:space="preserve">Рисунок </w:t>
      </w:r>
      <w:r>
        <w:fldChar w:fldCharType="begin"/>
      </w:r>
      <w:r>
        <w:instrText>STYLEREF 1 \s</w:instrText>
      </w:r>
      <w:r>
        <w:fldChar w:fldCharType="separate"/>
      </w:r>
      <w:bookmarkStart w:id="82" w:name="__Fieldmark__35160_3713445114"/>
      <w:r w:rsidR="00670EF3">
        <w:rPr>
          <w:noProof/>
        </w:rPr>
        <w:t>1</w:t>
      </w:r>
      <w:bookmarkStart w:id="83" w:name="__Fieldmark__12281_2635664550"/>
      <w:r>
        <w:fldChar w:fldCharType="end"/>
      </w:r>
      <w:bookmarkEnd w:id="82"/>
      <w:bookmarkEnd w:id="83"/>
      <w:r>
        <w:noBreakHyphen/>
      </w:r>
      <w:r>
        <w:fldChar w:fldCharType="begin"/>
      </w:r>
      <w:r>
        <w:instrText>SEQ Рисунок \* ARABIC</w:instrText>
      </w:r>
      <w:r>
        <w:fldChar w:fldCharType="separate"/>
      </w:r>
      <w:r w:rsidR="00670EF3">
        <w:rPr>
          <w:noProof/>
        </w:rPr>
        <w:t>5</w:t>
      </w:r>
      <w:r>
        <w:fldChar w:fldCharType="end"/>
      </w:r>
      <w:r>
        <w:t>. Зона действия ГВС ЦТП-2А</w:t>
      </w:r>
    </w:p>
    <w:p w:rsidR="00FB5CF0" w:rsidRDefault="00C91A15">
      <w:pPr>
        <w:tabs>
          <w:tab w:val="left" w:pos="3015"/>
        </w:tabs>
        <w:ind w:firstLine="0"/>
      </w:pPr>
      <w:r>
        <w:rPr>
          <w:noProof/>
          <w:lang w:eastAsia="ru-RU"/>
        </w:rPr>
        <w:lastRenderedPageBreak/>
        <w:drawing>
          <wp:inline distT="0" distB="0" distL="0" distR="0">
            <wp:extent cx="5895975" cy="4371975"/>
            <wp:effectExtent l="0" t="0" r="0" b="0"/>
            <wp:docPr id="16" name="Изображение4" descr="ЦТП-3а.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Изображение4" descr="ЦТП-3а.bmp"/>
                    <pic:cNvPicPr>
                      <a:picLocks noChangeAspect="1" noChangeArrowheads="1"/>
                    </pic:cNvPicPr>
                  </pic:nvPicPr>
                  <pic:blipFill>
                    <a:blip r:embed="rId28"/>
                    <a:stretch>
                      <a:fillRect/>
                    </a:stretch>
                  </pic:blipFill>
                  <pic:spPr bwMode="auto">
                    <a:xfrm>
                      <a:off x="0" y="0"/>
                      <a:ext cx="5895975" cy="4371975"/>
                    </a:xfrm>
                    <a:prstGeom prst="rect">
                      <a:avLst/>
                    </a:prstGeom>
                    <a:ln w="9525">
                      <a:solidFill>
                        <a:srgbClr val="000000"/>
                      </a:solidFill>
                    </a:ln>
                  </pic:spPr>
                </pic:pic>
              </a:graphicData>
            </a:graphic>
          </wp:inline>
        </w:drawing>
      </w:r>
    </w:p>
    <w:p w:rsidR="00FB5CF0" w:rsidRDefault="00C91A15">
      <w:pPr>
        <w:pStyle w:val="af6"/>
        <w:ind w:firstLine="0"/>
        <w:jc w:val="center"/>
      </w:pPr>
      <w:r>
        <w:t xml:space="preserve">Рисунок </w:t>
      </w:r>
      <w:r>
        <w:fldChar w:fldCharType="begin"/>
      </w:r>
      <w:r>
        <w:instrText>STYLEREF 1 \s</w:instrText>
      </w:r>
      <w:r>
        <w:fldChar w:fldCharType="separate"/>
      </w:r>
      <w:bookmarkStart w:id="84" w:name="__Fieldmark__35172_3713445114"/>
      <w:r w:rsidR="00670EF3">
        <w:rPr>
          <w:noProof/>
        </w:rPr>
        <w:t>1</w:t>
      </w:r>
      <w:bookmarkStart w:id="85" w:name="__Fieldmark__12291_2635664550"/>
      <w:r>
        <w:fldChar w:fldCharType="end"/>
      </w:r>
      <w:bookmarkEnd w:id="84"/>
      <w:bookmarkEnd w:id="85"/>
      <w:r>
        <w:noBreakHyphen/>
      </w:r>
      <w:r>
        <w:fldChar w:fldCharType="begin"/>
      </w:r>
      <w:r>
        <w:instrText>SEQ Рисунок \* ARABIC</w:instrText>
      </w:r>
      <w:r>
        <w:fldChar w:fldCharType="separate"/>
      </w:r>
      <w:r w:rsidR="00670EF3">
        <w:rPr>
          <w:noProof/>
        </w:rPr>
        <w:t>6</w:t>
      </w:r>
      <w:r>
        <w:fldChar w:fldCharType="end"/>
      </w:r>
      <w:r>
        <w:t>. Зона действия ГВС ЦТП-3А</w:t>
      </w:r>
    </w:p>
    <w:p w:rsidR="00FB5CF0" w:rsidRDefault="00C91A15">
      <w:pPr>
        <w:tabs>
          <w:tab w:val="left" w:pos="4185"/>
        </w:tabs>
        <w:ind w:firstLine="0"/>
        <w:jc w:val="center"/>
      </w:pPr>
      <w:r>
        <w:rPr>
          <w:noProof/>
          <w:lang w:eastAsia="ru-RU"/>
        </w:rPr>
        <w:drawing>
          <wp:inline distT="0" distB="0" distL="0" distR="0">
            <wp:extent cx="5934075" cy="3714750"/>
            <wp:effectExtent l="0" t="0" r="0" b="0"/>
            <wp:docPr id="17" name="Изображение5" descr="ЦТП-4А.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Изображение5" descr="ЦТП-4А.bmp"/>
                    <pic:cNvPicPr>
                      <a:picLocks noChangeAspect="1" noChangeArrowheads="1"/>
                    </pic:cNvPicPr>
                  </pic:nvPicPr>
                  <pic:blipFill>
                    <a:blip r:embed="rId29"/>
                    <a:stretch>
                      <a:fillRect/>
                    </a:stretch>
                  </pic:blipFill>
                  <pic:spPr bwMode="auto">
                    <a:xfrm>
                      <a:off x="0" y="0"/>
                      <a:ext cx="5934075" cy="3714750"/>
                    </a:xfrm>
                    <a:prstGeom prst="rect">
                      <a:avLst/>
                    </a:prstGeom>
                    <a:ln w="9525">
                      <a:solidFill>
                        <a:srgbClr val="000000"/>
                      </a:solidFill>
                    </a:ln>
                  </pic:spPr>
                </pic:pic>
              </a:graphicData>
            </a:graphic>
          </wp:inline>
        </w:drawing>
      </w:r>
    </w:p>
    <w:p w:rsidR="00FB5CF0" w:rsidRDefault="00C91A15">
      <w:pPr>
        <w:pStyle w:val="af6"/>
        <w:ind w:firstLine="0"/>
        <w:jc w:val="center"/>
      </w:pPr>
      <w:r>
        <w:t xml:space="preserve">Рисунок </w:t>
      </w:r>
      <w:r>
        <w:fldChar w:fldCharType="begin"/>
      </w:r>
      <w:r>
        <w:instrText>STYLEREF 1 \s</w:instrText>
      </w:r>
      <w:r>
        <w:fldChar w:fldCharType="separate"/>
      </w:r>
      <w:bookmarkStart w:id="86" w:name="__Fieldmark__35184_3713445114"/>
      <w:r w:rsidR="00670EF3">
        <w:rPr>
          <w:noProof/>
        </w:rPr>
        <w:t>1</w:t>
      </w:r>
      <w:bookmarkStart w:id="87" w:name="__Fieldmark__12301_2635664550"/>
      <w:r>
        <w:fldChar w:fldCharType="end"/>
      </w:r>
      <w:bookmarkEnd w:id="86"/>
      <w:bookmarkEnd w:id="87"/>
      <w:r>
        <w:noBreakHyphen/>
      </w:r>
      <w:r>
        <w:fldChar w:fldCharType="begin"/>
      </w:r>
      <w:r>
        <w:instrText>SEQ Рисунок \* ARABIC</w:instrText>
      </w:r>
      <w:r>
        <w:fldChar w:fldCharType="separate"/>
      </w:r>
      <w:r w:rsidR="00670EF3">
        <w:rPr>
          <w:noProof/>
        </w:rPr>
        <w:t>7</w:t>
      </w:r>
      <w:r>
        <w:fldChar w:fldCharType="end"/>
      </w:r>
      <w:r>
        <w:t>. Зона действия ГВС ЦТП-4А</w:t>
      </w:r>
    </w:p>
    <w:p w:rsidR="00FB5CF0" w:rsidRDefault="00FB5CF0">
      <w:pPr>
        <w:tabs>
          <w:tab w:val="left" w:pos="4185"/>
        </w:tabs>
        <w:jc w:val="center"/>
      </w:pPr>
    </w:p>
    <w:p w:rsidR="00FB5CF0" w:rsidRDefault="00C91A15">
      <w:pPr>
        <w:tabs>
          <w:tab w:val="left" w:pos="4185"/>
        </w:tabs>
        <w:ind w:firstLine="0"/>
        <w:jc w:val="center"/>
      </w:pPr>
      <w:r>
        <w:rPr>
          <w:noProof/>
          <w:lang w:eastAsia="ru-RU"/>
        </w:rPr>
        <w:lastRenderedPageBreak/>
        <w:drawing>
          <wp:inline distT="0" distB="0" distL="0" distR="0">
            <wp:extent cx="5638800" cy="4943475"/>
            <wp:effectExtent l="0" t="0" r="0" b="0"/>
            <wp:docPr id="18" name="Изображение6" descr="ЦТП-5а,16а.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Изображение6" descr="ЦТП-5а,16а.bmp"/>
                    <pic:cNvPicPr>
                      <a:picLocks noChangeAspect="1" noChangeArrowheads="1"/>
                    </pic:cNvPicPr>
                  </pic:nvPicPr>
                  <pic:blipFill>
                    <a:blip r:embed="rId30"/>
                    <a:stretch>
                      <a:fillRect/>
                    </a:stretch>
                  </pic:blipFill>
                  <pic:spPr bwMode="auto">
                    <a:xfrm>
                      <a:off x="0" y="0"/>
                      <a:ext cx="5638800" cy="4943475"/>
                    </a:xfrm>
                    <a:prstGeom prst="rect">
                      <a:avLst/>
                    </a:prstGeom>
                    <a:ln w="9525">
                      <a:solidFill>
                        <a:srgbClr val="000000"/>
                      </a:solidFill>
                    </a:ln>
                  </pic:spPr>
                </pic:pic>
              </a:graphicData>
            </a:graphic>
          </wp:inline>
        </w:drawing>
      </w:r>
    </w:p>
    <w:p w:rsidR="00FB5CF0" w:rsidRDefault="00C91A15">
      <w:pPr>
        <w:pStyle w:val="af6"/>
        <w:ind w:firstLine="0"/>
        <w:jc w:val="center"/>
      </w:pPr>
      <w:r>
        <w:t xml:space="preserve">Рисунок </w:t>
      </w:r>
      <w:r>
        <w:fldChar w:fldCharType="begin"/>
      </w:r>
      <w:r>
        <w:instrText>STYLEREF 1 \s</w:instrText>
      </w:r>
      <w:r>
        <w:fldChar w:fldCharType="separate"/>
      </w:r>
      <w:bookmarkStart w:id="88" w:name="__Fieldmark__35196_3713445114"/>
      <w:r w:rsidR="00670EF3">
        <w:rPr>
          <w:noProof/>
        </w:rPr>
        <w:t>1</w:t>
      </w:r>
      <w:bookmarkStart w:id="89" w:name="__Fieldmark__12311_2635664550"/>
      <w:r>
        <w:fldChar w:fldCharType="end"/>
      </w:r>
      <w:bookmarkEnd w:id="88"/>
      <w:bookmarkEnd w:id="89"/>
      <w:r>
        <w:noBreakHyphen/>
      </w:r>
      <w:r>
        <w:fldChar w:fldCharType="begin"/>
      </w:r>
      <w:r>
        <w:instrText>SEQ Рисунок \* ARABIC</w:instrText>
      </w:r>
      <w:r>
        <w:fldChar w:fldCharType="separate"/>
      </w:r>
      <w:r w:rsidR="00670EF3">
        <w:rPr>
          <w:noProof/>
        </w:rPr>
        <w:t>8</w:t>
      </w:r>
      <w:r>
        <w:fldChar w:fldCharType="end"/>
      </w:r>
      <w:r>
        <w:t>. Зона действия ГВС ЦТП-5А, ЦТП-16А</w:t>
      </w:r>
    </w:p>
    <w:p w:rsidR="00FB5CF0" w:rsidRDefault="00C91A15">
      <w:pPr>
        <w:tabs>
          <w:tab w:val="left" w:pos="4185"/>
        </w:tabs>
        <w:ind w:firstLine="0"/>
        <w:jc w:val="center"/>
      </w:pPr>
      <w:r>
        <w:rPr>
          <w:noProof/>
          <w:lang w:eastAsia="ru-RU"/>
        </w:rPr>
        <w:lastRenderedPageBreak/>
        <w:drawing>
          <wp:inline distT="0" distB="0" distL="0" distR="0">
            <wp:extent cx="5934075" cy="6819900"/>
            <wp:effectExtent l="0" t="0" r="0" b="0"/>
            <wp:docPr id="19" name="Изображение7" descr="ЦТП-6а.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Изображение7" descr="ЦТП-6а.bmp"/>
                    <pic:cNvPicPr>
                      <a:picLocks noChangeAspect="1" noChangeArrowheads="1"/>
                    </pic:cNvPicPr>
                  </pic:nvPicPr>
                  <pic:blipFill>
                    <a:blip r:embed="rId31"/>
                    <a:stretch>
                      <a:fillRect/>
                    </a:stretch>
                  </pic:blipFill>
                  <pic:spPr bwMode="auto">
                    <a:xfrm>
                      <a:off x="0" y="0"/>
                      <a:ext cx="5934075" cy="6819900"/>
                    </a:xfrm>
                    <a:prstGeom prst="rect">
                      <a:avLst/>
                    </a:prstGeom>
                    <a:ln w="9525">
                      <a:solidFill>
                        <a:srgbClr val="000000"/>
                      </a:solidFill>
                    </a:ln>
                  </pic:spPr>
                </pic:pic>
              </a:graphicData>
            </a:graphic>
          </wp:inline>
        </w:drawing>
      </w:r>
    </w:p>
    <w:p w:rsidR="00FB5CF0" w:rsidRDefault="00C91A15">
      <w:pPr>
        <w:pStyle w:val="af6"/>
        <w:ind w:firstLine="0"/>
        <w:jc w:val="center"/>
      </w:pPr>
      <w:r>
        <w:t xml:space="preserve">Рисунок </w:t>
      </w:r>
      <w:r>
        <w:fldChar w:fldCharType="begin"/>
      </w:r>
      <w:r>
        <w:instrText>STYLEREF 1 \s</w:instrText>
      </w:r>
      <w:r>
        <w:fldChar w:fldCharType="separate"/>
      </w:r>
      <w:bookmarkStart w:id="90" w:name="__Fieldmark__35208_3713445114"/>
      <w:r w:rsidR="00670EF3">
        <w:rPr>
          <w:noProof/>
        </w:rPr>
        <w:t>1</w:t>
      </w:r>
      <w:bookmarkStart w:id="91" w:name="__Fieldmark__12321_2635664550"/>
      <w:r>
        <w:fldChar w:fldCharType="end"/>
      </w:r>
      <w:bookmarkEnd w:id="90"/>
      <w:bookmarkEnd w:id="91"/>
      <w:r>
        <w:noBreakHyphen/>
      </w:r>
      <w:r>
        <w:fldChar w:fldCharType="begin"/>
      </w:r>
      <w:r>
        <w:instrText>SEQ Рисунок \* ARABIC</w:instrText>
      </w:r>
      <w:r>
        <w:fldChar w:fldCharType="separate"/>
      </w:r>
      <w:r w:rsidR="00670EF3">
        <w:rPr>
          <w:noProof/>
        </w:rPr>
        <w:t>9</w:t>
      </w:r>
      <w:r>
        <w:fldChar w:fldCharType="end"/>
      </w:r>
      <w:r>
        <w:t>. Зона действия ГВС ЦТП-6А</w:t>
      </w:r>
    </w:p>
    <w:p w:rsidR="00FB5CF0" w:rsidRDefault="00C91A15">
      <w:pPr>
        <w:tabs>
          <w:tab w:val="left" w:pos="4185"/>
        </w:tabs>
        <w:ind w:firstLine="0"/>
        <w:jc w:val="center"/>
      </w:pPr>
      <w:r>
        <w:rPr>
          <w:noProof/>
          <w:lang w:eastAsia="ru-RU"/>
        </w:rPr>
        <w:lastRenderedPageBreak/>
        <w:drawing>
          <wp:inline distT="0" distB="0" distL="0" distR="0">
            <wp:extent cx="5934075" cy="7534275"/>
            <wp:effectExtent l="0" t="0" r="0" b="0"/>
            <wp:docPr id="20" name="Изображение8" descr="ЦТП-7а,8а,9а.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Изображение8" descr="ЦТП-7а,8а,9а.bmp"/>
                    <pic:cNvPicPr>
                      <a:picLocks noChangeAspect="1" noChangeArrowheads="1"/>
                    </pic:cNvPicPr>
                  </pic:nvPicPr>
                  <pic:blipFill>
                    <a:blip r:embed="rId32"/>
                    <a:stretch>
                      <a:fillRect/>
                    </a:stretch>
                  </pic:blipFill>
                  <pic:spPr bwMode="auto">
                    <a:xfrm>
                      <a:off x="0" y="0"/>
                      <a:ext cx="5934075" cy="7534275"/>
                    </a:xfrm>
                    <a:prstGeom prst="rect">
                      <a:avLst/>
                    </a:prstGeom>
                    <a:ln w="9525">
                      <a:solidFill>
                        <a:srgbClr val="000000"/>
                      </a:solidFill>
                    </a:ln>
                  </pic:spPr>
                </pic:pic>
              </a:graphicData>
            </a:graphic>
          </wp:inline>
        </w:drawing>
      </w:r>
    </w:p>
    <w:p w:rsidR="00FB5CF0" w:rsidRDefault="00C91A15">
      <w:pPr>
        <w:pStyle w:val="af6"/>
        <w:ind w:firstLine="0"/>
        <w:jc w:val="center"/>
      </w:pPr>
      <w:r>
        <w:t xml:space="preserve">Рисунок </w:t>
      </w:r>
      <w:r>
        <w:fldChar w:fldCharType="begin"/>
      </w:r>
      <w:r>
        <w:instrText>STYLEREF 1 \s</w:instrText>
      </w:r>
      <w:r>
        <w:fldChar w:fldCharType="separate"/>
      </w:r>
      <w:bookmarkStart w:id="92" w:name="__Fieldmark__35220_3713445114"/>
      <w:r w:rsidR="00670EF3">
        <w:rPr>
          <w:noProof/>
        </w:rPr>
        <w:t>1</w:t>
      </w:r>
      <w:bookmarkStart w:id="93" w:name="__Fieldmark__12331_2635664550"/>
      <w:r>
        <w:fldChar w:fldCharType="end"/>
      </w:r>
      <w:bookmarkEnd w:id="92"/>
      <w:bookmarkEnd w:id="93"/>
      <w:r>
        <w:noBreakHyphen/>
      </w:r>
      <w:r>
        <w:fldChar w:fldCharType="begin"/>
      </w:r>
      <w:r>
        <w:instrText>SEQ Рисунок \* ARABIC</w:instrText>
      </w:r>
      <w:r>
        <w:fldChar w:fldCharType="separate"/>
      </w:r>
      <w:r w:rsidR="00670EF3">
        <w:rPr>
          <w:noProof/>
        </w:rPr>
        <w:t>10</w:t>
      </w:r>
      <w:r>
        <w:fldChar w:fldCharType="end"/>
      </w:r>
      <w:r>
        <w:t>. Зона действия ГВС ЦТП-7А, ЦТП-8А, ЦТП-9А</w:t>
      </w:r>
    </w:p>
    <w:p w:rsidR="00FB5CF0" w:rsidRDefault="00C91A15">
      <w:pPr>
        <w:ind w:firstLine="0"/>
        <w:jc w:val="center"/>
      </w:pPr>
      <w:r>
        <w:rPr>
          <w:noProof/>
          <w:lang w:eastAsia="ru-RU"/>
        </w:rPr>
        <w:lastRenderedPageBreak/>
        <w:drawing>
          <wp:inline distT="0" distB="0" distL="0" distR="0">
            <wp:extent cx="5934075" cy="4543425"/>
            <wp:effectExtent l="0" t="0" r="0" b="0"/>
            <wp:docPr id="21" name="Рисунок 7" descr="ЦТП-10А.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Рисунок 7" descr="ЦТП-10А.bmp"/>
                    <pic:cNvPicPr>
                      <a:picLocks noChangeAspect="1" noChangeArrowheads="1"/>
                    </pic:cNvPicPr>
                  </pic:nvPicPr>
                  <pic:blipFill>
                    <a:blip r:embed="rId33"/>
                    <a:stretch>
                      <a:fillRect/>
                    </a:stretch>
                  </pic:blipFill>
                  <pic:spPr bwMode="auto">
                    <a:xfrm>
                      <a:off x="0" y="0"/>
                      <a:ext cx="5934075" cy="4543425"/>
                    </a:xfrm>
                    <a:prstGeom prst="rect">
                      <a:avLst/>
                    </a:prstGeom>
                    <a:ln w="9525">
                      <a:solidFill>
                        <a:srgbClr val="000000"/>
                      </a:solidFill>
                    </a:ln>
                  </pic:spPr>
                </pic:pic>
              </a:graphicData>
            </a:graphic>
          </wp:inline>
        </w:drawing>
      </w:r>
    </w:p>
    <w:p w:rsidR="00FB5CF0" w:rsidRDefault="00C91A15">
      <w:pPr>
        <w:pStyle w:val="af6"/>
        <w:ind w:firstLine="0"/>
        <w:jc w:val="center"/>
      </w:pPr>
      <w:r>
        <w:t xml:space="preserve">Рисунок </w:t>
      </w:r>
      <w:r>
        <w:fldChar w:fldCharType="begin"/>
      </w:r>
      <w:r>
        <w:instrText>STYLEREF 1 \s</w:instrText>
      </w:r>
      <w:r>
        <w:fldChar w:fldCharType="separate"/>
      </w:r>
      <w:bookmarkStart w:id="94" w:name="__Fieldmark__35232_3713445114"/>
      <w:r w:rsidR="00670EF3">
        <w:rPr>
          <w:noProof/>
        </w:rPr>
        <w:t>1</w:t>
      </w:r>
      <w:bookmarkStart w:id="95" w:name="__Fieldmark__12341_2635664550"/>
      <w:r>
        <w:fldChar w:fldCharType="end"/>
      </w:r>
      <w:bookmarkEnd w:id="94"/>
      <w:bookmarkEnd w:id="95"/>
      <w:r>
        <w:noBreakHyphen/>
      </w:r>
      <w:r>
        <w:fldChar w:fldCharType="begin"/>
      </w:r>
      <w:r>
        <w:instrText>SEQ Рисунок \* ARABIC</w:instrText>
      </w:r>
      <w:r>
        <w:fldChar w:fldCharType="separate"/>
      </w:r>
      <w:r w:rsidR="00670EF3">
        <w:rPr>
          <w:noProof/>
        </w:rPr>
        <w:t>11</w:t>
      </w:r>
      <w:r>
        <w:fldChar w:fldCharType="end"/>
      </w:r>
      <w:r>
        <w:t>. Зона действия ГВС ЦТП-10А</w:t>
      </w:r>
    </w:p>
    <w:p w:rsidR="00FB5CF0" w:rsidRDefault="00C91A15">
      <w:pPr>
        <w:tabs>
          <w:tab w:val="left" w:pos="4215"/>
        </w:tabs>
        <w:ind w:firstLine="0"/>
        <w:jc w:val="center"/>
      </w:pPr>
      <w:r>
        <w:rPr>
          <w:noProof/>
          <w:lang w:eastAsia="ru-RU"/>
        </w:rPr>
        <w:drawing>
          <wp:inline distT="0" distB="0" distL="0" distR="0">
            <wp:extent cx="5934075" cy="3524250"/>
            <wp:effectExtent l="0" t="0" r="0" b="0"/>
            <wp:docPr id="22" name="Рисунок 8" descr="ЦТП-11а.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Рисунок 8" descr="ЦТП-11а.bmp"/>
                    <pic:cNvPicPr>
                      <a:picLocks noChangeAspect="1" noChangeArrowheads="1"/>
                    </pic:cNvPicPr>
                  </pic:nvPicPr>
                  <pic:blipFill>
                    <a:blip r:embed="rId34"/>
                    <a:stretch>
                      <a:fillRect/>
                    </a:stretch>
                  </pic:blipFill>
                  <pic:spPr bwMode="auto">
                    <a:xfrm>
                      <a:off x="0" y="0"/>
                      <a:ext cx="5934075" cy="3524250"/>
                    </a:xfrm>
                    <a:prstGeom prst="rect">
                      <a:avLst/>
                    </a:prstGeom>
                    <a:ln w="9525">
                      <a:solidFill>
                        <a:srgbClr val="000000"/>
                      </a:solidFill>
                    </a:ln>
                  </pic:spPr>
                </pic:pic>
              </a:graphicData>
            </a:graphic>
          </wp:inline>
        </w:drawing>
      </w:r>
    </w:p>
    <w:p w:rsidR="00FB5CF0" w:rsidRDefault="00C91A15">
      <w:pPr>
        <w:pStyle w:val="af6"/>
        <w:ind w:firstLine="0"/>
        <w:jc w:val="center"/>
      </w:pPr>
      <w:r>
        <w:t xml:space="preserve">Рисунок </w:t>
      </w:r>
      <w:r>
        <w:fldChar w:fldCharType="begin"/>
      </w:r>
      <w:r>
        <w:instrText>STYLEREF 1 \s</w:instrText>
      </w:r>
      <w:r>
        <w:fldChar w:fldCharType="separate"/>
      </w:r>
      <w:bookmarkStart w:id="96" w:name="__Fieldmark__35244_3713445114"/>
      <w:r w:rsidR="00670EF3">
        <w:rPr>
          <w:noProof/>
        </w:rPr>
        <w:t>1</w:t>
      </w:r>
      <w:bookmarkStart w:id="97" w:name="__Fieldmark__12351_2635664550"/>
      <w:r>
        <w:fldChar w:fldCharType="end"/>
      </w:r>
      <w:bookmarkEnd w:id="96"/>
      <w:bookmarkEnd w:id="97"/>
      <w:r>
        <w:noBreakHyphen/>
      </w:r>
      <w:r>
        <w:fldChar w:fldCharType="begin"/>
      </w:r>
      <w:r>
        <w:instrText>SEQ Рисунок \* ARABIC</w:instrText>
      </w:r>
      <w:r>
        <w:fldChar w:fldCharType="separate"/>
      </w:r>
      <w:r w:rsidR="00670EF3">
        <w:rPr>
          <w:noProof/>
        </w:rPr>
        <w:t>12</w:t>
      </w:r>
      <w:r>
        <w:fldChar w:fldCharType="end"/>
      </w:r>
      <w:r>
        <w:t>. Зона действия ГВС ЦТП-11А</w:t>
      </w:r>
    </w:p>
    <w:p w:rsidR="00FB5CF0" w:rsidRDefault="00C91A15">
      <w:pPr>
        <w:tabs>
          <w:tab w:val="left" w:pos="4215"/>
        </w:tabs>
        <w:ind w:firstLine="0"/>
        <w:jc w:val="center"/>
      </w:pPr>
      <w:r>
        <w:rPr>
          <w:noProof/>
          <w:lang w:eastAsia="ru-RU"/>
        </w:rPr>
        <w:lastRenderedPageBreak/>
        <w:drawing>
          <wp:inline distT="0" distB="0" distL="0" distR="0">
            <wp:extent cx="5934075" cy="7753350"/>
            <wp:effectExtent l="0" t="0" r="0" b="0"/>
            <wp:docPr id="23" name="Рисунок 9" descr="ЦТП-Родина.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Рисунок 9" descr="ЦТП-Родина.bmp"/>
                    <pic:cNvPicPr>
                      <a:picLocks noChangeAspect="1" noChangeArrowheads="1"/>
                    </pic:cNvPicPr>
                  </pic:nvPicPr>
                  <pic:blipFill>
                    <a:blip r:embed="rId35"/>
                    <a:stretch>
                      <a:fillRect/>
                    </a:stretch>
                  </pic:blipFill>
                  <pic:spPr bwMode="auto">
                    <a:xfrm>
                      <a:off x="0" y="0"/>
                      <a:ext cx="5934075" cy="7753350"/>
                    </a:xfrm>
                    <a:prstGeom prst="rect">
                      <a:avLst/>
                    </a:prstGeom>
                    <a:ln w="9525">
                      <a:solidFill>
                        <a:srgbClr val="000000"/>
                      </a:solidFill>
                    </a:ln>
                  </pic:spPr>
                </pic:pic>
              </a:graphicData>
            </a:graphic>
          </wp:inline>
        </w:drawing>
      </w:r>
    </w:p>
    <w:p w:rsidR="00FB5CF0" w:rsidRDefault="00C91A15">
      <w:pPr>
        <w:pStyle w:val="af6"/>
        <w:ind w:firstLine="0"/>
        <w:jc w:val="center"/>
      </w:pPr>
      <w:r>
        <w:t xml:space="preserve">Рисунок </w:t>
      </w:r>
      <w:r>
        <w:fldChar w:fldCharType="begin"/>
      </w:r>
      <w:r>
        <w:instrText>STYLEREF 1 \s</w:instrText>
      </w:r>
      <w:r>
        <w:fldChar w:fldCharType="separate"/>
      </w:r>
      <w:bookmarkStart w:id="98" w:name="__Fieldmark__35256_3713445114"/>
      <w:r w:rsidR="00670EF3">
        <w:rPr>
          <w:noProof/>
        </w:rPr>
        <w:t>1</w:t>
      </w:r>
      <w:bookmarkStart w:id="99" w:name="__Fieldmark__12361_2635664550"/>
      <w:r>
        <w:fldChar w:fldCharType="end"/>
      </w:r>
      <w:bookmarkEnd w:id="98"/>
      <w:bookmarkEnd w:id="99"/>
      <w:r>
        <w:noBreakHyphen/>
      </w:r>
      <w:r>
        <w:fldChar w:fldCharType="begin"/>
      </w:r>
      <w:r>
        <w:instrText>SEQ Рисунок \* ARABIC</w:instrText>
      </w:r>
      <w:r>
        <w:fldChar w:fldCharType="separate"/>
      </w:r>
      <w:r w:rsidR="00670EF3">
        <w:rPr>
          <w:noProof/>
        </w:rPr>
        <w:t>13</w:t>
      </w:r>
      <w:r>
        <w:fldChar w:fldCharType="end"/>
      </w:r>
      <w:r>
        <w:t>. Зона действия ГВС ЦТП «Родина»</w:t>
      </w:r>
    </w:p>
    <w:p w:rsidR="00FB5CF0" w:rsidRDefault="00C91A15">
      <w:pPr>
        <w:tabs>
          <w:tab w:val="left" w:pos="4215"/>
        </w:tabs>
        <w:ind w:firstLine="0"/>
        <w:jc w:val="center"/>
      </w:pPr>
      <w:r>
        <w:rPr>
          <w:noProof/>
          <w:lang w:eastAsia="ru-RU"/>
        </w:rPr>
        <w:lastRenderedPageBreak/>
        <w:drawing>
          <wp:inline distT="0" distB="0" distL="0" distR="0">
            <wp:extent cx="5934075" cy="7753350"/>
            <wp:effectExtent l="0" t="0" r="0" b="0"/>
            <wp:docPr id="24" name="Рисунок 10" descr="ЦТП-Родина.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Рисунок 10" descr="ЦТП-Родина.bmp"/>
                    <pic:cNvPicPr>
                      <a:picLocks noChangeAspect="1" noChangeArrowheads="1"/>
                    </pic:cNvPicPr>
                  </pic:nvPicPr>
                  <pic:blipFill>
                    <a:blip r:embed="rId35"/>
                    <a:stretch>
                      <a:fillRect/>
                    </a:stretch>
                  </pic:blipFill>
                  <pic:spPr bwMode="auto">
                    <a:xfrm>
                      <a:off x="0" y="0"/>
                      <a:ext cx="5934075" cy="7753350"/>
                    </a:xfrm>
                    <a:prstGeom prst="rect">
                      <a:avLst/>
                    </a:prstGeom>
                    <a:ln w="9525">
                      <a:solidFill>
                        <a:srgbClr val="000000"/>
                      </a:solidFill>
                    </a:ln>
                  </pic:spPr>
                </pic:pic>
              </a:graphicData>
            </a:graphic>
          </wp:inline>
        </w:drawing>
      </w:r>
    </w:p>
    <w:p w:rsidR="00FB5CF0" w:rsidRDefault="00C91A15">
      <w:pPr>
        <w:pStyle w:val="af6"/>
        <w:ind w:firstLine="0"/>
        <w:jc w:val="center"/>
      </w:pPr>
      <w:r>
        <w:t xml:space="preserve">Рисунок </w:t>
      </w:r>
      <w:r>
        <w:fldChar w:fldCharType="begin"/>
      </w:r>
      <w:r>
        <w:instrText>STYLEREF 1 \s</w:instrText>
      </w:r>
      <w:r>
        <w:fldChar w:fldCharType="separate"/>
      </w:r>
      <w:bookmarkStart w:id="100" w:name="__Fieldmark__35268_3713445114"/>
      <w:r w:rsidR="00670EF3">
        <w:rPr>
          <w:noProof/>
        </w:rPr>
        <w:t>1</w:t>
      </w:r>
      <w:bookmarkStart w:id="101" w:name="__Fieldmark__12374_2635664550"/>
      <w:r>
        <w:fldChar w:fldCharType="end"/>
      </w:r>
      <w:bookmarkEnd w:id="100"/>
      <w:bookmarkEnd w:id="101"/>
      <w:r>
        <w:noBreakHyphen/>
      </w:r>
      <w:r>
        <w:fldChar w:fldCharType="begin"/>
      </w:r>
      <w:r>
        <w:instrText>SEQ Рисунок \* ARABIC</w:instrText>
      </w:r>
      <w:r>
        <w:fldChar w:fldCharType="separate"/>
      </w:r>
      <w:r w:rsidR="00670EF3">
        <w:rPr>
          <w:noProof/>
        </w:rPr>
        <w:t>14</w:t>
      </w:r>
      <w:r>
        <w:fldChar w:fldCharType="end"/>
      </w:r>
      <w:r>
        <w:t>. Зона действия ГВС ЦТП «Лесхоз»</w:t>
      </w:r>
    </w:p>
    <w:p w:rsidR="00FB5CF0" w:rsidRDefault="00C91A15">
      <w:pPr>
        <w:spacing w:after="200" w:line="276" w:lineRule="auto"/>
        <w:ind w:firstLine="0"/>
        <w:jc w:val="left"/>
      </w:pPr>
      <w:r>
        <w:br w:type="page"/>
      </w:r>
    </w:p>
    <w:p w:rsidR="00FB5CF0" w:rsidRDefault="00C91A15">
      <w:pPr>
        <w:jc w:val="center"/>
      </w:pPr>
      <w:r>
        <w:rPr>
          <w:u w:val="single"/>
        </w:rPr>
        <w:lastRenderedPageBreak/>
        <w:t>Схемы горячего водоснабжения от ЦТП котельной «ТГК-1</w:t>
      </w:r>
      <w:r>
        <w:t>»</w:t>
      </w:r>
    </w:p>
    <w:p w:rsidR="00FB5CF0" w:rsidRDefault="00C91A15">
      <w:pPr>
        <w:ind w:firstLine="0"/>
        <w:jc w:val="center"/>
      </w:pPr>
      <w:r>
        <w:rPr>
          <w:noProof/>
          <w:lang w:eastAsia="ru-RU"/>
        </w:rPr>
        <w:drawing>
          <wp:inline distT="0" distB="0" distL="0" distR="0">
            <wp:extent cx="5934075" cy="3762375"/>
            <wp:effectExtent l="0" t="0" r="0" b="0"/>
            <wp:docPr id="25" name="Рисунок 11" descr="1б 1в.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Рисунок 11" descr="1б 1в.bmp"/>
                    <pic:cNvPicPr>
                      <a:picLocks noChangeAspect="1" noChangeArrowheads="1"/>
                    </pic:cNvPicPr>
                  </pic:nvPicPr>
                  <pic:blipFill>
                    <a:blip r:embed="rId36"/>
                    <a:stretch>
                      <a:fillRect/>
                    </a:stretch>
                  </pic:blipFill>
                  <pic:spPr bwMode="auto">
                    <a:xfrm>
                      <a:off x="0" y="0"/>
                      <a:ext cx="5934075" cy="3762375"/>
                    </a:xfrm>
                    <a:prstGeom prst="rect">
                      <a:avLst/>
                    </a:prstGeom>
                    <a:ln w="9525">
                      <a:solidFill>
                        <a:srgbClr val="000000"/>
                      </a:solidFill>
                    </a:ln>
                  </pic:spPr>
                </pic:pic>
              </a:graphicData>
            </a:graphic>
          </wp:inline>
        </w:drawing>
      </w:r>
    </w:p>
    <w:p w:rsidR="00FB5CF0" w:rsidRDefault="00C91A15">
      <w:pPr>
        <w:pStyle w:val="af6"/>
        <w:ind w:firstLine="0"/>
        <w:jc w:val="center"/>
      </w:pPr>
      <w:r>
        <w:t xml:space="preserve">Рисунок </w:t>
      </w:r>
      <w:r>
        <w:fldChar w:fldCharType="begin"/>
      </w:r>
      <w:r>
        <w:instrText>STYLEREF 1 \s</w:instrText>
      </w:r>
      <w:r>
        <w:fldChar w:fldCharType="separate"/>
      </w:r>
      <w:bookmarkStart w:id="102" w:name="__Fieldmark__35282_3713445114"/>
      <w:r w:rsidR="00670EF3">
        <w:rPr>
          <w:noProof/>
        </w:rPr>
        <w:t>1</w:t>
      </w:r>
      <w:bookmarkStart w:id="103" w:name="__Fieldmark__12393_2635664550"/>
      <w:r>
        <w:fldChar w:fldCharType="end"/>
      </w:r>
      <w:bookmarkEnd w:id="102"/>
      <w:bookmarkEnd w:id="103"/>
      <w:r>
        <w:noBreakHyphen/>
      </w:r>
      <w:r>
        <w:fldChar w:fldCharType="begin"/>
      </w:r>
      <w:r>
        <w:instrText>SEQ Рисунок \* ARABIC</w:instrText>
      </w:r>
      <w:r>
        <w:fldChar w:fldCharType="separate"/>
      </w:r>
      <w:r w:rsidR="00670EF3">
        <w:rPr>
          <w:noProof/>
        </w:rPr>
        <w:t>15</w:t>
      </w:r>
      <w:r>
        <w:fldChar w:fldCharType="end"/>
      </w:r>
      <w:r>
        <w:t>. Зона действия ГВС ЦТП -1Б, ЦТП-1В</w:t>
      </w:r>
    </w:p>
    <w:p w:rsidR="00FB5CF0" w:rsidRDefault="00C91A15">
      <w:pPr>
        <w:ind w:firstLine="0"/>
        <w:jc w:val="center"/>
      </w:pPr>
      <w:r>
        <w:rPr>
          <w:noProof/>
          <w:lang w:eastAsia="ru-RU"/>
        </w:rPr>
        <w:drawing>
          <wp:inline distT="0" distB="0" distL="0" distR="0">
            <wp:extent cx="5934075" cy="3762375"/>
            <wp:effectExtent l="0" t="0" r="0" b="0"/>
            <wp:docPr id="26" name="Рисунок 12" descr="2б.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Рисунок 12" descr="2б.bmp"/>
                    <pic:cNvPicPr>
                      <a:picLocks noChangeAspect="1" noChangeArrowheads="1"/>
                    </pic:cNvPicPr>
                  </pic:nvPicPr>
                  <pic:blipFill>
                    <a:blip r:embed="rId37"/>
                    <a:stretch>
                      <a:fillRect/>
                    </a:stretch>
                  </pic:blipFill>
                  <pic:spPr bwMode="auto">
                    <a:xfrm>
                      <a:off x="0" y="0"/>
                      <a:ext cx="5934075" cy="3762375"/>
                    </a:xfrm>
                    <a:prstGeom prst="rect">
                      <a:avLst/>
                    </a:prstGeom>
                    <a:ln w="9525">
                      <a:solidFill>
                        <a:srgbClr val="000000"/>
                      </a:solidFill>
                    </a:ln>
                  </pic:spPr>
                </pic:pic>
              </a:graphicData>
            </a:graphic>
          </wp:inline>
        </w:drawing>
      </w:r>
    </w:p>
    <w:p w:rsidR="00FB5CF0" w:rsidRDefault="00C91A15">
      <w:pPr>
        <w:pStyle w:val="af6"/>
        <w:ind w:firstLine="0"/>
        <w:jc w:val="center"/>
      </w:pPr>
      <w:r>
        <w:t xml:space="preserve">Рисунок </w:t>
      </w:r>
      <w:r>
        <w:fldChar w:fldCharType="begin"/>
      </w:r>
      <w:r>
        <w:instrText>STYLEREF 1 \s</w:instrText>
      </w:r>
      <w:r>
        <w:fldChar w:fldCharType="separate"/>
      </w:r>
      <w:bookmarkStart w:id="104" w:name="__Fieldmark__35294_3713445114"/>
      <w:r w:rsidR="00670EF3">
        <w:rPr>
          <w:noProof/>
        </w:rPr>
        <w:t>1</w:t>
      </w:r>
      <w:bookmarkStart w:id="105" w:name="__Fieldmark__12403_2635664550"/>
      <w:r>
        <w:fldChar w:fldCharType="end"/>
      </w:r>
      <w:bookmarkEnd w:id="104"/>
      <w:bookmarkEnd w:id="105"/>
      <w:r>
        <w:noBreakHyphen/>
      </w:r>
      <w:r>
        <w:fldChar w:fldCharType="begin"/>
      </w:r>
      <w:r>
        <w:instrText>SEQ Рисунок \* ARABIC</w:instrText>
      </w:r>
      <w:r>
        <w:fldChar w:fldCharType="separate"/>
      </w:r>
      <w:r w:rsidR="00670EF3">
        <w:rPr>
          <w:noProof/>
        </w:rPr>
        <w:t>16</w:t>
      </w:r>
      <w:r>
        <w:fldChar w:fldCharType="end"/>
      </w:r>
      <w:r>
        <w:t>. Зона действия ГВС ЦТП-2Б</w:t>
      </w:r>
    </w:p>
    <w:p w:rsidR="00FB5CF0" w:rsidRDefault="00FB5CF0">
      <w:pPr>
        <w:tabs>
          <w:tab w:val="left" w:pos="3915"/>
        </w:tabs>
      </w:pPr>
    </w:p>
    <w:p w:rsidR="00FB5CF0" w:rsidRDefault="00C91A15">
      <w:pPr>
        <w:tabs>
          <w:tab w:val="left" w:pos="3915"/>
        </w:tabs>
        <w:ind w:firstLine="0"/>
      </w:pPr>
      <w:r>
        <w:rPr>
          <w:noProof/>
          <w:lang w:eastAsia="ru-RU"/>
        </w:rPr>
        <w:lastRenderedPageBreak/>
        <w:drawing>
          <wp:inline distT="0" distB="0" distL="0" distR="0">
            <wp:extent cx="5934075" cy="4657725"/>
            <wp:effectExtent l="0" t="0" r="0" b="0"/>
            <wp:docPr id="27" name="Рисунок 13" descr="6,12,ВЧ.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Рисунок 13" descr="6,12,ВЧ.bmp"/>
                    <pic:cNvPicPr>
                      <a:picLocks noChangeAspect="1" noChangeArrowheads="1"/>
                    </pic:cNvPicPr>
                  </pic:nvPicPr>
                  <pic:blipFill>
                    <a:blip r:embed="rId38"/>
                    <a:srcRect t="7910"/>
                    <a:stretch>
                      <a:fillRect/>
                    </a:stretch>
                  </pic:blipFill>
                  <pic:spPr bwMode="auto">
                    <a:xfrm>
                      <a:off x="0" y="0"/>
                      <a:ext cx="5934075" cy="4657725"/>
                    </a:xfrm>
                    <a:prstGeom prst="rect">
                      <a:avLst/>
                    </a:prstGeom>
                    <a:ln w="9525">
                      <a:solidFill>
                        <a:srgbClr val="000000"/>
                      </a:solidFill>
                    </a:ln>
                  </pic:spPr>
                </pic:pic>
              </a:graphicData>
            </a:graphic>
          </wp:inline>
        </w:drawing>
      </w:r>
    </w:p>
    <w:p w:rsidR="00FB5CF0" w:rsidRDefault="00C91A15">
      <w:pPr>
        <w:pStyle w:val="af6"/>
        <w:ind w:firstLine="0"/>
        <w:jc w:val="center"/>
      </w:pPr>
      <w:r>
        <w:t xml:space="preserve">Рисунок </w:t>
      </w:r>
      <w:r>
        <w:fldChar w:fldCharType="begin"/>
      </w:r>
      <w:r>
        <w:instrText>STYLEREF 1 \s</w:instrText>
      </w:r>
      <w:r>
        <w:fldChar w:fldCharType="separate"/>
      </w:r>
      <w:bookmarkStart w:id="106" w:name="__Fieldmark__35306_3713445114"/>
      <w:r w:rsidR="00670EF3">
        <w:rPr>
          <w:noProof/>
        </w:rPr>
        <w:t>1</w:t>
      </w:r>
      <w:bookmarkStart w:id="107" w:name="__Fieldmark__12413_2635664550"/>
      <w:r>
        <w:fldChar w:fldCharType="end"/>
      </w:r>
      <w:bookmarkEnd w:id="106"/>
      <w:bookmarkEnd w:id="107"/>
      <w:r>
        <w:noBreakHyphen/>
      </w:r>
      <w:r>
        <w:fldChar w:fldCharType="begin"/>
      </w:r>
      <w:r>
        <w:instrText>SEQ Рисунок \* ARABIC</w:instrText>
      </w:r>
      <w:r>
        <w:fldChar w:fldCharType="separate"/>
      </w:r>
      <w:r w:rsidR="00670EF3">
        <w:rPr>
          <w:noProof/>
        </w:rPr>
        <w:t>17</w:t>
      </w:r>
      <w:r>
        <w:fldChar w:fldCharType="end"/>
      </w:r>
      <w:r>
        <w:t>. Зона действия ГВС ЦТП-6Б, ЦТП-12Б, ЦТП-В/Ч</w:t>
      </w:r>
    </w:p>
    <w:p w:rsidR="00FB5CF0" w:rsidRDefault="00FB5CF0">
      <w:pPr>
        <w:tabs>
          <w:tab w:val="left" w:pos="3915"/>
        </w:tabs>
        <w:jc w:val="center"/>
      </w:pPr>
    </w:p>
    <w:p w:rsidR="00FB5CF0" w:rsidRDefault="00C91A15">
      <w:pPr>
        <w:tabs>
          <w:tab w:val="left" w:pos="3915"/>
        </w:tabs>
        <w:ind w:firstLine="0"/>
        <w:jc w:val="center"/>
      </w:pPr>
      <w:r>
        <w:rPr>
          <w:noProof/>
          <w:lang w:eastAsia="ru-RU"/>
        </w:rPr>
        <w:drawing>
          <wp:inline distT="0" distB="0" distL="0" distR="0">
            <wp:extent cx="5895975" cy="2914650"/>
            <wp:effectExtent l="0" t="0" r="0" b="0"/>
            <wp:docPr id="28" name="Рисунок 14" descr="8б4б.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Рисунок 14" descr="8б4б.bmp"/>
                    <pic:cNvPicPr>
                      <a:picLocks noChangeAspect="1" noChangeArrowheads="1"/>
                    </pic:cNvPicPr>
                  </pic:nvPicPr>
                  <pic:blipFill>
                    <a:blip r:embed="rId39"/>
                    <a:stretch>
                      <a:fillRect/>
                    </a:stretch>
                  </pic:blipFill>
                  <pic:spPr bwMode="auto">
                    <a:xfrm>
                      <a:off x="0" y="0"/>
                      <a:ext cx="5895975" cy="2914650"/>
                    </a:xfrm>
                    <a:prstGeom prst="rect">
                      <a:avLst/>
                    </a:prstGeom>
                    <a:ln w="9525">
                      <a:solidFill>
                        <a:srgbClr val="000000"/>
                      </a:solidFill>
                    </a:ln>
                  </pic:spPr>
                </pic:pic>
              </a:graphicData>
            </a:graphic>
          </wp:inline>
        </w:drawing>
      </w:r>
    </w:p>
    <w:p w:rsidR="00FB5CF0" w:rsidRDefault="00C91A15">
      <w:pPr>
        <w:pStyle w:val="af6"/>
        <w:ind w:firstLine="0"/>
        <w:jc w:val="center"/>
      </w:pPr>
      <w:r>
        <w:t xml:space="preserve">Рисунок </w:t>
      </w:r>
      <w:r>
        <w:fldChar w:fldCharType="begin"/>
      </w:r>
      <w:r>
        <w:instrText>STYLEREF 1 \s</w:instrText>
      </w:r>
      <w:r>
        <w:fldChar w:fldCharType="separate"/>
      </w:r>
      <w:bookmarkStart w:id="108" w:name="__Fieldmark__35318_3713445114"/>
      <w:r w:rsidR="00670EF3">
        <w:rPr>
          <w:noProof/>
        </w:rPr>
        <w:t>1</w:t>
      </w:r>
      <w:bookmarkStart w:id="109" w:name="__Fieldmark__12423_2635664550"/>
      <w:r>
        <w:fldChar w:fldCharType="end"/>
      </w:r>
      <w:bookmarkEnd w:id="108"/>
      <w:bookmarkEnd w:id="109"/>
      <w:r>
        <w:noBreakHyphen/>
      </w:r>
      <w:r>
        <w:fldChar w:fldCharType="begin"/>
      </w:r>
      <w:r>
        <w:instrText>SEQ Рисунок \* ARABIC</w:instrText>
      </w:r>
      <w:r>
        <w:fldChar w:fldCharType="separate"/>
      </w:r>
      <w:r w:rsidR="00670EF3">
        <w:rPr>
          <w:noProof/>
        </w:rPr>
        <w:t>18</w:t>
      </w:r>
      <w:r>
        <w:fldChar w:fldCharType="end"/>
      </w:r>
      <w:r>
        <w:t>. Зона действия ГВС ЦТП-4Б, ЦТП-8Б</w:t>
      </w:r>
    </w:p>
    <w:p w:rsidR="00FB5CF0" w:rsidRDefault="00C91A15">
      <w:pPr>
        <w:tabs>
          <w:tab w:val="left" w:pos="3915"/>
        </w:tabs>
        <w:ind w:firstLine="0"/>
        <w:jc w:val="center"/>
      </w:pPr>
      <w:r>
        <w:rPr>
          <w:noProof/>
          <w:lang w:eastAsia="ru-RU"/>
        </w:rPr>
        <w:lastRenderedPageBreak/>
        <w:drawing>
          <wp:inline distT="0" distB="0" distL="0" distR="0">
            <wp:extent cx="5934075" cy="3810000"/>
            <wp:effectExtent l="0" t="0" r="0" b="0"/>
            <wp:docPr id="29" name="Рисунок 15" descr="9В 20Б.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Рисунок 15" descr="9В 20Б.bmp"/>
                    <pic:cNvPicPr>
                      <a:picLocks noChangeAspect="1" noChangeArrowheads="1"/>
                    </pic:cNvPicPr>
                  </pic:nvPicPr>
                  <pic:blipFill>
                    <a:blip r:embed="rId40"/>
                    <a:stretch>
                      <a:fillRect/>
                    </a:stretch>
                  </pic:blipFill>
                  <pic:spPr bwMode="auto">
                    <a:xfrm>
                      <a:off x="0" y="0"/>
                      <a:ext cx="5934075" cy="3810000"/>
                    </a:xfrm>
                    <a:prstGeom prst="rect">
                      <a:avLst/>
                    </a:prstGeom>
                    <a:ln w="9525">
                      <a:solidFill>
                        <a:srgbClr val="000000"/>
                      </a:solidFill>
                    </a:ln>
                  </pic:spPr>
                </pic:pic>
              </a:graphicData>
            </a:graphic>
          </wp:inline>
        </w:drawing>
      </w:r>
    </w:p>
    <w:p w:rsidR="00FB5CF0" w:rsidRDefault="00C91A15">
      <w:pPr>
        <w:pStyle w:val="af6"/>
        <w:ind w:firstLine="0"/>
        <w:jc w:val="center"/>
      </w:pPr>
      <w:r>
        <w:t xml:space="preserve">Рисунок </w:t>
      </w:r>
      <w:r>
        <w:fldChar w:fldCharType="begin"/>
      </w:r>
      <w:r>
        <w:instrText>STYLEREF 1 \s</w:instrText>
      </w:r>
      <w:r>
        <w:fldChar w:fldCharType="separate"/>
      </w:r>
      <w:bookmarkStart w:id="110" w:name="__Fieldmark__35330_3713445114"/>
      <w:r w:rsidR="00670EF3">
        <w:rPr>
          <w:noProof/>
        </w:rPr>
        <w:t>1</w:t>
      </w:r>
      <w:bookmarkStart w:id="111" w:name="__Fieldmark__12433_2635664550"/>
      <w:r>
        <w:fldChar w:fldCharType="end"/>
      </w:r>
      <w:bookmarkEnd w:id="110"/>
      <w:bookmarkEnd w:id="111"/>
      <w:r>
        <w:noBreakHyphen/>
      </w:r>
      <w:r>
        <w:fldChar w:fldCharType="begin"/>
      </w:r>
      <w:r>
        <w:instrText>SEQ Рисунок \* ARABIC</w:instrText>
      </w:r>
      <w:r>
        <w:fldChar w:fldCharType="separate"/>
      </w:r>
      <w:r w:rsidR="00670EF3">
        <w:rPr>
          <w:noProof/>
        </w:rPr>
        <w:t>19</w:t>
      </w:r>
      <w:r>
        <w:fldChar w:fldCharType="end"/>
      </w:r>
      <w:r>
        <w:t>. Зона действия ГВС ЦТП-9В, ЦТП-20Б</w:t>
      </w:r>
    </w:p>
    <w:p w:rsidR="00FB5CF0" w:rsidRDefault="00C91A15">
      <w:pPr>
        <w:ind w:firstLine="0"/>
        <w:jc w:val="center"/>
      </w:pPr>
      <w:r>
        <w:rPr>
          <w:noProof/>
          <w:lang w:eastAsia="ru-RU"/>
        </w:rPr>
        <w:drawing>
          <wp:inline distT="0" distB="0" distL="0" distR="0">
            <wp:extent cx="5934075" cy="4552950"/>
            <wp:effectExtent l="0" t="0" r="0" b="0"/>
            <wp:docPr id="30" name="Рисунок 16" descr="10б.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Рисунок 16" descr="10б.bmp"/>
                    <pic:cNvPicPr>
                      <a:picLocks noChangeAspect="1" noChangeArrowheads="1"/>
                    </pic:cNvPicPr>
                  </pic:nvPicPr>
                  <pic:blipFill>
                    <a:blip r:embed="rId41"/>
                    <a:stretch>
                      <a:fillRect/>
                    </a:stretch>
                  </pic:blipFill>
                  <pic:spPr bwMode="auto">
                    <a:xfrm>
                      <a:off x="0" y="0"/>
                      <a:ext cx="5934075" cy="4552950"/>
                    </a:xfrm>
                    <a:prstGeom prst="rect">
                      <a:avLst/>
                    </a:prstGeom>
                    <a:ln w="9525">
                      <a:solidFill>
                        <a:srgbClr val="000000"/>
                      </a:solidFill>
                    </a:ln>
                  </pic:spPr>
                </pic:pic>
              </a:graphicData>
            </a:graphic>
          </wp:inline>
        </w:drawing>
      </w:r>
    </w:p>
    <w:p w:rsidR="00FB5CF0" w:rsidRDefault="00C91A15">
      <w:pPr>
        <w:pStyle w:val="af6"/>
        <w:ind w:firstLine="0"/>
        <w:jc w:val="center"/>
      </w:pPr>
      <w:r>
        <w:t xml:space="preserve">Рисунок </w:t>
      </w:r>
      <w:r>
        <w:fldChar w:fldCharType="begin"/>
      </w:r>
      <w:r>
        <w:instrText>STYLEREF 1 \s</w:instrText>
      </w:r>
      <w:r>
        <w:fldChar w:fldCharType="separate"/>
      </w:r>
      <w:bookmarkStart w:id="112" w:name="__Fieldmark__35342_3713445114"/>
      <w:r w:rsidR="00670EF3">
        <w:rPr>
          <w:noProof/>
        </w:rPr>
        <w:t>1</w:t>
      </w:r>
      <w:bookmarkStart w:id="113" w:name="__Fieldmark__12444_2635664550"/>
      <w:r>
        <w:fldChar w:fldCharType="end"/>
      </w:r>
      <w:bookmarkEnd w:id="112"/>
      <w:bookmarkEnd w:id="113"/>
      <w:r>
        <w:noBreakHyphen/>
      </w:r>
      <w:r>
        <w:fldChar w:fldCharType="begin"/>
      </w:r>
      <w:r>
        <w:instrText>SEQ Рисунок \* ARABIC</w:instrText>
      </w:r>
      <w:r>
        <w:fldChar w:fldCharType="separate"/>
      </w:r>
      <w:r w:rsidR="00670EF3">
        <w:rPr>
          <w:noProof/>
        </w:rPr>
        <w:t>20</w:t>
      </w:r>
      <w:r>
        <w:fldChar w:fldCharType="end"/>
      </w:r>
      <w:r>
        <w:t>. Зона действия ГВС ЦТП-10Б</w:t>
      </w:r>
    </w:p>
    <w:p w:rsidR="00FB5CF0" w:rsidRDefault="00C91A15">
      <w:pPr>
        <w:tabs>
          <w:tab w:val="left" w:pos="3915"/>
        </w:tabs>
        <w:ind w:firstLine="0"/>
        <w:jc w:val="center"/>
      </w:pPr>
      <w:r>
        <w:rPr>
          <w:noProof/>
          <w:lang w:eastAsia="ru-RU"/>
        </w:rPr>
        <w:lastRenderedPageBreak/>
        <w:drawing>
          <wp:inline distT="0" distB="0" distL="0" distR="0">
            <wp:extent cx="5934075" cy="2457450"/>
            <wp:effectExtent l="0" t="0" r="0" b="0"/>
            <wp:docPr id="31" name="Рисунок 17" descr="15б.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Рисунок 17" descr="15б.bmp"/>
                    <pic:cNvPicPr>
                      <a:picLocks noChangeAspect="1" noChangeArrowheads="1"/>
                    </pic:cNvPicPr>
                  </pic:nvPicPr>
                  <pic:blipFill>
                    <a:blip r:embed="rId42"/>
                    <a:stretch>
                      <a:fillRect/>
                    </a:stretch>
                  </pic:blipFill>
                  <pic:spPr bwMode="auto">
                    <a:xfrm>
                      <a:off x="0" y="0"/>
                      <a:ext cx="5934075" cy="2457450"/>
                    </a:xfrm>
                    <a:prstGeom prst="rect">
                      <a:avLst/>
                    </a:prstGeom>
                    <a:ln w="9525">
                      <a:solidFill>
                        <a:srgbClr val="000000"/>
                      </a:solidFill>
                    </a:ln>
                  </pic:spPr>
                </pic:pic>
              </a:graphicData>
            </a:graphic>
          </wp:inline>
        </w:drawing>
      </w:r>
    </w:p>
    <w:p w:rsidR="00FB5CF0" w:rsidRDefault="00C91A15">
      <w:pPr>
        <w:pStyle w:val="af6"/>
        <w:ind w:firstLine="0"/>
        <w:jc w:val="center"/>
      </w:pPr>
      <w:r>
        <w:t xml:space="preserve">Рисунок </w:t>
      </w:r>
      <w:r>
        <w:fldChar w:fldCharType="begin"/>
      </w:r>
      <w:r>
        <w:instrText>STYLEREF 1 \s</w:instrText>
      </w:r>
      <w:r>
        <w:fldChar w:fldCharType="separate"/>
      </w:r>
      <w:bookmarkStart w:id="114" w:name="__Fieldmark__35354_3713445114"/>
      <w:r w:rsidR="00670EF3">
        <w:rPr>
          <w:noProof/>
        </w:rPr>
        <w:t>1</w:t>
      </w:r>
      <w:bookmarkStart w:id="115" w:name="__Fieldmark__12454_2635664550"/>
      <w:r>
        <w:fldChar w:fldCharType="end"/>
      </w:r>
      <w:bookmarkEnd w:id="114"/>
      <w:bookmarkEnd w:id="115"/>
      <w:r>
        <w:noBreakHyphen/>
      </w:r>
      <w:r>
        <w:fldChar w:fldCharType="begin"/>
      </w:r>
      <w:r>
        <w:instrText>SEQ Рисунок \* ARABIC</w:instrText>
      </w:r>
      <w:r>
        <w:fldChar w:fldCharType="separate"/>
      </w:r>
      <w:r w:rsidR="00670EF3">
        <w:rPr>
          <w:noProof/>
        </w:rPr>
        <w:t>21</w:t>
      </w:r>
      <w:r>
        <w:fldChar w:fldCharType="end"/>
      </w:r>
      <w:r>
        <w:t>. Зона действия ГВС ЦТП-15Б</w:t>
      </w:r>
    </w:p>
    <w:p w:rsidR="00FB5CF0" w:rsidRDefault="00C91A15">
      <w:pPr>
        <w:tabs>
          <w:tab w:val="left" w:pos="3915"/>
        </w:tabs>
        <w:ind w:firstLine="0"/>
        <w:jc w:val="center"/>
      </w:pPr>
      <w:r>
        <w:rPr>
          <w:noProof/>
          <w:lang w:eastAsia="ru-RU"/>
        </w:rPr>
        <w:drawing>
          <wp:inline distT="0" distB="0" distL="0" distR="0">
            <wp:extent cx="5934075" cy="5905500"/>
            <wp:effectExtent l="0" t="0" r="0" b="0"/>
            <wp:docPr id="32" name="Изображение9" descr="21б.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Изображение9" descr="21б.bmp"/>
                    <pic:cNvPicPr>
                      <a:picLocks noChangeAspect="1" noChangeArrowheads="1"/>
                    </pic:cNvPicPr>
                  </pic:nvPicPr>
                  <pic:blipFill>
                    <a:blip r:embed="rId43"/>
                    <a:stretch>
                      <a:fillRect/>
                    </a:stretch>
                  </pic:blipFill>
                  <pic:spPr bwMode="auto">
                    <a:xfrm>
                      <a:off x="0" y="0"/>
                      <a:ext cx="5934075" cy="5905500"/>
                    </a:xfrm>
                    <a:prstGeom prst="rect">
                      <a:avLst/>
                    </a:prstGeom>
                    <a:ln w="9525">
                      <a:solidFill>
                        <a:srgbClr val="000000"/>
                      </a:solidFill>
                    </a:ln>
                  </pic:spPr>
                </pic:pic>
              </a:graphicData>
            </a:graphic>
          </wp:inline>
        </w:drawing>
      </w:r>
    </w:p>
    <w:p w:rsidR="00FB5CF0" w:rsidRDefault="00C91A15">
      <w:pPr>
        <w:pStyle w:val="af6"/>
        <w:ind w:firstLine="0"/>
        <w:jc w:val="center"/>
      </w:pPr>
      <w:r>
        <w:t xml:space="preserve">Рисунок </w:t>
      </w:r>
      <w:r>
        <w:fldChar w:fldCharType="begin"/>
      </w:r>
      <w:r>
        <w:instrText>STYLEREF 1 \s</w:instrText>
      </w:r>
      <w:r>
        <w:fldChar w:fldCharType="separate"/>
      </w:r>
      <w:bookmarkStart w:id="116" w:name="__Fieldmark__35366_3713445114"/>
      <w:r w:rsidR="00670EF3">
        <w:rPr>
          <w:noProof/>
        </w:rPr>
        <w:t>1</w:t>
      </w:r>
      <w:bookmarkStart w:id="117" w:name="__Fieldmark__12464_2635664550"/>
      <w:r>
        <w:fldChar w:fldCharType="end"/>
      </w:r>
      <w:bookmarkEnd w:id="116"/>
      <w:bookmarkEnd w:id="117"/>
      <w:r>
        <w:noBreakHyphen/>
      </w:r>
      <w:r>
        <w:fldChar w:fldCharType="begin"/>
      </w:r>
      <w:r>
        <w:instrText>SEQ Рисунок \* ARABIC</w:instrText>
      </w:r>
      <w:r>
        <w:fldChar w:fldCharType="separate"/>
      </w:r>
      <w:r w:rsidR="00670EF3">
        <w:rPr>
          <w:noProof/>
        </w:rPr>
        <w:t>22</w:t>
      </w:r>
      <w:r>
        <w:fldChar w:fldCharType="end"/>
      </w:r>
      <w:r>
        <w:t>. Зона действия ГВС ЦТП-21Б</w:t>
      </w:r>
    </w:p>
    <w:p w:rsidR="00FB5CF0" w:rsidRDefault="00C91A15">
      <w:pPr>
        <w:tabs>
          <w:tab w:val="left" w:pos="3915"/>
        </w:tabs>
        <w:ind w:firstLine="0"/>
        <w:jc w:val="center"/>
      </w:pPr>
      <w:r>
        <w:rPr>
          <w:noProof/>
          <w:lang w:eastAsia="ru-RU"/>
        </w:rPr>
        <w:lastRenderedPageBreak/>
        <w:drawing>
          <wp:inline distT="0" distB="0" distL="0" distR="0">
            <wp:extent cx="5934075" cy="4410075"/>
            <wp:effectExtent l="0" t="0" r="0" b="0"/>
            <wp:docPr id="33" name="Изображение10" descr="26б 11б.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Изображение10" descr="26б 11б.bmp"/>
                    <pic:cNvPicPr>
                      <a:picLocks noChangeAspect="1" noChangeArrowheads="1"/>
                    </pic:cNvPicPr>
                  </pic:nvPicPr>
                  <pic:blipFill>
                    <a:blip r:embed="rId44"/>
                    <a:stretch>
                      <a:fillRect/>
                    </a:stretch>
                  </pic:blipFill>
                  <pic:spPr bwMode="auto">
                    <a:xfrm>
                      <a:off x="0" y="0"/>
                      <a:ext cx="5934075" cy="4410075"/>
                    </a:xfrm>
                    <a:prstGeom prst="rect">
                      <a:avLst/>
                    </a:prstGeom>
                    <a:ln w="9525">
                      <a:solidFill>
                        <a:srgbClr val="000000"/>
                      </a:solidFill>
                    </a:ln>
                  </pic:spPr>
                </pic:pic>
              </a:graphicData>
            </a:graphic>
          </wp:inline>
        </w:drawing>
      </w:r>
    </w:p>
    <w:p w:rsidR="00FB5CF0" w:rsidRDefault="00C91A15">
      <w:pPr>
        <w:pStyle w:val="af6"/>
        <w:ind w:firstLine="0"/>
        <w:jc w:val="center"/>
      </w:pPr>
      <w:r>
        <w:t xml:space="preserve">Рисунок </w:t>
      </w:r>
      <w:r>
        <w:fldChar w:fldCharType="begin"/>
      </w:r>
      <w:r>
        <w:instrText>STYLEREF 1 \s</w:instrText>
      </w:r>
      <w:r>
        <w:fldChar w:fldCharType="separate"/>
      </w:r>
      <w:bookmarkStart w:id="118" w:name="__Fieldmark__35378_3713445114"/>
      <w:r w:rsidR="00670EF3">
        <w:rPr>
          <w:noProof/>
        </w:rPr>
        <w:t>1</w:t>
      </w:r>
      <w:bookmarkStart w:id="119" w:name="__Fieldmark__12474_2635664550"/>
      <w:r>
        <w:fldChar w:fldCharType="end"/>
      </w:r>
      <w:bookmarkEnd w:id="118"/>
      <w:bookmarkEnd w:id="119"/>
      <w:r>
        <w:noBreakHyphen/>
      </w:r>
      <w:r>
        <w:fldChar w:fldCharType="begin"/>
      </w:r>
      <w:r>
        <w:instrText>SEQ Рисунок \* ARABIC</w:instrText>
      </w:r>
      <w:r>
        <w:fldChar w:fldCharType="separate"/>
      </w:r>
      <w:r w:rsidR="00670EF3">
        <w:rPr>
          <w:noProof/>
        </w:rPr>
        <w:t>23</w:t>
      </w:r>
      <w:r>
        <w:fldChar w:fldCharType="end"/>
      </w:r>
      <w:r>
        <w:t>. Зона действия ГВС ЦТП-26Б, ЦТП-11Б</w:t>
      </w:r>
    </w:p>
    <w:p w:rsidR="00FB5CF0" w:rsidRDefault="00C91A15">
      <w:pPr>
        <w:tabs>
          <w:tab w:val="left" w:pos="3915"/>
        </w:tabs>
        <w:ind w:firstLine="0"/>
        <w:jc w:val="center"/>
      </w:pPr>
      <w:r>
        <w:rPr>
          <w:noProof/>
          <w:lang w:eastAsia="ru-RU"/>
        </w:rPr>
        <w:drawing>
          <wp:inline distT="0" distB="0" distL="0" distR="0">
            <wp:extent cx="5934075" cy="3581400"/>
            <wp:effectExtent l="0" t="0" r="0" b="0"/>
            <wp:docPr id="34" name="Рисунок 20" descr="27б 2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Рисунок 20" descr="27б 28.bmp"/>
                    <pic:cNvPicPr>
                      <a:picLocks noChangeAspect="1" noChangeArrowheads="1"/>
                    </pic:cNvPicPr>
                  </pic:nvPicPr>
                  <pic:blipFill>
                    <a:blip r:embed="rId45"/>
                    <a:stretch>
                      <a:fillRect/>
                    </a:stretch>
                  </pic:blipFill>
                  <pic:spPr bwMode="auto">
                    <a:xfrm>
                      <a:off x="0" y="0"/>
                      <a:ext cx="5934075" cy="3581400"/>
                    </a:xfrm>
                    <a:prstGeom prst="rect">
                      <a:avLst/>
                    </a:prstGeom>
                    <a:ln w="9525">
                      <a:solidFill>
                        <a:srgbClr val="000000"/>
                      </a:solidFill>
                    </a:ln>
                  </pic:spPr>
                </pic:pic>
              </a:graphicData>
            </a:graphic>
          </wp:inline>
        </w:drawing>
      </w:r>
    </w:p>
    <w:p w:rsidR="00FB5CF0" w:rsidRDefault="00C91A15">
      <w:pPr>
        <w:pStyle w:val="af6"/>
        <w:ind w:firstLine="0"/>
        <w:jc w:val="center"/>
      </w:pPr>
      <w:r>
        <w:t xml:space="preserve">Рисунок </w:t>
      </w:r>
      <w:r>
        <w:fldChar w:fldCharType="begin"/>
      </w:r>
      <w:r>
        <w:instrText>STYLEREF 1 \s</w:instrText>
      </w:r>
      <w:r>
        <w:fldChar w:fldCharType="separate"/>
      </w:r>
      <w:bookmarkStart w:id="120" w:name="__Fieldmark__35390_3713445114"/>
      <w:r w:rsidR="00670EF3">
        <w:rPr>
          <w:noProof/>
        </w:rPr>
        <w:t>1</w:t>
      </w:r>
      <w:bookmarkStart w:id="121" w:name="__Fieldmark__12484_2635664550"/>
      <w:r>
        <w:fldChar w:fldCharType="end"/>
      </w:r>
      <w:bookmarkEnd w:id="120"/>
      <w:bookmarkEnd w:id="121"/>
      <w:r>
        <w:noBreakHyphen/>
      </w:r>
      <w:r>
        <w:fldChar w:fldCharType="begin"/>
      </w:r>
      <w:r>
        <w:instrText>SEQ Рисунок \* ARABIC</w:instrText>
      </w:r>
      <w:r>
        <w:fldChar w:fldCharType="separate"/>
      </w:r>
      <w:r w:rsidR="00670EF3">
        <w:rPr>
          <w:noProof/>
        </w:rPr>
        <w:t>24</w:t>
      </w:r>
      <w:r>
        <w:fldChar w:fldCharType="end"/>
      </w:r>
      <w:r>
        <w:t>. Зона действия ГВС ЦТП-27, ЦТП-28</w:t>
      </w:r>
    </w:p>
    <w:p w:rsidR="00FB5CF0" w:rsidRDefault="00C91A15">
      <w:pPr>
        <w:tabs>
          <w:tab w:val="left" w:pos="3915"/>
        </w:tabs>
        <w:ind w:firstLine="0"/>
        <w:jc w:val="center"/>
      </w:pPr>
      <w:r>
        <w:rPr>
          <w:noProof/>
          <w:lang w:eastAsia="ru-RU"/>
        </w:rPr>
        <w:lastRenderedPageBreak/>
        <w:drawing>
          <wp:inline distT="0" distB="0" distL="0" distR="0">
            <wp:extent cx="5934075" cy="4572000"/>
            <wp:effectExtent l="0" t="0" r="0" b="0"/>
            <wp:docPr id="35" name="Рисунок 21" descr="40,41б.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Рисунок 21" descr="40,41б.bmp"/>
                    <pic:cNvPicPr>
                      <a:picLocks noChangeAspect="1" noChangeArrowheads="1"/>
                    </pic:cNvPicPr>
                  </pic:nvPicPr>
                  <pic:blipFill>
                    <a:blip r:embed="rId46"/>
                    <a:stretch>
                      <a:fillRect/>
                    </a:stretch>
                  </pic:blipFill>
                  <pic:spPr bwMode="auto">
                    <a:xfrm>
                      <a:off x="0" y="0"/>
                      <a:ext cx="5934075" cy="4572000"/>
                    </a:xfrm>
                    <a:prstGeom prst="rect">
                      <a:avLst/>
                    </a:prstGeom>
                    <a:ln w="9525">
                      <a:solidFill>
                        <a:srgbClr val="000000"/>
                      </a:solidFill>
                    </a:ln>
                  </pic:spPr>
                </pic:pic>
              </a:graphicData>
            </a:graphic>
          </wp:inline>
        </w:drawing>
      </w:r>
    </w:p>
    <w:p w:rsidR="00FB5CF0" w:rsidRDefault="00C91A15">
      <w:pPr>
        <w:pStyle w:val="af6"/>
        <w:ind w:firstLine="0"/>
        <w:jc w:val="center"/>
      </w:pPr>
      <w:r>
        <w:t xml:space="preserve">Рисунок </w:t>
      </w:r>
      <w:r>
        <w:fldChar w:fldCharType="begin"/>
      </w:r>
      <w:r>
        <w:instrText>STYLEREF 1 \s</w:instrText>
      </w:r>
      <w:r>
        <w:fldChar w:fldCharType="separate"/>
      </w:r>
      <w:bookmarkStart w:id="122" w:name="__Fieldmark__35402_3713445114"/>
      <w:r w:rsidR="00670EF3">
        <w:rPr>
          <w:noProof/>
        </w:rPr>
        <w:t>1</w:t>
      </w:r>
      <w:bookmarkStart w:id="123" w:name="__Fieldmark__12494_2635664550"/>
      <w:r>
        <w:fldChar w:fldCharType="end"/>
      </w:r>
      <w:bookmarkEnd w:id="122"/>
      <w:bookmarkEnd w:id="123"/>
      <w:r>
        <w:noBreakHyphen/>
      </w:r>
      <w:r>
        <w:fldChar w:fldCharType="begin"/>
      </w:r>
      <w:r>
        <w:instrText>SEQ Рисунок \* ARABIC</w:instrText>
      </w:r>
      <w:r>
        <w:fldChar w:fldCharType="separate"/>
      </w:r>
      <w:r w:rsidR="00670EF3">
        <w:rPr>
          <w:noProof/>
        </w:rPr>
        <w:t>25</w:t>
      </w:r>
      <w:r>
        <w:fldChar w:fldCharType="end"/>
      </w:r>
      <w:r>
        <w:t>. Зона действия ГВС ЦТП-40Б, ЦТП-41Б</w:t>
      </w:r>
    </w:p>
    <w:p w:rsidR="00FB5CF0" w:rsidRDefault="00FB5CF0">
      <w:pPr>
        <w:tabs>
          <w:tab w:val="left" w:pos="3915"/>
        </w:tabs>
        <w:jc w:val="center"/>
      </w:pPr>
    </w:p>
    <w:p w:rsidR="00FB5CF0" w:rsidRDefault="00C91A15">
      <w:pPr>
        <w:tabs>
          <w:tab w:val="left" w:pos="3915"/>
        </w:tabs>
        <w:ind w:firstLine="0"/>
        <w:jc w:val="center"/>
      </w:pPr>
      <w:r>
        <w:rPr>
          <w:noProof/>
          <w:lang w:eastAsia="ru-RU"/>
        </w:rPr>
        <w:drawing>
          <wp:inline distT="0" distB="0" distL="0" distR="0">
            <wp:extent cx="5934075" cy="2228850"/>
            <wp:effectExtent l="0" t="0" r="0" b="0"/>
            <wp:docPr id="36" name="Рисунок 22" descr="МСЧ,9б.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Рисунок 22" descr="МСЧ,9б.bmp"/>
                    <pic:cNvPicPr>
                      <a:picLocks noChangeAspect="1" noChangeArrowheads="1"/>
                    </pic:cNvPicPr>
                  </pic:nvPicPr>
                  <pic:blipFill>
                    <a:blip r:embed="rId47"/>
                    <a:stretch>
                      <a:fillRect/>
                    </a:stretch>
                  </pic:blipFill>
                  <pic:spPr bwMode="auto">
                    <a:xfrm>
                      <a:off x="0" y="0"/>
                      <a:ext cx="5934075" cy="2228850"/>
                    </a:xfrm>
                    <a:prstGeom prst="rect">
                      <a:avLst/>
                    </a:prstGeom>
                    <a:ln w="9525">
                      <a:solidFill>
                        <a:srgbClr val="000000"/>
                      </a:solidFill>
                    </a:ln>
                  </pic:spPr>
                </pic:pic>
              </a:graphicData>
            </a:graphic>
          </wp:inline>
        </w:drawing>
      </w:r>
    </w:p>
    <w:p w:rsidR="00FB5CF0" w:rsidRDefault="00C91A15">
      <w:pPr>
        <w:pStyle w:val="af6"/>
        <w:ind w:firstLine="0"/>
        <w:jc w:val="center"/>
      </w:pPr>
      <w:r>
        <w:t xml:space="preserve">Рисунок </w:t>
      </w:r>
      <w:r>
        <w:fldChar w:fldCharType="begin"/>
      </w:r>
      <w:r>
        <w:instrText>STYLEREF 1 \s</w:instrText>
      </w:r>
      <w:r>
        <w:fldChar w:fldCharType="separate"/>
      </w:r>
      <w:bookmarkStart w:id="124" w:name="__Fieldmark__35414_3713445114"/>
      <w:r w:rsidR="00670EF3">
        <w:rPr>
          <w:noProof/>
        </w:rPr>
        <w:t>1</w:t>
      </w:r>
      <w:bookmarkStart w:id="125" w:name="__Fieldmark__12504_2635664550"/>
      <w:r>
        <w:fldChar w:fldCharType="end"/>
      </w:r>
      <w:bookmarkEnd w:id="124"/>
      <w:bookmarkEnd w:id="125"/>
      <w:r>
        <w:noBreakHyphen/>
      </w:r>
      <w:r>
        <w:fldChar w:fldCharType="begin"/>
      </w:r>
      <w:r>
        <w:instrText>SEQ Рисунок \* ARABIC</w:instrText>
      </w:r>
      <w:r>
        <w:fldChar w:fldCharType="separate"/>
      </w:r>
      <w:r w:rsidR="00670EF3">
        <w:rPr>
          <w:noProof/>
        </w:rPr>
        <w:t>26</w:t>
      </w:r>
      <w:r>
        <w:fldChar w:fldCharType="end"/>
      </w:r>
      <w:r>
        <w:t>.  Зона действия ГВС ЦТП-9Б, ЦТП-МСЧ</w:t>
      </w:r>
    </w:p>
    <w:p w:rsidR="00FB5CF0" w:rsidRDefault="00C91A15">
      <w:pPr>
        <w:spacing w:after="200" w:line="276" w:lineRule="auto"/>
        <w:ind w:firstLine="0"/>
        <w:jc w:val="left"/>
      </w:pPr>
      <w:r>
        <w:br w:type="page"/>
      </w:r>
    </w:p>
    <w:p w:rsidR="00FB5CF0" w:rsidRDefault="00C91A15">
      <w:pPr>
        <w:ind w:firstLine="0"/>
        <w:jc w:val="center"/>
        <w:rPr>
          <w:u w:val="single"/>
        </w:rPr>
      </w:pPr>
      <w:r>
        <w:rPr>
          <w:u w:val="single"/>
        </w:rPr>
        <w:lastRenderedPageBreak/>
        <w:t>Сети горячего водоснабжения от ЦТП котельной «Вега»</w:t>
      </w:r>
    </w:p>
    <w:p w:rsidR="00FB5CF0" w:rsidRDefault="00C91A15">
      <w:pPr>
        <w:ind w:firstLine="0"/>
        <w:jc w:val="center"/>
      </w:pPr>
      <w:r>
        <w:rPr>
          <w:noProof/>
          <w:lang w:eastAsia="ru-RU"/>
        </w:rPr>
        <w:drawing>
          <wp:inline distT="0" distB="0" distL="0" distR="0">
            <wp:extent cx="5934075" cy="4419600"/>
            <wp:effectExtent l="0" t="0" r="0" b="0"/>
            <wp:docPr id="37" name="Рисунок 24" descr="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Рисунок 24" descr="1.bmp"/>
                    <pic:cNvPicPr>
                      <a:picLocks noChangeAspect="1" noChangeArrowheads="1"/>
                    </pic:cNvPicPr>
                  </pic:nvPicPr>
                  <pic:blipFill>
                    <a:blip r:embed="rId48"/>
                    <a:stretch>
                      <a:fillRect/>
                    </a:stretch>
                  </pic:blipFill>
                  <pic:spPr bwMode="auto">
                    <a:xfrm>
                      <a:off x="0" y="0"/>
                      <a:ext cx="5934075" cy="4419600"/>
                    </a:xfrm>
                    <a:prstGeom prst="rect">
                      <a:avLst/>
                    </a:prstGeom>
                    <a:ln w="9525">
                      <a:solidFill>
                        <a:srgbClr val="000000"/>
                      </a:solidFill>
                    </a:ln>
                  </pic:spPr>
                </pic:pic>
              </a:graphicData>
            </a:graphic>
          </wp:inline>
        </w:drawing>
      </w:r>
    </w:p>
    <w:p w:rsidR="00FB5CF0" w:rsidRDefault="00C91A15">
      <w:pPr>
        <w:pStyle w:val="af6"/>
        <w:ind w:firstLine="0"/>
        <w:jc w:val="center"/>
      </w:pPr>
      <w:r>
        <w:t xml:space="preserve">Рисунок </w:t>
      </w:r>
      <w:r>
        <w:fldChar w:fldCharType="begin"/>
      </w:r>
      <w:r>
        <w:instrText>STYLEREF 1 \s</w:instrText>
      </w:r>
      <w:r>
        <w:fldChar w:fldCharType="separate"/>
      </w:r>
      <w:bookmarkStart w:id="126" w:name="__Fieldmark__35427_3713445114"/>
      <w:r w:rsidR="00670EF3">
        <w:rPr>
          <w:noProof/>
        </w:rPr>
        <w:t>1</w:t>
      </w:r>
      <w:bookmarkStart w:id="127" w:name="__Fieldmark__12518_2635664550"/>
      <w:r>
        <w:fldChar w:fldCharType="end"/>
      </w:r>
      <w:bookmarkEnd w:id="126"/>
      <w:bookmarkEnd w:id="127"/>
      <w:r>
        <w:noBreakHyphen/>
      </w:r>
      <w:r>
        <w:fldChar w:fldCharType="begin"/>
      </w:r>
      <w:r>
        <w:instrText>SEQ Рисунок \* ARABIC</w:instrText>
      </w:r>
      <w:r>
        <w:fldChar w:fldCharType="separate"/>
      </w:r>
      <w:r w:rsidR="00670EF3">
        <w:rPr>
          <w:noProof/>
        </w:rPr>
        <w:t>27</w:t>
      </w:r>
      <w:r>
        <w:fldChar w:fldCharType="end"/>
      </w:r>
      <w:r>
        <w:t>. Зона действия ГВС ЦТП-1</w:t>
      </w:r>
    </w:p>
    <w:p w:rsidR="00FB5CF0" w:rsidRDefault="00C91A15">
      <w:pPr>
        <w:tabs>
          <w:tab w:val="left" w:pos="3915"/>
        </w:tabs>
        <w:ind w:firstLine="0"/>
        <w:jc w:val="center"/>
      </w:pPr>
      <w:r>
        <w:rPr>
          <w:noProof/>
          <w:lang w:eastAsia="ru-RU"/>
        </w:rPr>
        <w:drawing>
          <wp:inline distT="0" distB="0" distL="0" distR="0">
            <wp:extent cx="5934075" cy="3638550"/>
            <wp:effectExtent l="0" t="0" r="0" b="0"/>
            <wp:docPr id="38" name="Рисунок 25" descr="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Рисунок 25" descr="2.bmp"/>
                    <pic:cNvPicPr>
                      <a:picLocks noChangeAspect="1" noChangeArrowheads="1"/>
                    </pic:cNvPicPr>
                  </pic:nvPicPr>
                  <pic:blipFill>
                    <a:blip r:embed="rId49"/>
                    <a:stretch>
                      <a:fillRect/>
                    </a:stretch>
                  </pic:blipFill>
                  <pic:spPr bwMode="auto">
                    <a:xfrm>
                      <a:off x="0" y="0"/>
                      <a:ext cx="5934075" cy="3638550"/>
                    </a:xfrm>
                    <a:prstGeom prst="rect">
                      <a:avLst/>
                    </a:prstGeom>
                    <a:ln w="9525">
                      <a:solidFill>
                        <a:srgbClr val="000000"/>
                      </a:solidFill>
                    </a:ln>
                  </pic:spPr>
                </pic:pic>
              </a:graphicData>
            </a:graphic>
          </wp:inline>
        </w:drawing>
      </w:r>
    </w:p>
    <w:p w:rsidR="00FB5CF0" w:rsidRDefault="00C91A15">
      <w:pPr>
        <w:pStyle w:val="af6"/>
        <w:ind w:firstLine="0"/>
        <w:jc w:val="center"/>
      </w:pPr>
      <w:r>
        <w:t xml:space="preserve">Рисунок </w:t>
      </w:r>
      <w:r>
        <w:fldChar w:fldCharType="begin"/>
      </w:r>
      <w:r>
        <w:instrText>STYLEREF 1 \s</w:instrText>
      </w:r>
      <w:r>
        <w:fldChar w:fldCharType="separate"/>
      </w:r>
      <w:bookmarkStart w:id="128" w:name="__Fieldmark__35439_3713445114"/>
      <w:r w:rsidR="00670EF3">
        <w:rPr>
          <w:noProof/>
        </w:rPr>
        <w:t>1</w:t>
      </w:r>
      <w:bookmarkStart w:id="129" w:name="__Fieldmark__12528_2635664550"/>
      <w:r>
        <w:fldChar w:fldCharType="end"/>
      </w:r>
      <w:bookmarkEnd w:id="128"/>
      <w:bookmarkEnd w:id="129"/>
      <w:r>
        <w:noBreakHyphen/>
      </w:r>
      <w:r>
        <w:fldChar w:fldCharType="begin"/>
      </w:r>
      <w:r>
        <w:instrText>SEQ Рисунок \* ARABIC</w:instrText>
      </w:r>
      <w:r>
        <w:fldChar w:fldCharType="separate"/>
      </w:r>
      <w:r w:rsidR="00670EF3">
        <w:rPr>
          <w:noProof/>
        </w:rPr>
        <w:t>28</w:t>
      </w:r>
      <w:r>
        <w:fldChar w:fldCharType="end"/>
      </w:r>
      <w:r>
        <w:t>. Зона действия ГВС ЦТП-2</w:t>
      </w:r>
    </w:p>
    <w:p w:rsidR="00FB5CF0" w:rsidRDefault="00C91A15">
      <w:pPr>
        <w:tabs>
          <w:tab w:val="left" w:pos="3915"/>
        </w:tabs>
        <w:ind w:firstLine="0"/>
        <w:jc w:val="center"/>
      </w:pPr>
      <w:r>
        <w:rPr>
          <w:noProof/>
          <w:lang w:eastAsia="ru-RU"/>
        </w:rPr>
        <w:lastRenderedPageBreak/>
        <w:drawing>
          <wp:inline distT="0" distB="0" distL="0" distR="0">
            <wp:extent cx="5934075" cy="7096125"/>
            <wp:effectExtent l="0" t="0" r="0" b="0"/>
            <wp:docPr id="39" name="Рисунок 26" descr="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Рисунок 26" descr="5.bmp"/>
                    <pic:cNvPicPr>
                      <a:picLocks noChangeAspect="1" noChangeArrowheads="1"/>
                    </pic:cNvPicPr>
                  </pic:nvPicPr>
                  <pic:blipFill>
                    <a:blip r:embed="rId50"/>
                    <a:stretch>
                      <a:fillRect/>
                    </a:stretch>
                  </pic:blipFill>
                  <pic:spPr bwMode="auto">
                    <a:xfrm>
                      <a:off x="0" y="0"/>
                      <a:ext cx="5934075" cy="7096125"/>
                    </a:xfrm>
                    <a:prstGeom prst="rect">
                      <a:avLst/>
                    </a:prstGeom>
                    <a:ln w="9525">
                      <a:solidFill>
                        <a:srgbClr val="000000"/>
                      </a:solidFill>
                    </a:ln>
                  </pic:spPr>
                </pic:pic>
              </a:graphicData>
            </a:graphic>
          </wp:inline>
        </w:drawing>
      </w:r>
    </w:p>
    <w:p w:rsidR="00FB5CF0" w:rsidRDefault="00C91A15">
      <w:pPr>
        <w:pStyle w:val="af6"/>
        <w:ind w:firstLine="0"/>
        <w:jc w:val="center"/>
      </w:pPr>
      <w:r>
        <w:t xml:space="preserve">Рисунок </w:t>
      </w:r>
      <w:r>
        <w:fldChar w:fldCharType="begin"/>
      </w:r>
      <w:r>
        <w:instrText>STYLEREF 1 \s</w:instrText>
      </w:r>
      <w:r>
        <w:fldChar w:fldCharType="separate"/>
      </w:r>
      <w:bookmarkStart w:id="130" w:name="__Fieldmark__35451_3713445114"/>
      <w:r w:rsidR="00670EF3">
        <w:rPr>
          <w:noProof/>
        </w:rPr>
        <w:t>1</w:t>
      </w:r>
      <w:bookmarkStart w:id="131" w:name="__Fieldmark__12538_2635664550"/>
      <w:r>
        <w:fldChar w:fldCharType="end"/>
      </w:r>
      <w:bookmarkEnd w:id="130"/>
      <w:bookmarkEnd w:id="131"/>
      <w:r>
        <w:noBreakHyphen/>
      </w:r>
      <w:r>
        <w:fldChar w:fldCharType="begin"/>
      </w:r>
      <w:r>
        <w:instrText>SEQ Рисунок \* ARABIC</w:instrText>
      </w:r>
      <w:r>
        <w:fldChar w:fldCharType="separate"/>
      </w:r>
      <w:r w:rsidR="00670EF3">
        <w:rPr>
          <w:noProof/>
        </w:rPr>
        <w:t>29</w:t>
      </w:r>
      <w:r>
        <w:fldChar w:fldCharType="end"/>
      </w:r>
      <w:r>
        <w:t>. Зона действия ГВС ЦТП-5</w:t>
      </w:r>
    </w:p>
    <w:p w:rsidR="00FB5CF0" w:rsidRDefault="00FB5CF0">
      <w:pPr>
        <w:jc w:val="center"/>
      </w:pPr>
    </w:p>
    <w:p w:rsidR="00FB5CF0" w:rsidRDefault="00C91A15">
      <w:pPr>
        <w:ind w:firstLine="0"/>
        <w:jc w:val="center"/>
      </w:pPr>
      <w:r>
        <w:rPr>
          <w:noProof/>
          <w:lang w:eastAsia="ru-RU"/>
        </w:rPr>
        <w:lastRenderedPageBreak/>
        <w:drawing>
          <wp:inline distT="0" distB="0" distL="0" distR="0">
            <wp:extent cx="5876925" cy="6858000"/>
            <wp:effectExtent l="0" t="0" r="0" b="0"/>
            <wp:docPr id="40" name="Рисунок 107" descr="6 7 8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Рисунок 107" descr="6 7 8 9"/>
                    <pic:cNvPicPr>
                      <a:picLocks noChangeAspect="1" noChangeArrowheads="1"/>
                    </pic:cNvPicPr>
                  </pic:nvPicPr>
                  <pic:blipFill>
                    <a:blip r:embed="rId51"/>
                    <a:stretch>
                      <a:fillRect/>
                    </a:stretch>
                  </pic:blipFill>
                  <pic:spPr bwMode="auto">
                    <a:xfrm>
                      <a:off x="0" y="0"/>
                      <a:ext cx="5876925" cy="6858000"/>
                    </a:xfrm>
                    <a:prstGeom prst="rect">
                      <a:avLst/>
                    </a:prstGeom>
                    <a:ln w="9525">
                      <a:solidFill>
                        <a:srgbClr val="000000"/>
                      </a:solidFill>
                    </a:ln>
                  </pic:spPr>
                </pic:pic>
              </a:graphicData>
            </a:graphic>
          </wp:inline>
        </w:drawing>
      </w:r>
    </w:p>
    <w:p w:rsidR="00FB5CF0" w:rsidRDefault="00C91A15">
      <w:pPr>
        <w:pStyle w:val="af6"/>
        <w:ind w:firstLine="0"/>
        <w:jc w:val="center"/>
      </w:pPr>
      <w:r>
        <w:t xml:space="preserve">Рисунок </w:t>
      </w:r>
      <w:r>
        <w:fldChar w:fldCharType="begin"/>
      </w:r>
      <w:r>
        <w:instrText>STYLEREF 1 \s</w:instrText>
      </w:r>
      <w:r>
        <w:fldChar w:fldCharType="separate"/>
      </w:r>
      <w:bookmarkStart w:id="132" w:name="__Fieldmark__35463_3713445114"/>
      <w:r w:rsidR="00670EF3">
        <w:rPr>
          <w:noProof/>
        </w:rPr>
        <w:t>1</w:t>
      </w:r>
      <w:bookmarkStart w:id="133" w:name="__Fieldmark__12548_2635664550"/>
      <w:r>
        <w:fldChar w:fldCharType="end"/>
      </w:r>
      <w:bookmarkEnd w:id="132"/>
      <w:bookmarkEnd w:id="133"/>
      <w:r>
        <w:noBreakHyphen/>
      </w:r>
      <w:r>
        <w:fldChar w:fldCharType="begin"/>
      </w:r>
      <w:r>
        <w:instrText>SEQ Рисунок \* ARABIC</w:instrText>
      </w:r>
      <w:r>
        <w:fldChar w:fldCharType="separate"/>
      </w:r>
      <w:r w:rsidR="00670EF3">
        <w:rPr>
          <w:noProof/>
        </w:rPr>
        <w:t>30</w:t>
      </w:r>
      <w:r>
        <w:fldChar w:fldCharType="end"/>
      </w:r>
      <w:r>
        <w:t>. Зона действия ГВС ЦТП-6, ЦТП-7, ЦТП-8, ЦТП-9</w:t>
      </w:r>
    </w:p>
    <w:p w:rsidR="00FB5CF0" w:rsidRDefault="00C91A15">
      <w:pPr>
        <w:tabs>
          <w:tab w:val="left" w:pos="3915"/>
        </w:tabs>
        <w:ind w:firstLine="0"/>
        <w:jc w:val="center"/>
      </w:pPr>
      <w:r>
        <w:rPr>
          <w:noProof/>
          <w:lang w:eastAsia="ru-RU"/>
        </w:rPr>
        <w:lastRenderedPageBreak/>
        <w:drawing>
          <wp:inline distT="0" distB="0" distL="0" distR="0">
            <wp:extent cx="4038600" cy="7953375"/>
            <wp:effectExtent l="0" t="0" r="0" b="0"/>
            <wp:docPr id="41" name="Рисунок 28" descr="1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Рисунок 28" descr="10.bmp"/>
                    <pic:cNvPicPr>
                      <a:picLocks noChangeAspect="1" noChangeArrowheads="1"/>
                    </pic:cNvPicPr>
                  </pic:nvPicPr>
                  <pic:blipFill>
                    <a:blip r:embed="rId52"/>
                    <a:stretch>
                      <a:fillRect/>
                    </a:stretch>
                  </pic:blipFill>
                  <pic:spPr bwMode="auto">
                    <a:xfrm>
                      <a:off x="0" y="0"/>
                      <a:ext cx="4038600" cy="7953375"/>
                    </a:xfrm>
                    <a:prstGeom prst="rect">
                      <a:avLst/>
                    </a:prstGeom>
                    <a:ln w="9525">
                      <a:solidFill>
                        <a:srgbClr val="000000"/>
                      </a:solidFill>
                    </a:ln>
                  </pic:spPr>
                </pic:pic>
              </a:graphicData>
            </a:graphic>
          </wp:inline>
        </w:drawing>
      </w:r>
    </w:p>
    <w:p w:rsidR="00FB5CF0" w:rsidRDefault="00C91A15">
      <w:pPr>
        <w:pStyle w:val="af6"/>
        <w:ind w:firstLine="0"/>
        <w:jc w:val="center"/>
      </w:pPr>
      <w:r>
        <w:t xml:space="preserve">Рисунок </w:t>
      </w:r>
      <w:r>
        <w:fldChar w:fldCharType="begin"/>
      </w:r>
      <w:r>
        <w:instrText>STYLEREF 1 \s</w:instrText>
      </w:r>
      <w:r>
        <w:fldChar w:fldCharType="separate"/>
      </w:r>
      <w:bookmarkStart w:id="134" w:name="__Fieldmark__35475_3713445114"/>
      <w:r w:rsidR="00670EF3">
        <w:rPr>
          <w:noProof/>
        </w:rPr>
        <w:t>1</w:t>
      </w:r>
      <w:bookmarkStart w:id="135" w:name="__Fieldmark__12558_2635664550"/>
      <w:r>
        <w:fldChar w:fldCharType="end"/>
      </w:r>
      <w:bookmarkEnd w:id="134"/>
      <w:bookmarkEnd w:id="135"/>
      <w:r>
        <w:noBreakHyphen/>
      </w:r>
      <w:r>
        <w:fldChar w:fldCharType="begin"/>
      </w:r>
      <w:r>
        <w:instrText>SEQ Рисунок \* ARABIC</w:instrText>
      </w:r>
      <w:r>
        <w:fldChar w:fldCharType="separate"/>
      </w:r>
      <w:r w:rsidR="00670EF3">
        <w:rPr>
          <w:noProof/>
        </w:rPr>
        <w:t>31</w:t>
      </w:r>
      <w:r>
        <w:fldChar w:fldCharType="end"/>
      </w:r>
      <w:r>
        <w:t>. Зона действия ГВС ЦТП-10</w:t>
      </w:r>
    </w:p>
    <w:p w:rsidR="00FB5CF0" w:rsidRDefault="00C91A15">
      <w:pPr>
        <w:tabs>
          <w:tab w:val="left" w:pos="3915"/>
        </w:tabs>
        <w:ind w:firstLine="0"/>
        <w:jc w:val="center"/>
      </w:pPr>
      <w:r>
        <w:rPr>
          <w:noProof/>
          <w:lang w:eastAsia="ru-RU"/>
        </w:rPr>
        <w:lastRenderedPageBreak/>
        <w:drawing>
          <wp:inline distT="0" distB="0" distL="0" distR="0">
            <wp:extent cx="5934075" cy="8305800"/>
            <wp:effectExtent l="0" t="0" r="0" b="0"/>
            <wp:docPr id="42" name="Рисунок 29" descr="11 1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Рисунок 29" descr="11 12.bmp"/>
                    <pic:cNvPicPr>
                      <a:picLocks noChangeAspect="1" noChangeArrowheads="1"/>
                    </pic:cNvPicPr>
                  </pic:nvPicPr>
                  <pic:blipFill>
                    <a:blip r:embed="rId53"/>
                    <a:stretch>
                      <a:fillRect/>
                    </a:stretch>
                  </pic:blipFill>
                  <pic:spPr bwMode="auto">
                    <a:xfrm>
                      <a:off x="0" y="0"/>
                      <a:ext cx="5934075" cy="8305800"/>
                    </a:xfrm>
                    <a:prstGeom prst="rect">
                      <a:avLst/>
                    </a:prstGeom>
                    <a:ln w="9525">
                      <a:solidFill>
                        <a:srgbClr val="000000"/>
                      </a:solidFill>
                    </a:ln>
                  </pic:spPr>
                </pic:pic>
              </a:graphicData>
            </a:graphic>
          </wp:inline>
        </w:drawing>
      </w:r>
    </w:p>
    <w:p w:rsidR="00FB5CF0" w:rsidRDefault="00C91A15">
      <w:pPr>
        <w:pStyle w:val="af6"/>
        <w:ind w:firstLine="0"/>
        <w:jc w:val="center"/>
      </w:pPr>
      <w:r>
        <w:t xml:space="preserve">Рисунок </w:t>
      </w:r>
      <w:r>
        <w:fldChar w:fldCharType="begin"/>
      </w:r>
      <w:r>
        <w:instrText>STYLEREF 1 \s</w:instrText>
      </w:r>
      <w:r>
        <w:fldChar w:fldCharType="separate"/>
      </w:r>
      <w:bookmarkStart w:id="136" w:name="__Fieldmark__35487_3713445114"/>
      <w:r w:rsidR="00670EF3">
        <w:rPr>
          <w:noProof/>
        </w:rPr>
        <w:t>1</w:t>
      </w:r>
      <w:bookmarkStart w:id="137" w:name="__Fieldmark__12568_2635664550"/>
      <w:r>
        <w:fldChar w:fldCharType="end"/>
      </w:r>
      <w:bookmarkEnd w:id="136"/>
      <w:bookmarkEnd w:id="137"/>
      <w:r>
        <w:noBreakHyphen/>
      </w:r>
      <w:r>
        <w:fldChar w:fldCharType="begin"/>
      </w:r>
      <w:r>
        <w:instrText>SEQ Рисунок \* ARABIC</w:instrText>
      </w:r>
      <w:r>
        <w:fldChar w:fldCharType="separate"/>
      </w:r>
      <w:r w:rsidR="00670EF3">
        <w:rPr>
          <w:noProof/>
        </w:rPr>
        <w:t>32</w:t>
      </w:r>
      <w:r>
        <w:fldChar w:fldCharType="end"/>
      </w:r>
      <w:r>
        <w:t>. Зона действия ГВС ЦТП-11, ЦТП-12</w:t>
      </w:r>
    </w:p>
    <w:p w:rsidR="00FB5CF0" w:rsidRDefault="00C91A15">
      <w:pPr>
        <w:tabs>
          <w:tab w:val="left" w:pos="3915"/>
        </w:tabs>
        <w:ind w:firstLine="0"/>
        <w:jc w:val="center"/>
      </w:pPr>
      <w:r>
        <w:rPr>
          <w:noProof/>
          <w:lang w:eastAsia="ru-RU"/>
        </w:rPr>
        <w:lastRenderedPageBreak/>
        <w:drawing>
          <wp:inline distT="0" distB="0" distL="0" distR="0">
            <wp:extent cx="5934075" cy="5200650"/>
            <wp:effectExtent l="0" t="0" r="0" b="0"/>
            <wp:docPr id="43" name="Рисунок 30" descr="1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Рисунок 30" descr="13.bmp"/>
                    <pic:cNvPicPr>
                      <a:picLocks noChangeAspect="1" noChangeArrowheads="1"/>
                    </pic:cNvPicPr>
                  </pic:nvPicPr>
                  <pic:blipFill>
                    <a:blip r:embed="rId54"/>
                    <a:stretch>
                      <a:fillRect/>
                    </a:stretch>
                  </pic:blipFill>
                  <pic:spPr bwMode="auto">
                    <a:xfrm>
                      <a:off x="0" y="0"/>
                      <a:ext cx="5934075" cy="5200650"/>
                    </a:xfrm>
                    <a:prstGeom prst="rect">
                      <a:avLst/>
                    </a:prstGeom>
                    <a:ln w="9525">
                      <a:solidFill>
                        <a:srgbClr val="000000"/>
                      </a:solidFill>
                    </a:ln>
                  </pic:spPr>
                </pic:pic>
              </a:graphicData>
            </a:graphic>
          </wp:inline>
        </w:drawing>
      </w:r>
    </w:p>
    <w:p w:rsidR="00FB5CF0" w:rsidRDefault="00C91A15">
      <w:pPr>
        <w:pStyle w:val="af6"/>
        <w:ind w:firstLine="0"/>
        <w:jc w:val="center"/>
      </w:pPr>
      <w:r>
        <w:t xml:space="preserve">Рисунок </w:t>
      </w:r>
      <w:r>
        <w:fldChar w:fldCharType="begin"/>
      </w:r>
      <w:r>
        <w:instrText>STYLEREF 1 \s</w:instrText>
      </w:r>
      <w:r>
        <w:fldChar w:fldCharType="separate"/>
      </w:r>
      <w:bookmarkStart w:id="138" w:name="__Fieldmark__35499_3713445114"/>
      <w:r w:rsidR="00670EF3">
        <w:rPr>
          <w:noProof/>
        </w:rPr>
        <w:t>1</w:t>
      </w:r>
      <w:bookmarkStart w:id="139" w:name="__Fieldmark__12578_2635664550"/>
      <w:r>
        <w:fldChar w:fldCharType="end"/>
      </w:r>
      <w:bookmarkEnd w:id="138"/>
      <w:bookmarkEnd w:id="139"/>
      <w:r>
        <w:noBreakHyphen/>
      </w:r>
      <w:r>
        <w:fldChar w:fldCharType="begin"/>
      </w:r>
      <w:r>
        <w:instrText>SEQ Рисунок \* ARABIC</w:instrText>
      </w:r>
      <w:r>
        <w:fldChar w:fldCharType="separate"/>
      </w:r>
      <w:r w:rsidR="00670EF3">
        <w:rPr>
          <w:noProof/>
        </w:rPr>
        <w:t>33</w:t>
      </w:r>
      <w:r>
        <w:fldChar w:fldCharType="end"/>
      </w:r>
      <w:r>
        <w:t>. Зона действия ГВС ЦТП-13</w:t>
      </w:r>
    </w:p>
    <w:p w:rsidR="00FB5CF0" w:rsidRDefault="00C91A15">
      <w:pPr>
        <w:tabs>
          <w:tab w:val="left" w:pos="3915"/>
        </w:tabs>
        <w:ind w:firstLine="0"/>
        <w:jc w:val="center"/>
      </w:pPr>
      <w:r>
        <w:rPr>
          <w:noProof/>
          <w:lang w:eastAsia="ru-RU"/>
        </w:rPr>
        <w:lastRenderedPageBreak/>
        <w:drawing>
          <wp:inline distT="0" distB="0" distL="0" distR="0">
            <wp:extent cx="5934075" cy="5581650"/>
            <wp:effectExtent l="0" t="0" r="0" b="0"/>
            <wp:docPr id="44" name="Рисунок 31" descr="1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Рисунок 31" descr="15.bmp"/>
                    <pic:cNvPicPr>
                      <a:picLocks noChangeAspect="1" noChangeArrowheads="1"/>
                    </pic:cNvPicPr>
                  </pic:nvPicPr>
                  <pic:blipFill>
                    <a:blip r:embed="rId55"/>
                    <a:stretch>
                      <a:fillRect/>
                    </a:stretch>
                  </pic:blipFill>
                  <pic:spPr bwMode="auto">
                    <a:xfrm>
                      <a:off x="0" y="0"/>
                      <a:ext cx="5934075" cy="5581650"/>
                    </a:xfrm>
                    <a:prstGeom prst="rect">
                      <a:avLst/>
                    </a:prstGeom>
                    <a:ln w="9525">
                      <a:solidFill>
                        <a:srgbClr val="000000"/>
                      </a:solidFill>
                    </a:ln>
                  </pic:spPr>
                </pic:pic>
              </a:graphicData>
            </a:graphic>
          </wp:inline>
        </w:drawing>
      </w:r>
    </w:p>
    <w:p w:rsidR="00FB5CF0" w:rsidRDefault="00C91A15">
      <w:pPr>
        <w:pStyle w:val="af6"/>
        <w:ind w:firstLine="0"/>
        <w:jc w:val="center"/>
      </w:pPr>
      <w:r>
        <w:t xml:space="preserve">Рисунок </w:t>
      </w:r>
      <w:r>
        <w:fldChar w:fldCharType="begin"/>
      </w:r>
      <w:r>
        <w:instrText>STYLEREF 1 \s</w:instrText>
      </w:r>
      <w:r>
        <w:fldChar w:fldCharType="separate"/>
      </w:r>
      <w:bookmarkStart w:id="140" w:name="__Fieldmark__35511_3713445114"/>
      <w:r w:rsidR="00670EF3">
        <w:rPr>
          <w:noProof/>
        </w:rPr>
        <w:t>1</w:t>
      </w:r>
      <w:bookmarkStart w:id="141" w:name="__Fieldmark__12588_2635664550"/>
      <w:r>
        <w:fldChar w:fldCharType="end"/>
      </w:r>
      <w:bookmarkEnd w:id="140"/>
      <w:bookmarkEnd w:id="141"/>
      <w:r>
        <w:noBreakHyphen/>
      </w:r>
      <w:r>
        <w:fldChar w:fldCharType="begin"/>
      </w:r>
      <w:r>
        <w:instrText>SEQ Рисунок \* ARABIC</w:instrText>
      </w:r>
      <w:r>
        <w:fldChar w:fldCharType="separate"/>
      </w:r>
      <w:r w:rsidR="00670EF3">
        <w:rPr>
          <w:noProof/>
        </w:rPr>
        <w:t>34</w:t>
      </w:r>
      <w:r>
        <w:fldChar w:fldCharType="end"/>
      </w:r>
      <w:r>
        <w:t>. Зона действия ГВС ЦТП-15</w:t>
      </w:r>
    </w:p>
    <w:p w:rsidR="00FB5CF0" w:rsidRDefault="00C91A15">
      <w:pPr>
        <w:ind w:firstLine="0"/>
        <w:jc w:val="center"/>
      </w:pPr>
      <w:r>
        <w:rPr>
          <w:noProof/>
          <w:lang w:eastAsia="ru-RU"/>
        </w:rPr>
        <w:lastRenderedPageBreak/>
        <w:drawing>
          <wp:inline distT="0" distB="0" distL="0" distR="0">
            <wp:extent cx="5934075" cy="5238750"/>
            <wp:effectExtent l="0" t="0" r="0" b="0"/>
            <wp:docPr id="45" name="Рисунок 32" descr="17.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Рисунок 32" descr="17.bmp"/>
                    <pic:cNvPicPr>
                      <a:picLocks noChangeAspect="1" noChangeArrowheads="1"/>
                    </pic:cNvPicPr>
                  </pic:nvPicPr>
                  <pic:blipFill>
                    <a:blip r:embed="rId56"/>
                    <a:stretch>
                      <a:fillRect/>
                    </a:stretch>
                  </pic:blipFill>
                  <pic:spPr bwMode="auto">
                    <a:xfrm>
                      <a:off x="0" y="0"/>
                      <a:ext cx="5934075" cy="5238750"/>
                    </a:xfrm>
                    <a:prstGeom prst="rect">
                      <a:avLst/>
                    </a:prstGeom>
                    <a:ln w="9525">
                      <a:solidFill>
                        <a:srgbClr val="000000"/>
                      </a:solidFill>
                    </a:ln>
                  </pic:spPr>
                </pic:pic>
              </a:graphicData>
            </a:graphic>
          </wp:inline>
        </w:drawing>
      </w:r>
    </w:p>
    <w:p w:rsidR="00FB5CF0" w:rsidRDefault="00C91A15">
      <w:pPr>
        <w:pStyle w:val="af6"/>
        <w:ind w:firstLine="0"/>
        <w:jc w:val="center"/>
      </w:pPr>
      <w:r>
        <w:t xml:space="preserve">Рисунок </w:t>
      </w:r>
      <w:r>
        <w:fldChar w:fldCharType="begin"/>
      </w:r>
      <w:r>
        <w:instrText>STYLEREF 1 \s</w:instrText>
      </w:r>
      <w:r>
        <w:fldChar w:fldCharType="separate"/>
      </w:r>
      <w:bookmarkStart w:id="142" w:name="__Fieldmark__35523_3713445114"/>
      <w:r w:rsidR="00670EF3">
        <w:rPr>
          <w:noProof/>
        </w:rPr>
        <w:t>1</w:t>
      </w:r>
      <w:bookmarkStart w:id="143" w:name="__Fieldmark__12598_2635664550"/>
      <w:r>
        <w:fldChar w:fldCharType="end"/>
      </w:r>
      <w:bookmarkEnd w:id="142"/>
      <w:bookmarkEnd w:id="143"/>
      <w:r>
        <w:noBreakHyphen/>
      </w:r>
      <w:r>
        <w:fldChar w:fldCharType="begin"/>
      </w:r>
      <w:r>
        <w:instrText>SEQ Рисунок \* ARABIC</w:instrText>
      </w:r>
      <w:r>
        <w:fldChar w:fldCharType="separate"/>
      </w:r>
      <w:r w:rsidR="00670EF3">
        <w:rPr>
          <w:noProof/>
        </w:rPr>
        <w:t>35</w:t>
      </w:r>
      <w:r>
        <w:fldChar w:fldCharType="end"/>
      </w:r>
      <w:r>
        <w:t>. Зона действия ГВС ЦТП-17</w:t>
      </w:r>
    </w:p>
    <w:p w:rsidR="00FB5CF0" w:rsidRDefault="00C91A15">
      <w:pPr>
        <w:pStyle w:val="af6"/>
        <w:ind w:firstLine="0"/>
        <w:jc w:val="center"/>
      </w:pPr>
      <w:r>
        <w:rPr>
          <w:noProof/>
          <w:lang w:eastAsia="ru-RU"/>
        </w:rPr>
        <w:drawing>
          <wp:inline distT="0" distB="0" distL="0" distR="0">
            <wp:extent cx="5934075" cy="2981325"/>
            <wp:effectExtent l="0" t="0" r="0" b="0"/>
            <wp:docPr id="46" name="Рисунок 33" descr="1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Рисунок 33" descr="18.bmp"/>
                    <pic:cNvPicPr>
                      <a:picLocks noChangeAspect="1" noChangeArrowheads="1"/>
                    </pic:cNvPicPr>
                  </pic:nvPicPr>
                  <pic:blipFill>
                    <a:blip r:embed="rId57"/>
                    <a:stretch>
                      <a:fillRect/>
                    </a:stretch>
                  </pic:blipFill>
                  <pic:spPr bwMode="auto">
                    <a:xfrm>
                      <a:off x="0" y="0"/>
                      <a:ext cx="5934075" cy="2981325"/>
                    </a:xfrm>
                    <a:prstGeom prst="rect">
                      <a:avLst/>
                    </a:prstGeom>
                    <a:ln w="9525">
                      <a:solidFill>
                        <a:srgbClr val="000000"/>
                      </a:solidFill>
                    </a:ln>
                  </pic:spPr>
                </pic:pic>
              </a:graphicData>
            </a:graphic>
          </wp:inline>
        </w:drawing>
      </w:r>
      <w:r>
        <w:t xml:space="preserve">Рисунок </w:t>
      </w:r>
      <w:r>
        <w:fldChar w:fldCharType="begin"/>
      </w:r>
      <w:r>
        <w:instrText>STYLEREF 1 \s</w:instrText>
      </w:r>
      <w:r>
        <w:fldChar w:fldCharType="separate"/>
      </w:r>
      <w:bookmarkStart w:id="144" w:name="__Fieldmark__35535_3713445114"/>
      <w:r w:rsidR="00670EF3">
        <w:rPr>
          <w:noProof/>
        </w:rPr>
        <w:t>1</w:t>
      </w:r>
      <w:bookmarkStart w:id="145" w:name="__Fieldmark__12608_2635664550"/>
      <w:r>
        <w:fldChar w:fldCharType="end"/>
      </w:r>
      <w:bookmarkEnd w:id="144"/>
      <w:bookmarkEnd w:id="145"/>
      <w:r>
        <w:noBreakHyphen/>
      </w:r>
      <w:r>
        <w:fldChar w:fldCharType="begin"/>
      </w:r>
      <w:r>
        <w:instrText>SEQ Рисунок \* ARABIC</w:instrText>
      </w:r>
      <w:r>
        <w:fldChar w:fldCharType="separate"/>
      </w:r>
      <w:r w:rsidR="00670EF3">
        <w:rPr>
          <w:noProof/>
        </w:rPr>
        <w:t>36</w:t>
      </w:r>
      <w:r>
        <w:fldChar w:fldCharType="end"/>
      </w:r>
      <w:r>
        <w:t>. Зона действия ГВС ЦТП-18</w:t>
      </w:r>
    </w:p>
    <w:p w:rsidR="00FB5CF0" w:rsidRDefault="00C91A15">
      <w:pPr>
        <w:ind w:firstLine="0"/>
        <w:jc w:val="center"/>
      </w:pPr>
      <w:r>
        <w:rPr>
          <w:noProof/>
          <w:lang w:eastAsia="ru-RU"/>
        </w:rPr>
        <w:lastRenderedPageBreak/>
        <w:drawing>
          <wp:inline distT="0" distB="0" distL="0" distR="0">
            <wp:extent cx="5934075" cy="4143375"/>
            <wp:effectExtent l="0" t="0" r="0" b="0"/>
            <wp:docPr id="47" name="Рисунок 34" descr="2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Рисунок 34" descr="22.bmp"/>
                    <pic:cNvPicPr>
                      <a:picLocks noChangeAspect="1" noChangeArrowheads="1"/>
                    </pic:cNvPicPr>
                  </pic:nvPicPr>
                  <pic:blipFill>
                    <a:blip r:embed="rId58"/>
                    <a:stretch>
                      <a:fillRect/>
                    </a:stretch>
                  </pic:blipFill>
                  <pic:spPr bwMode="auto">
                    <a:xfrm>
                      <a:off x="0" y="0"/>
                      <a:ext cx="5934075" cy="4143375"/>
                    </a:xfrm>
                    <a:prstGeom prst="rect">
                      <a:avLst/>
                    </a:prstGeom>
                    <a:ln w="9525">
                      <a:solidFill>
                        <a:srgbClr val="000000"/>
                      </a:solidFill>
                    </a:ln>
                  </pic:spPr>
                </pic:pic>
              </a:graphicData>
            </a:graphic>
          </wp:inline>
        </w:drawing>
      </w:r>
    </w:p>
    <w:p w:rsidR="00FB5CF0" w:rsidRDefault="00C91A15">
      <w:pPr>
        <w:pStyle w:val="af6"/>
        <w:ind w:firstLine="0"/>
        <w:jc w:val="center"/>
      </w:pPr>
      <w:r>
        <w:t xml:space="preserve">Рисунок </w:t>
      </w:r>
      <w:r>
        <w:fldChar w:fldCharType="begin"/>
      </w:r>
      <w:r>
        <w:instrText>STYLEREF 1 \s</w:instrText>
      </w:r>
      <w:r>
        <w:fldChar w:fldCharType="separate"/>
      </w:r>
      <w:bookmarkStart w:id="146" w:name="__Fieldmark__35547_3713445114"/>
      <w:r w:rsidR="00670EF3">
        <w:rPr>
          <w:noProof/>
        </w:rPr>
        <w:t>1</w:t>
      </w:r>
      <w:bookmarkStart w:id="147" w:name="__Fieldmark__12618_2635664550"/>
      <w:r>
        <w:fldChar w:fldCharType="end"/>
      </w:r>
      <w:bookmarkEnd w:id="146"/>
      <w:bookmarkEnd w:id="147"/>
      <w:r>
        <w:noBreakHyphen/>
      </w:r>
      <w:r>
        <w:fldChar w:fldCharType="begin"/>
      </w:r>
      <w:r>
        <w:instrText>SEQ Рисунок \* ARABIC</w:instrText>
      </w:r>
      <w:r>
        <w:fldChar w:fldCharType="separate"/>
      </w:r>
      <w:r w:rsidR="00670EF3">
        <w:rPr>
          <w:noProof/>
        </w:rPr>
        <w:t>37</w:t>
      </w:r>
      <w:r>
        <w:fldChar w:fldCharType="end"/>
      </w:r>
      <w:r>
        <w:t>. Зона действия ГВС ЦТП-22</w:t>
      </w:r>
    </w:p>
    <w:p w:rsidR="00FB5CF0" w:rsidRDefault="00FB5CF0">
      <w:pPr>
        <w:tabs>
          <w:tab w:val="left" w:pos="3915"/>
        </w:tabs>
        <w:jc w:val="center"/>
      </w:pPr>
    </w:p>
    <w:p w:rsidR="00FB5CF0" w:rsidRDefault="00C91A15">
      <w:pPr>
        <w:tabs>
          <w:tab w:val="left" w:pos="3915"/>
        </w:tabs>
        <w:ind w:firstLine="0"/>
        <w:jc w:val="center"/>
      </w:pPr>
      <w:r>
        <w:rPr>
          <w:noProof/>
          <w:lang w:eastAsia="ru-RU"/>
        </w:rPr>
        <w:drawing>
          <wp:inline distT="0" distB="0" distL="0" distR="0">
            <wp:extent cx="5934075" cy="4057650"/>
            <wp:effectExtent l="0" t="0" r="0" b="0"/>
            <wp:docPr id="48" name="Рисунок 35" descr="2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Рисунок 35" descr="23.bmp"/>
                    <pic:cNvPicPr>
                      <a:picLocks noChangeAspect="1" noChangeArrowheads="1"/>
                    </pic:cNvPicPr>
                  </pic:nvPicPr>
                  <pic:blipFill>
                    <a:blip r:embed="rId59"/>
                    <a:stretch>
                      <a:fillRect/>
                    </a:stretch>
                  </pic:blipFill>
                  <pic:spPr bwMode="auto">
                    <a:xfrm>
                      <a:off x="0" y="0"/>
                      <a:ext cx="5934075" cy="4057650"/>
                    </a:xfrm>
                    <a:prstGeom prst="rect">
                      <a:avLst/>
                    </a:prstGeom>
                    <a:ln w="9525">
                      <a:solidFill>
                        <a:srgbClr val="000000"/>
                      </a:solidFill>
                    </a:ln>
                  </pic:spPr>
                </pic:pic>
              </a:graphicData>
            </a:graphic>
          </wp:inline>
        </w:drawing>
      </w:r>
    </w:p>
    <w:p w:rsidR="00FB5CF0" w:rsidRDefault="00C91A15">
      <w:pPr>
        <w:pStyle w:val="af6"/>
        <w:ind w:firstLine="0"/>
        <w:jc w:val="center"/>
      </w:pPr>
      <w:bookmarkStart w:id="148" w:name="_Ref146703901"/>
      <w:r>
        <w:t xml:space="preserve">Рисунок </w:t>
      </w:r>
      <w:r>
        <w:fldChar w:fldCharType="begin"/>
      </w:r>
      <w:r>
        <w:instrText>STYLEREF 1 \s</w:instrText>
      </w:r>
      <w:r>
        <w:fldChar w:fldCharType="separate"/>
      </w:r>
      <w:bookmarkStart w:id="149" w:name="__Fieldmark__35560_3713445114"/>
      <w:r w:rsidR="00670EF3">
        <w:rPr>
          <w:noProof/>
        </w:rPr>
        <w:t>1</w:t>
      </w:r>
      <w:bookmarkStart w:id="150" w:name="__Fieldmark__12629_2635664550"/>
      <w:r>
        <w:fldChar w:fldCharType="end"/>
      </w:r>
      <w:bookmarkEnd w:id="149"/>
      <w:bookmarkEnd w:id="150"/>
      <w:r>
        <w:noBreakHyphen/>
      </w:r>
      <w:r>
        <w:fldChar w:fldCharType="begin"/>
      </w:r>
      <w:r>
        <w:instrText>SEQ Рисунок \* ARABIC</w:instrText>
      </w:r>
      <w:r>
        <w:fldChar w:fldCharType="separate"/>
      </w:r>
      <w:r w:rsidR="00670EF3">
        <w:rPr>
          <w:noProof/>
        </w:rPr>
        <w:t>38</w:t>
      </w:r>
      <w:r>
        <w:fldChar w:fldCharType="end"/>
      </w:r>
      <w:bookmarkEnd w:id="148"/>
      <w:r>
        <w:t>. Зона действия ГВС ЦТП-23</w:t>
      </w:r>
    </w:p>
    <w:p w:rsidR="00FB5CF0" w:rsidRDefault="00C91A15">
      <w:pPr>
        <w:pStyle w:val="2"/>
        <w:numPr>
          <w:ilvl w:val="1"/>
          <w:numId w:val="5"/>
        </w:numPr>
      </w:pPr>
      <w:bookmarkStart w:id="151" w:name="_Toc465087708"/>
      <w:bookmarkStart w:id="152" w:name="_Toc57970580"/>
      <w:bookmarkStart w:id="153" w:name="_Toc147480155"/>
      <w:r>
        <w:lastRenderedPageBreak/>
        <w:t>Описание существующих технических и технологических решений по предотвращению замерзания воды применительно к территории распространения вечномерзлых грунтов</w:t>
      </w:r>
      <w:bookmarkEnd w:id="151"/>
      <w:bookmarkEnd w:id="152"/>
      <w:bookmarkEnd w:id="153"/>
    </w:p>
    <w:p w:rsidR="00FB5CF0" w:rsidRDefault="00C91A15">
      <w:pPr>
        <w:ind w:firstLine="540"/>
        <w:rPr>
          <w:szCs w:val="24"/>
        </w:rPr>
      </w:pPr>
      <w:r>
        <w:rPr>
          <w:szCs w:val="24"/>
        </w:rPr>
        <w:t xml:space="preserve">На территории города Бердска основные виды почв – суглинки. Почвенный покров, обусловленный условиями почвообразования, сравнительно однообразен и представляет сочетание </w:t>
      </w:r>
      <w:proofErr w:type="spellStart"/>
      <w:r>
        <w:rPr>
          <w:szCs w:val="24"/>
        </w:rPr>
        <w:t>дерновоподзолистых</w:t>
      </w:r>
      <w:proofErr w:type="spellEnd"/>
      <w:r>
        <w:rPr>
          <w:szCs w:val="24"/>
        </w:rPr>
        <w:t>, серых лесных, а также чернозёмных, лугово-чернозёмных и других почв.</w:t>
      </w:r>
    </w:p>
    <w:p w:rsidR="00FB5CF0" w:rsidRDefault="00C91A15">
      <w:pPr>
        <w:ind w:firstLine="540"/>
        <w:rPr>
          <w:szCs w:val="24"/>
        </w:rPr>
      </w:pPr>
      <w:r>
        <w:rPr>
          <w:szCs w:val="24"/>
        </w:rPr>
        <w:t>Глубина промерзания гру</w:t>
      </w:r>
      <w:r w:rsidR="00624512">
        <w:rPr>
          <w:szCs w:val="24"/>
        </w:rPr>
        <w:t>нта в городе Бердске для суглин</w:t>
      </w:r>
      <w:r>
        <w:rPr>
          <w:szCs w:val="24"/>
        </w:rPr>
        <w:t>ки составляет – 2 м. Для прокладки водопроводов, минимальная глубина заложения должна составлять не менее 2,4 м. Глубина заложения уточняется при проектировании.</w:t>
      </w:r>
    </w:p>
    <w:p w:rsidR="00FB5CF0" w:rsidRDefault="00C91A15">
      <w:pPr>
        <w:pStyle w:val="2"/>
        <w:numPr>
          <w:ilvl w:val="1"/>
          <w:numId w:val="5"/>
        </w:numPr>
      </w:pPr>
      <w:bookmarkStart w:id="154" w:name="_Toc465087709"/>
      <w:bookmarkStart w:id="155" w:name="_Toc57970581"/>
      <w:bookmarkStart w:id="156" w:name="_Toc147480156"/>
      <w:r>
        <w:t>Перечень лиц, владеющих на праве собственности или другом законном основании объектами централизованной системы водоснабжения, с указанием принадлежащих этим лицам таких объектов</w:t>
      </w:r>
      <w:bookmarkEnd w:id="154"/>
      <w:bookmarkEnd w:id="155"/>
      <w:bookmarkEnd w:id="156"/>
    </w:p>
    <w:p w:rsidR="00FB5CF0" w:rsidRDefault="00C91A15">
      <w:r>
        <w:t>Объекты централизованного холодного и горячего водоснабжения находятся в муниципальной собственности и переданы в эксплуатацию МУП «</w:t>
      </w:r>
      <w:r w:rsidR="00863469">
        <w:t>КБУ»,</w:t>
      </w:r>
      <w:r>
        <w:t xml:space="preserve"> в том числе:</w:t>
      </w:r>
    </w:p>
    <w:p w:rsidR="00FB5CF0" w:rsidRDefault="00C91A15">
      <w:pPr>
        <w:pStyle w:val="afa"/>
        <w:numPr>
          <w:ilvl w:val="0"/>
          <w:numId w:val="22"/>
        </w:numPr>
      </w:pPr>
      <w:r>
        <w:t>НФС-1 и НФС-2,</w:t>
      </w:r>
    </w:p>
    <w:p w:rsidR="00FB5CF0" w:rsidRDefault="00C91A15">
      <w:pPr>
        <w:pStyle w:val="afa"/>
        <w:numPr>
          <w:ilvl w:val="0"/>
          <w:numId w:val="22"/>
        </w:numPr>
      </w:pPr>
      <w:r>
        <w:t>Насосные станции третьего подъема,</w:t>
      </w:r>
    </w:p>
    <w:p w:rsidR="00FB5CF0" w:rsidRDefault="00C91A15">
      <w:pPr>
        <w:pStyle w:val="afa"/>
        <w:numPr>
          <w:ilvl w:val="0"/>
          <w:numId w:val="22"/>
        </w:numPr>
      </w:pPr>
      <w:r>
        <w:t>Центральные тепловые пункты,</w:t>
      </w:r>
    </w:p>
    <w:p w:rsidR="00FB5CF0" w:rsidRDefault="00C91A15">
      <w:pPr>
        <w:pStyle w:val="afa"/>
        <w:numPr>
          <w:ilvl w:val="0"/>
          <w:numId w:val="22"/>
        </w:numPr>
      </w:pPr>
      <w:r>
        <w:t>Сети холодного и горячего водоснабжения.</w:t>
      </w:r>
    </w:p>
    <w:p w:rsidR="00FB5CF0" w:rsidRDefault="00C91A15" w:rsidP="00863469">
      <w:r>
        <w:t>Также несколько организаций осуществляют транзит питьевой воды, в том числе:</w:t>
      </w:r>
    </w:p>
    <w:p w:rsidR="00FB5CF0" w:rsidRDefault="00C91A15">
      <w:pPr>
        <w:pStyle w:val="afa"/>
        <w:numPr>
          <w:ilvl w:val="0"/>
          <w:numId w:val="14"/>
        </w:numPr>
      </w:pPr>
      <w:r>
        <w:t>ООО «БЭМЗ-</w:t>
      </w:r>
      <w:proofErr w:type="spellStart"/>
      <w:r>
        <w:t>Энергосервис</w:t>
      </w:r>
      <w:proofErr w:type="spellEnd"/>
      <w:r>
        <w:t>»,</w:t>
      </w:r>
    </w:p>
    <w:p w:rsidR="00FB5CF0" w:rsidRDefault="00A70B52">
      <w:pPr>
        <w:pStyle w:val="afa"/>
        <w:numPr>
          <w:ilvl w:val="0"/>
          <w:numId w:val="14"/>
        </w:numPr>
      </w:pPr>
      <w:r>
        <w:t>ООО «Коммунальщик»,</w:t>
      </w:r>
    </w:p>
    <w:p w:rsidR="00A70B52" w:rsidRDefault="00A70B52">
      <w:pPr>
        <w:pStyle w:val="afa"/>
        <w:numPr>
          <w:ilvl w:val="0"/>
          <w:numId w:val="14"/>
        </w:numPr>
      </w:pPr>
      <w:r>
        <w:t>ООО «ТВК»,</w:t>
      </w:r>
    </w:p>
    <w:p w:rsidR="00A70B52" w:rsidRDefault="00A70B52">
      <w:pPr>
        <w:pStyle w:val="afa"/>
        <w:numPr>
          <w:ilvl w:val="0"/>
          <w:numId w:val="14"/>
        </w:numPr>
      </w:pPr>
      <w:r>
        <w:t>ООО «Развитие»,</w:t>
      </w:r>
    </w:p>
    <w:p w:rsidR="00A70B52" w:rsidRDefault="00A70B52">
      <w:pPr>
        <w:pStyle w:val="afa"/>
        <w:numPr>
          <w:ilvl w:val="0"/>
          <w:numId w:val="14"/>
        </w:numPr>
      </w:pPr>
      <w:r>
        <w:t>ИП Голубев В.А.</w:t>
      </w:r>
    </w:p>
    <w:p w:rsidR="00A70B52" w:rsidRDefault="00A70B52">
      <w:pPr>
        <w:pStyle w:val="afa"/>
        <w:numPr>
          <w:ilvl w:val="0"/>
          <w:numId w:val="14"/>
        </w:numPr>
      </w:pPr>
      <w:r>
        <w:t>ООО «М-300».</w:t>
      </w:r>
    </w:p>
    <w:p w:rsidR="00FB5CF0" w:rsidRDefault="00C91A15">
      <w:pPr>
        <w:spacing w:after="200" w:line="276" w:lineRule="auto"/>
        <w:ind w:firstLine="0"/>
        <w:jc w:val="left"/>
      </w:pPr>
      <w:r>
        <w:br w:type="page"/>
      </w:r>
    </w:p>
    <w:p w:rsidR="00FB5CF0" w:rsidRDefault="00C91A15">
      <w:pPr>
        <w:pStyle w:val="1"/>
        <w:numPr>
          <w:ilvl w:val="0"/>
          <w:numId w:val="5"/>
        </w:numPr>
      </w:pPr>
      <w:bookmarkStart w:id="157" w:name="_Toc465087710"/>
      <w:bookmarkStart w:id="158" w:name="_Toc57970582"/>
      <w:bookmarkStart w:id="159" w:name="_Toc147480157"/>
      <w:r>
        <w:lastRenderedPageBreak/>
        <w:t>Направления развития централизованных систем водоснабжения</w:t>
      </w:r>
      <w:bookmarkEnd w:id="157"/>
      <w:bookmarkEnd w:id="158"/>
      <w:bookmarkEnd w:id="159"/>
    </w:p>
    <w:p w:rsidR="00FB5CF0" w:rsidRDefault="00C91A15">
      <w:pPr>
        <w:pStyle w:val="2"/>
        <w:numPr>
          <w:ilvl w:val="1"/>
          <w:numId w:val="5"/>
        </w:numPr>
      </w:pPr>
      <w:bookmarkStart w:id="160" w:name="_Toc412540139"/>
      <w:bookmarkStart w:id="161" w:name="_Toc441735608"/>
      <w:bookmarkStart w:id="162" w:name="_Toc456250850"/>
      <w:bookmarkStart w:id="163" w:name="_Toc465087711"/>
      <w:bookmarkStart w:id="164" w:name="_Toc57970583"/>
      <w:bookmarkStart w:id="165" w:name="_Toc147480158"/>
      <w:r>
        <w:t>Основные направления, принципы, задачи и плановые значения показателей развития централизованных систем водоснабжения</w:t>
      </w:r>
      <w:bookmarkEnd w:id="160"/>
      <w:bookmarkEnd w:id="161"/>
      <w:bookmarkEnd w:id="162"/>
      <w:bookmarkEnd w:id="163"/>
      <w:bookmarkEnd w:id="164"/>
      <w:bookmarkEnd w:id="165"/>
    </w:p>
    <w:p w:rsidR="00FB5CF0" w:rsidRDefault="00C91A15">
      <w:r>
        <w:t>Для обеспечения комфортной среды проживания населения на территории города Бердска расположена централизованная система водоснабжения ˗ комплекс инженерных сооружений и сетей.</w:t>
      </w:r>
    </w:p>
    <w:p w:rsidR="00FB5CF0" w:rsidRDefault="00C91A15">
      <w:r>
        <w:t>Основным направлением развития города Бердск является обеспечение всего населения централизованным водоснабжением, в том числе:</w:t>
      </w:r>
    </w:p>
    <w:p w:rsidR="00FB5CF0" w:rsidRDefault="00C91A15" w:rsidP="00B336C3">
      <w:pPr>
        <w:pStyle w:val="aff"/>
        <w:numPr>
          <w:ilvl w:val="0"/>
          <w:numId w:val="10"/>
        </w:numPr>
        <w:tabs>
          <w:tab w:val="clear" w:pos="786"/>
          <w:tab w:val="left" w:pos="1134"/>
        </w:tabs>
        <w:spacing w:line="276" w:lineRule="auto"/>
        <w:ind w:left="1134" w:hanging="425"/>
        <w:rPr>
          <w:color w:val="000000"/>
          <w:sz w:val="24"/>
          <w:szCs w:val="24"/>
        </w:rPr>
      </w:pPr>
      <w:r>
        <w:rPr>
          <w:color w:val="000000"/>
          <w:sz w:val="24"/>
          <w:szCs w:val="24"/>
        </w:rPr>
        <w:t>осуществление устойчивого централизованного водоснабжения населения;</w:t>
      </w:r>
    </w:p>
    <w:p w:rsidR="00FB5CF0" w:rsidRDefault="00C91A15" w:rsidP="00B336C3">
      <w:pPr>
        <w:pStyle w:val="aff"/>
        <w:numPr>
          <w:ilvl w:val="0"/>
          <w:numId w:val="10"/>
        </w:numPr>
        <w:tabs>
          <w:tab w:val="clear" w:pos="786"/>
          <w:tab w:val="left" w:pos="1134"/>
        </w:tabs>
        <w:spacing w:line="276" w:lineRule="auto"/>
        <w:ind w:left="1134" w:hanging="425"/>
        <w:rPr>
          <w:color w:val="000000"/>
          <w:sz w:val="24"/>
          <w:szCs w:val="24"/>
        </w:rPr>
      </w:pPr>
      <w:r>
        <w:rPr>
          <w:color w:val="000000"/>
          <w:sz w:val="24"/>
          <w:szCs w:val="24"/>
        </w:rPr>
        <w:t>повышение надёжности элементов системы водоснабжения;</w:t>
      </w:r>
    </w:p>
    <w:p w:rsidR="00FB5CF0" w:rsidRDefault="00C91A15" w:rsidP="00B336C3">
      <w:pPr>
        <w:pStyle w:val="aff"/>
        <w:numPr>
          <w:ilvl w:val="0"/>
          <w:numId w:val="10"/>
        </w:numPr>
        <w:tabs>
          <w:tab w:val="clear" w:pos="786"/>
          <w:tab w:val="left" w:pos="1134"/>
        </w:tabs>
        <w:spacing w:line="276" w:lineRule="auto"/>
        <w:ind w:left="1134" w:hanging="425"/>
      </w:pPr>
      <w:r>
        <w:rPr>
          <w:color w:val="000000"/>
          <w:sz w:val="24"/>
          <w:szCs w:val="24"/>
        </w:rPr>
        <w:t>снижение себестоимости услуг и повышение их качества;</w:t>
      </w:r>
    </w:p>
    <w:p w:rsidR="00B336C3" w:rsidRDefault="00C91A15" w:rsidP="00B336C3">
      <w:pPr>
        <w:pStyle w:val="aff"/>
        <w:numPr>
          <w:ilvl w:val="0"/>
          <w:numId w:val="10"/>
        </w:numPr>
        <w:tabs>
          <w:tab w:val="clear" w:pos="786"/>
          <w:tab w:val="left" w:pos="1134"/>
        </w:tabs>
        <w:spacing w:line="360" w:lineRule="auto"/>
        <w:ind w:left="1134" w:hanging="425"/>
      </w:pPr>
      <w:r>
        <w:rPr>
          <w:color w:val="000000"/>
          <w:sz w:val="24"/>
          <w:szCs w:val="24"/>
        </w:rPr>
        <w:t>обеспечение перспективной жилой застройки сетями водоснабжения.</w:t>
      </w:r>
    </w:p>
    <w:p w:rsidR="00FB5CF0" w:rsidRDefault="00C91A15" w:rsidP="00B336C3">
      <w:r>
        <w:t>Принципами развития централизованной системы водоснабжения муниципального образования являются:</w:t>
      </w:r>
    </w:p>
    <w:p w:rsidR="00FB5CF0" w:rsidRDefault="00C91A15" w:rsidP="00C3427B">
      <w:pPr>
        <w:pStyle w:val="afc"/>
        <w:numPr>
          <w:ilvl w:val="0"/>
          <w:numId w:val="11"/>
        </w:numPr>
        <w:spacing w:line="276" w:lineRule="auto"/>
        <w:ind w:left="1066" w:hanging="357"/>
      </w:pPr>
      <w:r>
        <w:t xml:space="preserve">снабжение питьевой водой потребителей не ниже установленных норм питьевого </w:t>
      </w:r>
      <w:proofErr w:type="spellStart"/>
      <w:r>
        <w:t>водообеспечения</w:t>
      </w:r>
      <w:proofErr w:type="spellEnd"/>
      <w:r>
        <w:t xml:space="preserve"> в целях удовлетворения их питьевых и бытовых потребностей и охраны их здоровья;</w:t>
      </w:r>
    </w:p>
    <w:p w:rsidR="00FB5CF0" w:rsidRDefault="00C91A15" w:rsidP="00C3427B">
      <w:pPr>
        <w:pStyle w:val="afc"/>
        <w:numPr>
          <w:ilvl w:val="0"/>
          <w:numId w:val="11"/>
        </w:numPr>
        <w:spacing w:line="276" w:lineRule="auto"/>
        <w:ind w:left="1066" w:hanging="357"/>
      </w:pPr>
      <w:r>
        <w:t>обеспечение безопасности и надёжности систем питьевого водоснабжения путём выбора перспективных источников питьевого водоснабжения и соответствующих технологий подготовки питьевой воды на основе гигиенических нормативов, государственных стандартов;</w:t>
      </w:r>
    </w:p>
    <w:p w:rsidR="00FB5CF0" w:rsidRDefault="00C91A15" w:rsidP="00C3427B">
      <w:pPr>
        <w:pStyle w:val="afc"/>
        <w:numPr>
          <w:ilvl w:val="0"/>
          <w:numId w:val="11"/>
        </w:numPr>
        <w:spacing w:line="276" w:lineRule="auto"/>
        <w:ind w:left="1066" w:hanging="357"/>
      </w:pPr>
      <w:r>
        <w:t>учёт количества воды, забираемой из источников питьевого водоснабжения и количества расходуемой питьевой воды;</w:t>
      </w:r>
    </w:p>
    <w:p w:rsidR="00FB5CF0" w:rsidRDefault="00C91A15" w:rsidP="00C3427B">
      <w:pPr>
        <w:pStyle w:val="afc"/>
        <w:numPr>
          <w:ilvl w:val="0"/>
          <w:numId w:val="11"/>
        </w:numPr>
        <w:spacing w:line="276" w:lineRule="auto"/>
        <w:ind w:left="1066" w:hanging="357"/>
      </w:pPr>
      <w:r>
        <w:t>доступный уровень платы за пользование централизованной системой водоснабжения и количество расходуемой питьевой воды;</w:t>
      </w:r>
    </w:p>
    <w:p w:rsidR="00FB5CF0" w:rsidRDefault="00C91A15" w:rsidP="00B336C3">
      <w:pPr>
        <w:pStyle w:val="afc"/>
        <w:numPr>
          <w:ilvl w:val="0"/>
          <w:numId w:val="11"/>
        </w:numPr>
        <w:spacing w:line="276" w:lineRule="auto"/>
        <w:ind w:left="1066" w:hanging="357"/>
      </w:pPr>
      <w:r>
        <w:t>постоянное совершенствование схемы водоснабжения на основе последовательного планирования развития системы водоснабжения, реализации плановых мероприятий, проверки результатов реализации и своевременной корректировки технических решений и мероприятий.</w:t>
      </w:r>
    </w:p>
    <w:p w:rsidR="00FB5CF0" w:rsidRDefault="00C91A15" w:rsidP="00B336C3">
      <w:pPr>
        <w:spacing w:before="120"/>
      </w:pPr>
      <w:r>
        <w:t>Для обеспечения надежности работы водозаборных сооружений</w:t>
      </w:r>
      <w:r w:rsidR="00A70B52">
        <w:t xml:space="preserve"> в период </w:t>
      </w:r>
      <w:proofErr w:type="spellStart"/>
      <w:r w:rsidR="00A70B52">
        <w:t>сработки</w:t>
      </w:r>
      <w:proofErr w:type="spellEnd"/>
      <w:r w:rsidR="00A70B52">
        <w:t xml:space="preserve"> Новосибирского водохранилища ниже УМО 108,5м (с прогнозируемым падением уровня до 106,12)</w:t>
      </w:r>
      <w:r>
        <w:t>, а также для создания условий подключения объектов капитального строительства на территории г. Бердска к централизованным сетям водоснабжения предлагается следующие мероприятия:</w:t>
      </w:r>
    </w:p>
    <w:p w:rsidR="00FB5CF0" w:rsidRDefault="00C91A15">
      <w:pPr>
        <w:pStyle w:val="afc"/>
        <w:numPr>
          <w:ilvl w:val="0"/>
          <w:numId w:val="12"/>
        </w:numPr>
        <w:rPr>
          <w:bCs/>
          <w:color w:val="000000"/>
        </w:rPr>
      </w:pPr>
      <w:r>
        <w:rPr>
          <w:bCs/>
          <w:color w:val="000000"/>
        </w:rPr>
        <w:t xml:space="preserve">Инженерно-геологические изыскания, проектирование </w:t>
      </w:r>
      <w:r w:rsidR="00B96D1C">
        <w:rPr>
          <w:bCs/>
          <w:color w:val="000000"/>
        </w:rPr>
        <w:t>новых</w:t>
      </w:r>
      <w:r>
        <w:rPr>
          <w:bCs/>
          <w:color w:val="000000"/>
        </w:rPr>
        <w:t xml:space="preserve"> водозаборных сооружений города Бердска производительностью не менее 90 тыс. м</w:t>
      </w:r>
      <w:r>
        <w:rPr>
          <w:bCs/>
          <w:color w:val="000000"/>
          <w:vertAlign w:val="superscript"/>
        </w:rPr>
        <w:t>3</w:t>
      </w:r>
      <w:r>
        <w:rPr>
          <w:bCs/>
          <w:color w:val="000000"/>
        </w:rPr>
        <w:t>/сутки</w:t>
      </w:r>
      <w:r w:rsidR="003452AE">
        <w:rPr>
          <w:bCs/>
          <w:color w:val="000000"/>
        </w:rPr>
        <w:t>, включая забор воды на полив садовых обществ,</w:t>
      </w:r>
      <w:r>
        <w:rPr>
          <w:bCs/>
          <w:color w:val="000000"/>
        </w:rPr>
        <w:t xml:space="preserve"> с источником водоснабжения - Новосибирское водохранилище.</w:t>
      </w:r>
      <w:r w:rsidR="00624512">
        <w:rPr>
          <w:bCs/>
          <w:color w:val="000000"/>
        </w:rPr>
        <w:t xml:space="preserve"> </w:t>
      </w:r>
    </w:p>
    <w:p w:rsidR="00FB5CF0" w:rsidRDefault="00A26D5A" w:rsidP="00416747">
      <w:pPr>
        <w:pStyle w:val="afc"/>
        <w:numPr>
          <w:ilvl w:val="0"/>
          <w:numId w:val="12"/>
        </w:numPr>
        <w:rPr>
          <w:bCs/>
          <w:color w:val="000000"/>
        </w:rPr>
      </w:pPr>
      <w:r>
        <w:rPr>
          <w:bCs/>
          <w:color w:val="000000"/>
        </w:rPr>
        <w:lastRenderedPageBreak/>
        <w:t>Строительство</w:t>
      </w:r>
      <w:r w:rsidR="00C91A15">
        <w:rPr>
          <w:bCs/>
          <w:color w:val="000000"/>
        </w:rPr>
        <w:t xml:space="preserve"> водозаборных сооружений</w:t>
      </w:r>
      <w:r w:rsidR="00B336C3">
        <w:rPr>
          <w:bCs/>
          <w:color w:val="000000"/>
        </w:rPr>
        <w:t xml:space="preserve"> </w:t>
      </w:r>
      <w:r w:rsidR="00C91A15">
        <w:rPr>
          <w:bCs/>
          <w:color w:val="000000"/>
        </w:rPr>
        <w:t>города Бердска</w:t>
      </w:r>
      <w:r w:rsidR="00B336C3">
        <w:rPr>
          <w:bCs/>
          <w:color w:val="000000"/>
        </w:rPr>
        <w:t xml:space="preserve"> (насосной станции 1-го подъема)</w:t>
      </w:r>
      <w:r w:rsidR="00C91A15">
        <w:rPr>
          <w:bCs/>
          <w:color w:val="000000"/>
        </w:rPr>
        <w:t xml:space="preserve"> </w:t>
      </w:r>
      <w:r w:rsidR="00624512">
        <w:rPr>
          <w:bCs/>
          <w:color w:val="000000"/>
        </w:rPr>
        <w:t xml:space="preserve">с источником водоснабжения - Новосибирское водохранилище, </w:t>
      </w:r>
      <w:r w:rsidR="00C91A15">
        <w:rPr>
          <w:bCs/>
          <w:color w:val="000000"/>
        </w:rPr>
        <w:t>произ</w:t>
      </w:r>
      <w:r w:rsidR="00624512">
        <w:rPr>
          <w:bCs/>
          <w:color w:val="000000"/>
        </w:rPr>
        <w:t>водительностью не менее 90 тыс.</w:t>
      </w:r>
      <w:r w:rsidR="00C91A15">
        <w:rPr>
          <w:bCs/>
          <w:color w:val="000000"/>
        </w:rPr>
        <w:t>м</w:t>
      </w:r>
      <w:r w:rsidR="00C91A15">
        <w:rPr>
          <w:bCs/>
          <w:color w:val="000000"/>
          <w:vertAlign w:val="superscript"/>
        </w:rPr>
        <w:t>3</w:t>
      </w:r>
      <w:r w:rsidR="00C91A15">
        <w:rPr>
          <w:bCs/>
          <w:color w:val="000000"/>
        </w:rPr>
        <w:t>/сутки</w:t>
      </w:r>
      <w:r w:rsidR="003452AE">
        <w:rPr>
          <w:bCs/>
          <w:color w:val="000000"/>
        </w:rPr>
        <w:t xml:space="preserve">, в </w:t>
      </w:r>
      <w:proofErr w:type="spellStart"/>
      <w:r w:rsidR="003452AE">
        <w:rPr>
          <w:bCs/>
          <w:color w:val="000000"/>
        </w:rPr>
        <w:t>т.ч</w:t>
      </w:r>
      <w:proofErr w:type="spellEnd"/>
      <w:r w:rsidR="003452AE">
        <w:rPr>
          <w:bCs/>
          <w:color w:val="000000"/>
        </w:rPr>
        <w:t xml:space="preserve">. </w:t>
      </w:r>
      <w:r w:rsidR="00416747">
        <w:rPr>
          <w:bCs/>
          <w:color w:val="000000"/>
        </w:rPr>
        <w:t xml:space="preserve">подача неочищенной воды на </w:t>
      </w:r>
      <w:r w:rsidR="003452AE">
        <w:rPr>
          <w:bCs/>
          <w:color w:val="000000"/>
        </w:rPr>
        <w:t>ВОС</w:t>
      </w:r>
      <w:r w:rsidR="00416747">
        <w:rPr>
          <w:bCs/>
          <w:color w:val="000000"/>
        </w:rPr>
        <w:t xml:space="preserve"> – не менее 2950 м</w:t>
      </w:r>
      <w:r w:rsidR="00416747">
        <w:rPr>
          <w:bCs/>
          <w:color w:val="000000"/>
          <w:vertAlign w:val="superscript"/>
        </w:rPr>
        <w:t>3</w:t>
      </w:r>
      <w:r w:rsidR="00416747">
        <w:rPr>
          <w:bCs/>
          <w:color w:val="000000"/>
        </w:rPr>
        <w:t>/час, подача неочищенной воды</w:t>
      </w:r>
      <w:r w:rsidR="00624512">
        <w:rPr>
          <w:bCs/>
          <w:color w:val="000000"/>
        </w:rPr>
        <w:t xml:space="preserve"> на нужды полива садовых обществ</w:t>
      </w:r>
      <w:r w:rsidR="00416747">
        <w:rPr>
          <w:bCs/>
          <w:color w:val="000000"/>
        </w:rPr>
        <w:t xml:space="preserve"> – не менее 800</w:t>
      </w:r>
      <w:r w:rsidR="00624512">
        <w:rPr>
          <w:bCs/>
          <w:color w:val="000000"/>
        </w:rPr>
        <w:t xml:space="preserve"> </w:t>
      </w:r>
      <w:r w:rsidR="00416747">
        <w:rPr>
          <w:bCs/>
          <w:color w:val="000000"/>
        </w:rPr>
        <w:t>м</w:t>
      </w:r>
      <w:r w:rsidR="00416747">
        <w:rPr>
          <w:bCs/>
          <w:color w:val="000000"/>
          <w:vertAlign w:val="superscript"/>
        </w:rPr>
        <w:t>3</w:t>
      </w:r>
      <w:r w:rsidR="00416747">
        <w:rPr>
          <w:bCs/>
          <w:color w:val="000000"/>
        </w:rPr>
        <w:t>/час.</w:t>
      </w:r>
    </w:p>
    <w:p w:rsidR="00FB5CF0" w:rsidRDefault="00624512" w:rsidP="00624512">
      <w:pPr>
        <w:pStyle w:val="afc"/>
        <w:tabs>
          <w:tab w:val="left" w:pos="993"/>
        </w:tabs>
        <w:ind w:left="993" w:hanging="284"/>
        <w:rPr>
          <w:bCs/>
          <w:color w:val="000000"/>
        </w:rPr>
      </w:pPr>
      <w:r>
        <w:rPr>
          <w:bCs/>
          <w:color w:val="000000"/>
        </w:rPr>
        <w:t xml:space="preserve">3. </w:t>
      </w:r>
      <w:r w:rsidR="00C91A15">
        <w:rPr>
          <w:bCs/>
          <w:color w:val="000000"/>
        </w:rPr>
        <w:t>Инженерно-геологические изыскания, подготовка исходных данных, проектирование стро</w:t>
      </w:r>
      <w:r>
        <w:rPr>
          <w:bCs/>
          <w:color w:val="000000"/>
        </w:rPr>
        <w:t>ительства резервного водозабора</w:t>
      </w:r>
      <w:r w:rsidR="00C91A15">
        <w:rPr>
          <w:bCs/>
          <w:color w:val="000000"/>
        </w:rPr>
        <w:t xml:space="preserve"> для обеспечения водой на питьевые и хозяйственно-бытовые нужды в случае возникновения чрезвычайных ситуаций производительностью не менее 3 тыс. м</w:t>
      </w:r>
      <w:r w:rsidR="00C91A15">
        <w:rPr>
          <w:bCs/>
          <w:color w:val="000000"/>
          <w:vertAlign w:val="superscript"/>
        </w:rPr>
        <w:t>3</w:t>
      </w:r>
      <w:r w:rsidR="00C91A15">
        <w:rPr>
          <w:bCs/>
          <w:color w:val="000000"/>
        </w:rPr>
        <w:t>/сутки.</w:t>
      </w:r>
    </w:p>
    <w:p w:rsidR="00FB5CF0" w:rsidRDefault="00624512" w:rsidP="00624512">
      <w:pPr>
        <w:pStyle w:val="afc"/>
        <w:tabs>
          <w:tab w:val="left" w:pos="993"/>
        </w:tabs>
        <w:ind w:left="993" w:hanging="284"/>
        <w:rPr>
          <w:bCs/>
          <w:color w:val="000000"/>
        </w:rPr>
      </w:pPr>
      <w:r>
        <w:rPr>
          <w:bCs/>
          <w:color w:val="000000"/>
        </w:rPr>
        <w:t xml:space="preserve">4. </w:t>
      </w:r>
      <w:r w:rsidR="00C91A15">
        <w:rPr>
          <w:bCs/>
          <w:color w:val="000000"/>
        </w:rPr>
        <w:t>Стро</w:t>
      </w:r>
      <w:r>
        <w:rPr>
          <w:bCs/>
          <w:color w:val="000000"/>
        </w:rPr>
        <w:t>ительства резервного водозабора</w:t>
      </w:r>
      <w:r w:rsidR="00C91A15">
        <w:rPr>
          <w:bCs/>
          <w:color w:val="000000"/>
        </w:rPr>
        <w:t xml:space="preserve"> для обеспечения водой на питьевые и хозяйственно-бытовые нужды в случае возникновения чрезвычайных ситуаций производительностью не менее 3 тыс. м</w:t>
      </w:r>
      <w:r w:rsidR="00C91A15">
        <w:rPr>
          <w:bCs/>
          <w:color w:val="000000"/>
          <w:vertAlign w:val="superscript"/>
        </w:rPr>
        <w:t>3</w:t>
      </w:r>
      <w:r w:rsidR="00C91A15">
        <w:rPr>
          <w:bCs/>
          <w:color w:val="000000"/>
        </w:rPr>
        <w:t>/сутки.</w:t>
      </w:r>
    </w:p>
    <w:p w:rsidR="00624512" w:rsidRDefault="00624512" w:rsidP="00624512">
      <w:pPr>
        <w:pStyle w:val="afc"/>
        <w:tabs>
          <w:tab w:val="left" w:pos="993"/>
        </w:tabs>
        <w:ind w:left="993" w:hanging="284"/>
        <w:rPr>
          <w:bCs/>
          <w:color w:val="000000"/>
        </w:rPr>
      </w:pPr>
    </w:p>
    <w:p w:rsidR="00FB5CF0" w:rsidRDefault="00C91A15">
      <w:r>
        <w:t>В качестве организационно-административных мероприятий предлагается:</w:t>
      </w:r>
    </w:p>
    <w:p w:rsidR="00FB5CF0" w:rsidRDefault="00C91A15" w:rsidP="00B336C3">
      <w:pPr>
        <w:pStyle w:val="afc"/>
        <w:numPr>
          <w:ilvl w:val="0"/>
          <w:numId w:val="13"/>
        </w:numPr>
        <w:ind w:left="1134"/>
        <w:rPr>
          <w:bCs/>
          <w:color w:val="000000"/>
        </w:rPr>
      </w:pPr>
      <w:r>
        <w:rPr>
          <w:bCs/>
          <w:color w:val="000000"/>
        </w:rPr>
        <w:t>разработка проектов оптимизации систем водоснабжения;</w:t>
      </w:r>
    </w:p>
    <w:p w:rsidR="00FB5CF0" w:rsidRDefault="00C91A15" w:rsidP="00B336C3">
      <w:pPr>
        <w:pStyle w:val="afc"/>
        <w:numPr>
          <w:ilvl w:val="0"/>
          <w:numId w:val="13"/>
        </w:numPr>
        <w:ind w:left="1134"/>
        <w:rPr>
          <w:bCs/>
          <w:color w:val="000000"/>
        </w:rPr>
      </w:pPr>
      <w:r>
        <w:rPr>
          <w:bCs/>
          <w:color w:val="000000"/>
        </w:rPr>
        <w:t xml:space="preserve">организация и развитие сети мониторинга технического состояния существующих сетей водоснабжения, а также </w:t>
      </w:r>
      <w:proofErr w:type="spellStart"/>
      <w:r>
        <w:rPr>
          <w:bCs/>
          <w:color w:val="000000"/>
        </w:rPr>
        <w:t>гидромониторинга</w:t>
      </w:r>
      <w:proofErr w:type="spellEnd"/>
      <w:r>
        <w:rPr>
          <w:bCs/>
          <w:color w:val="000000"/>
        </w:rPr>
        <w:t xml:space="preserve"> поверхностных водных объектов;</w:t>
      </w:r>
    </w:p>
    <w:p w:rsidR="00FB5CF0" w:rsidRDefault="00C91A15" w:rsidP="00B336C3">
      <w:pPr>
        <w:pStyle w:val="afc"/>
        <w:numPr>
          <w:ilvl w:val="0"/>
          <w:numId w:val="13"/>
        </w:numPr>
        <w:ind w:left="1134"/>
        <w:rPr>
          <w:bCs/>
          <w:color w:val="000000"/>
        </w:rPr>
      </w:pPr>
      <w:r>
        <w:rPr>
          <w:bCs/>
          <w:color w:val="000000"/>
        </w:rPr>
        <w:t>осуществление водохозяйственных мероприятий и мероприятий по охране водных объектов в соответствии с Водным кодексом Российской Федерации;</w:t>
      </w:r>
    </w:p>
    <w:p w:rsidR="00FB5CF0" w:rsidRDefault="00C91A15" w:rsidP="00B336C3">
      <w:pPr>
        <w:pStyle w:val="afc"/>
        <w:numPr>
          <w:ilvl w:val="0"/>
          <w:numId w:val="13"/>
        </w:numPr>
        <w:ind w:left="1134"/>
        <w:rPr>
          <w:bCs/>
          <w:color w:val="000000"/>
        </w:rPr>
      </w:pPr>
      <w:r>
        <w:rPr>
          <w:bCs/>
          <w:color w:val="000000"/>
        </w:rPr>
        <w:t>запланировать размещение резервного источника воды на месте месторождения подземных вод.</w:t>
      </w:r>
    </w:p>
    <w:p w:rsidR="00FB5CF0" w:rsidRDefault="00FB5CF0">
      <w:pPr>
        <w:pStyle w:val="afc"/>
        <w:ind w:left="1429" w:firstLine="0"/>
        <w:rPr>
          <w:bCs/>
          <w:color w:val="000000"/>
        </w:rPr>
      </w:pPr>
    </w:p>
    <w:p w:rsidR="00FB5CF0" w:rsidRDefault="00C91A15">
      <w:r>
        <w:t>В соответствии с постановлением Правительства РФ от 05.09.2013 №782 «О схемах водоснабжения и водоотведения» (вместе с «Правилами разработки и утверждения схем водоснабжения и водоотведения», «Требованиями к содержанию схем водоснабжения и водоотведения») к плановым показателям развития централизованных систем водоснабжения относятся:</w:t>
      </w:r>
    </w:p>
    <w:p w:rsidR="00FB5CF0" w:rsidRDefault="00C91A15" w:rsidP="00B336C3">
      <w:pPr>
        <w:pStyle w:val="afc"/>
        <w:numPr>
          <w:ilvl w:val="0"/>
          <w:numId w:val="10"/>
        </w:numPr>
        <w:tabs>
          <w:tab w:val="clear" w:pos="786"/>
        </w:tabs>
        <w:ind w:left="1134"/>
      </w:pPr>
      <w:r>
        <w:t>показатели качества воды;</w:t>
      </w:r>
    </w:p>
    <w:p w:rsidR="00FB5CF0" w:rsidRDefault="00C91A15" w:rsidP="00B336C3">
      <w:pPr>
        <w:pStyle w:val="afc"/>
        <w:numPr>
          <w:ilvl w:val="0"/>
          <w:numId w:val="10"/>
        </w:numPr>
        <w:tabs>
          <w:tab w:val="clear" w:pos="786"/>
        </w:tabs>
        <w:ind w:left="1134"/>
      </w:pPr>
      <w:r>
        <w:t>показатели надёжности и бесперебойности водоснабжения;</w:t>
      </w:r>
    </w:p>
    <w:p w:rsidR="00FB5CF0" w:rsidRDefault="00C91A15" w:rsidP="00B336C3">
      <w:pPr>
        <w:pStyle w:val="afc"/>
        <w:numPr>
          <w:ilvl w:val="0"/>
          <w:numId w:val="10"/>
        </w:numPr>
        <w:tabs>
          <w:tab w:val="clear" w:pos="786"/>
        </w:tabs>
        <w:ind w:left="1134"/>
      </w:pPr>
      <w:r>
        <w:t>показатели эффективности использования ресурсов, в том числе сокращения потерь воды (тепловой энергии в составе горячей воды) при транспортировке;</w:t>
      </w:r>
    </w:p>
    <w:p w:rsidR="00FB5CF0" w:rsidRDefault="00C91A15" w:rsidP="00B336C3">
      <w:pPr>
        <w:pStyle w:val="afc"/>
        <w:numPr>
          <w:ilvl w:val="0"/>
          <w:numId w:val="10"/>
        </w:numPr>
        <w:tabs>
          <w:tab w:val="clear" w:pos="786"/>
        </w:tabs>
        <w:ind w:left="1134"/>
      </w:pPr>
      <w:r>
        <w:t>иные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p>
    <w:p w:rsidR="00FB5CF0" w:rsidRDefault="00FB5CF0">
      <w:pPr>
        <w:pStyle w:val="afc"/>
        <w:ind w:left="786" w:firstLine="0"/>
      </w:pPr>
    </w:p>
    <w:p w:rsidR="00FB5CF0" w:rsidRDefault="00C91A15">
      <w:pPr>
        <w:pStyle w:val="afc"/>
        <w:rPr>
          <w:i/>
        </w:rPr>
      </w:pPr>
      <w:r>
        <w:rPr>
          <w:i/>
        </w:rPr>
        <w:t>Обеспечение надежности и бесперебойности водоснабжения</w:t>
      </w:r>
    </w:p>
    <w:p w:rsidR="00FB5CF0" w:rsidRDefault="00C91A15" w:rsidP="00624512">
      <w:r>
        <w:t xml:space="preserve">Для обеспечения надежности и бесперебойности водоснабжения на территории города схемой предусматривается планомерная реконструкция участков водопроводных сетей, реконструкция и строительство водозаборных узлов. Приоритет при замене водоводов отдается магистральным трубопроводам и участкам с большими диаметрами, поскольку данные элементы вносят наибольший вклад в надежность всей системы. Расчет необходимости замены, вследствие отсутствия данных инструментальных замеров, </w:t>
      </w:r>
      <w:r>
        <w:lastRenderedPageBreak/>
        <w:t>производится исходя из фактических и нормативных сроков службы трубопроводов различных материалов, согласно расчетному износу участков сетей.</w:t>
      </w:r>
    </w:p>
    <w:p w:rsidR="00FB5CF0" w:rsidRDefault="00C91A15">
      <w:r>
        <w:t>Организация и обеспечение централизованного водоснабжения на территориях, где оно отсутствует</w:t>
      </w:r>
    </w:p>
    <w:p w:rsidR="00FB5CF0" w:rsidRDefault="00C91A15">
      <w:r>
        <w:t>Организация централизованного водоснабжения на территориях города, где оно отсутствует, связано со строительством водопроводных сетей в соответствии с действующими нормами и правилами. При необходимости может потребоваться изменение режимов работы существующих или строительство новых насосных станций, а также увеличение производительности водозаборных узлов.</w:t>
      </w:r>
    </w:p>
    <w:p w:rsidR="00FB5CF0" w:rsidRDefault="00FB5CF0">
      <w:pPr>
        <w:pStyle w:val="afc"/>
      </w:pPr>
    </w:p>
    <w:p w:rsidR="00FB5CF0" w:rsidRDefault="00C91A15">
      <w:pPr>
        <w:pStyle w:val="afc"/>
        <w:rPr>
          <w:i/>
        </w:rPr>
      </w:pPr>
      <w:r>
        <w:rPr>
          <w:i/>
        </w:rPr>
        <w:t>Обеспечение водоснабжения объектов перспективной застройки населенного пункта</w:t>
      </w:r>
    </w:p>
    <w:p w:rsidR="00FB5CF0" w:rsidRDefault="00C91A15">
      <w:r>
        <w:t>Организация централизованного водоснабжения объектов перспективной застройки населенного пункта связано со строительством новых водопроводных сетей в соответствии с действующими нормами и правилами. При необходимости может потребоваться строительство новых насосных станций, а также увеличение производительности водозаборных узлов.</w:t>
      </w:r>
    </w:p>
    <w:p w:rsidR="00FB5CF0" w:rsidRDefault="00FB5CF0">
      <w:pPr>
        <w:pStyle w:val="afc"/>
      </w:pPr>
    </w:p>
    <w:p w:rsidR="00FB5CF0" w:rsidRDefault="00C91A15">
      <w:pPr>
        <w:pStyle w:val="afc"/>
        <w:rPr>
          <w:i/>
        </w:rPr>
      </w:pPr>
      <w:r>
        <w:rPr>
          <w:i/>
        </w:rPr>
        <w:t>Сокращение потерь воды при ее транспортировке</w:t>
      </w:r>
    </w:p>
    <w:p w:rsidR="00FB5CF0" w:rsidRDefault="00C91A15" w:rsidP="00624512">
      <w:r>
        <w:t xml:space="preserve">Сокращение потерь воды при ее транспортировке предполагается осуществлять в первую очередь посредством замены участков трубопроводов сетей водоснабжения. Также требуется устанавливать приборы учета потребляемой воды, в соответствии с требованиями Федерального закона Российской Федерации от 23 ноября 2009 г. N 261-ФЗ «Об энергосбережении и о повышении </w:t>
      </w:r>
      <w:proofErr w:type="gramStart"/>
      <w:r>
        <w:t>энергетической эффективности</w:t>
      </w:r>
      <w:proofErr w:type="gramEnd"/>
      <w:r>
        <w:t xml:space="preserve"> и о внесении изменений в отдельные законодательные акты Российской Федерации».</w:t>
      </w:r>
    </w:p>
    <w:p w:rsidR="00FB5CF0" w:rsidRDefault="00C91A15">
      <w:pPr>
        <w:pStyle w:val="afc"/>
        <w:rPr>
          <w:i/>
        </w:rPr>
      </w:pPr>
      <w:r>
        <w:rPr>
          <w:i/>
        </w:rPr>
        <w:t xml:space="preserve">Повышение </w:t>
      </w:r>
      <w:proofErr w:type="spellStart"/>
      <w:r>
        <w:rPr>
          <w:i/>
        </w:rPr>
        <w:t>энергоэффективности</w:t>
      </w:r>
      <w:proofErr w:type="spellEnd"/>
      <w:r>
        <w:rPr>
          <w:i/>
        </w:rPr>
        <w:t xml:space="preserve"> транспортировки воды</w:t>
      </w:r>
    </w:p>
    <w:p w:rsidR="00FB5CF0" w:rsidRDefault="00C91A15">
      <w:r>
        <w:t xml:space="preserve">Для повышения </w:t>
      </w:r>
      <w:proofErr w:type="spellStart"/>
      <w:r>
        <w:t>энергоэффективности</w:t>
      </w:r>
      <w:proofErr w:type="spellEnd"/>
      <w:r>
        <w:t xml:space="preserve"> транспортировки воды требуется замена двигателей на существующих насосных станциях, а также, если необходимо строительство новых насосных станций, предусматривать в них </w:t>
      </w:r>
      <w:proofErr w:type="spellStart"/>
      <w:r>
        <w:t>энергоэффективные</w:t>
      </w:r>
      <w:proofErr w:type="spellEnd"/>
      <w:r>
        <w:t xml:space="preserve"> насосные агрегаты с большим КПД и частотным регулированием их производительности.</w:t>
      </w:r>
    </w:p>
    <w:p w:rsidR="00FB5CF0" w:rsidRDefault="00FB5CF0">
      <w:pPr>
        <w:pStyle w:val="afc"/>
      </w:pPr>
    </w:p>
    <w:p w:rsidR="00FB5CF0" w:rsidRDefault="00C91A15">
      <w:pPr>
        <w:pStyle w:val="afc"/>
        <w:rPr>
          <w:i/>
        </w:rPr>
      </w:pPr>
      <w:r>
        <w:rPr>
          <w:i/>
        </w:rPr>
        <w:t>Обеспечение подачи абонентам определенного объема горячей, питьевой воды установленного качества</w:t>
      </w:r>
    </w:p>
    <w:p w:rsidR="00FB5CF0" w:rsidRDefault="00C91A15">
      <w:r>
        <w:t>Для обеспечения подачи абонентам определенного объема горячей, питьевой воды установленного качества требуется реализация:</w:t>
      </w:r>
    </w:p>
    <w:p w:rsidR="00FB5CF0" w:rsidRDefault="00C91A15">
      <w:pPr>
        <w:pStyle w:val="afc"/>
        <w:numPr>
          <w:ilvl w:val="0"/>
          <w:numId w:val="15"/>
        </w:numPr>
        <w:spacing w:line="276" w:lineRule="auto"/>
      </w:pPr>
      <w:r>
        <w:t>реконструкции существующих водозаборных узлов с увел</w:t>
      </w:r>
      <w:r w:rsidR="00B336C3">
        <w:t>ичением их производительности и</w:t>
      </w:r>
      <w:r>
        <w:t xml:space="preserve"> строительства новых водозаборов;</w:t>
      </w:r>
    </w:p>
    <w:p w:rsidR="00FB5CF0" w:rsidRDefault="00C91A15">
      <w:pPr>
        <w:pStyle w:val="afc"/>
        <w:numPr>
          <w:ilvl w:val="0"/>
          <w:numId w:val="15"/>
        </w:numPr>
        <w:spacing w:line="276" w:lineRule="auto"/>
      </w:pPr>
      <w:r>
        <w:t>замены участков водоводов.</w:t>
      </w:r>
    </w:p>
    <w:p w:rsidR="00FB5CF0" w:rsidRDefault="00FB5CF0">
      <w:pPr>
        <w:pStyle w:val="afc"/>
      </w:pPr>
    </w:p>
    <w:p w:rsidR="00FB5CF0" w:rsidRDefault="00C91A15">
      <w:pPr>
        <w:pStyle w:val="afc"/>
        <w:rPr>
          <w:i/>
        </w:rPr>
      </w:pPr>
      <w:r>
        <w:rPr>
          <w:i/>
        </w:rPr>
        <w:lastRenderedPageBreak/>
        <w:t>Сокращение нерационального использования питьевой воды</w:t>
      </w:r>
    </w:p>
    <w:p w:rsidR="00FB5CF0" w:rsidRDefault="00C91A15">
      <w:r>
        <w:t xml:space="preserve">Сокращение нерационального использования воды питьевого качества предполагается производить за счет комплекса </w:t>
      </w:r>
      <w:proofErr w:type="spellStart"/>
      <w:r>
        <w:t>водосберегающих</w:t>
      </w:r>
      <w:proofErr w:type="spellEnd"/>
      <w:r>
        <w:t xml:space="preserve"> мер, включающих учет водопотребления в зданиях и квартирах, введение платы за воду по фактическому потреблению, в соответствии с Федеральным законом Российской Федерации от 23 ноября 2009 г. N 261-ФЗ «Об энергосбережен</w:t>
      </w:r>
      <w:r w:rsidR="00624512">
        <w:t xml:space="preserve">ии и о повышении </w:t>
      </w:r>
      <w:proofErr w:type="gramStart"/>
      <w:r w:rsidR="00624512">
        <w:t xml:space="preserve">энергетической </w:t>
      </w:r>
      <w:r>
        <w:t>эффективности</w:t>
      </w:r>
      <w:proofErr w:type="gramEnd"/>
      <w:r>
        <w:t xml:space="preserve"> и о внесении изменений в отдельные законодательные акты Российской Федерации».</w:t>
      </w:r>
    </w:p>
    <w:p w:rsidR="00FB5CF0" w:rsidRDefault="00FB5CF0">
      <w:pPr>
        <w:pStyle w:val="afc"/>
      </w:pPr>
    </w:p>
    <w:p w:rsidR="00FB5CF0" w:rsidRDefault="00C91A15">
      <w:pPr>
        <w:pStyle w:val="afc"/>
        <w:rPr>
          <w:i/>
        </w:rPr>
      </w:pPr>
      <w:r>
        <w:rPr>
          <w:i/>
        </w:rPr>
        <w:t>Повышение качества обслуживания абонентов</w:t>
      </w:r>
    </w:p>
    <w:p w:rsidR="00FB5CF0" w:rsidRDefault="00C91A15">
      <w:r>
        <w:t>Вышеперечисленные мероприятия позволят повысить качество обслуживания абонентов и максимизировать долю удовлетворенных заявок на подключение абонентов к централизованной системе водоснабжения.</w:t>
      </w:r>
    </w:p>
    <w:p w:rsidR="00FB5CF0" w:rsidRDefault="00C91A15">
      <w:r>
        <w:t>Развитие системы водоснабжения предполагает также планомерное улучшение целевых показателей функционирования системы, для достижения не только соответствия требованиям нормативной документации, но и сравнимости с лучшими отечественными аналогами функционирования аналогичных систем. Следует отметить, что для осуществления, описанного выше развития централизованной системы водоснабжения требуются значительные финансовые затраты, обеспечить которые не может ежегодное повышение тарифов на услуги водоотведения. Необходимо участие в различных федеральных целевых программах, а также поддержка из окружного и местного бюджета.</w:t>
      </w:r>
    </w:p>
    <w:p w:rsidR="00FB5CF0" w:rsidRDefault="00C91A15">
      <w:r>
        <w:t>Целевые показатели развития представлены в разделе 7.</w:t>
      </w:r>
    </w:p>
    <w:p w:rsidR="00FB5CF0" w:rsidRDefault="00FB5CF0">
      <w:pPr>
        <w:pStyle w:val="afc"/>
      </w:pPr>
    </w:p>
    <w:p w:rsidR="00FB5CF0" w:rsidRDefault="00C91A15">
      <w:pPr>
        <w:pStyle w:val="2"/>
        <w:numPr>
          <w:ilvl w:val="1"/>
          <w:numId w:val="5"/>
        </w:numPr>
      </w:pPr>
      <w:bookmarkStart w:id="166" w:name="_Toc412540140"/>
      <w:bookmarkStart w:id="167" w:name="_Toc441735609"/>
      <w:bookmarkStart w:id="168" w:name="_Toc456250851"/>
      <w:bookmarkStart w:id="169" w:name="_Toc465087712"/>
      <w:bookmarkStart w:id="170" w:name="_Toc532199285"/>
      <w:bookmarkStart w:id="171" w:name="_Toc147480159"/>
      <w:r>
        <w:t>Различные сценарии развития централизованных систем водоснабжения в зависимости от различных сценариев развития городского</w:t>
      </w:r>
      <w:bookmarkEnd w:id="166"/>
      <w:bookmarkEnd w:id="167"/>
      <w:bookmarkEnd w:id="168"/>
      <w:bookmarkEnd w:id="169"/>
      <w:r>
        <w:t xml:space="preserve"> округа</w:t>
      </w:r>
      <w:bookmarkEnd w:id="170"/>
      <w:bookmarkEnd w:id="171"/>
    </w:p>
    <w:p w:rsidR="00FB5CF0" w:rsidRDefault="00C91A15">
      <w:r>
        <w:t>Развитие систем водоснабжения на расчетный период учитывает увеличение размера застраиваемой территории и улучшение качества жизни населения.</w:t>
      </w:r>
    </w:p>
    <w:p w:rsidR="00FB5CF0" w:rsidRDefault="00C91A15">
      <w:r>
        <w:t>Для водоснабжения зоны перспективной застройки (дома до 4-х этажей, дома 5-9 этажей, многофункциональная застройка) в юго-западной части города между р. Раздельная и зоной садовых объединений предлагается 2 варианта:</w:t>
      </w:r>
    </w:p>
    <w:p w:rsidR="00FB5CF0" w:rsidRDefault="00C91A15">
      <w:pPr>
        <w:shd w:val="clear" w:color="auto" w:fill="FFFFFF"/>
        <w:spacing w:line="240" w:lineRule="auto"/>
        <w:rPr>
          <w:rFonts w:eastAsia="Times New Roman" w:cs="Times New Roman"/>
          <w:szCs w:val="36"/>
          <w:lang w:eastAsia="ru-RU"/>
        </w:rPr>
      </w:pPr>
      <w:r>
        <w:rPr>
          <w:rFonts w:eastAsia="Times New Roman" w:cs="Times New Roman"/>
          <w:szCs w:val="36"/>
          <w:lang w:eastAsia="ru-RU"/>
        </w:rPr>
        <w:t>1 Вариант:</w:t>
      </w:r>
    </w:p>
    <w:p w:rsidR="00FB5CF0" w:rsidRDefault="00C91A15" w:rsidP="00850E95">
      <w:pPr>
        <w:pStyle w:val="afa"/>
        <w:numPr>
          <w:ilvl w:val="0"/>
          <w:numId w:val="16"/>
        </w:numPr>
        <w:shd w:val="clear" w:color="auto" w:fill="FFFFFF"/>
        <w:ind w:hanging="357"/>
        <w:rPr>
          <w:rFonts w:eastAsia="Times New Roman" w:cs="Times New Roman"/>
          <w:szCs w:val="36"/>
          <w:lang w:eastAsia="ru-RU"/>
        </w:rPr>
      </w:pPr>
      <w:r>
        <w:rPr>
          <w:rFonts w:eastAsia="Times New Roman" w:cs="Times New Roman"/>
          <w:szCs w:val="36"/>
          <w:lang w:eastAsia="ru-RU"/>
        </w:rPr>
        <w:t>строительство водоводов 1-го подъема от водозаборных сооружений на Новосибирском водохранилище до зоны застройки в юго-западной части;</w:t>
      </w:r>
    </w:p>
    <w:p w:rsidR="00FB5CF0" w:rsidRDefault="00C91A15" w:rsidP="00850E95">
      <w:pPr>
        <w:pStyle w:val="afa"/>
        <w:numPr>
          <w:ilvl w:val="0"/>
          <w:numId w:val="16"/>
        </w:numPr>
        <w:shd w:val="clear" w:color="auto" w:fill="FFFFFF"/>
        <w:ind w:hanging="357"/>
        <w:rPr>
          <w:rFonts w:eastAsia="Times New Roman" w:cs="Times New Roman"/>
          <w:szCs w:val="36"/>
          <w:lang w:eastAsia="ru-RU"/>
        </w:rPr>
      </w:pPr>
      <w:r>
        <w:rPr>
          <w:rFonts w:eastAsia="Times New Roman" w:cs="Times New Roman"/>
          <w:szCs w:val="36"/>
          <w:lang w:eastAsia="ru-RU"/>
        </w:rPr>
        <w:t>строительство локальных водопроводных очистных сооружений для нужд указанной зоны.</w:t>
      </w:r>
    </w:p>
    <w:p w:rsidR="00FB5CF0" w:rsidRDefault="00FB5CF0">
      <w:pPr>
        <w:shd w:val="clear" w:color="auto" w:fill="FFFFFF"/>
        <w:spacing w:line="240" w:lineRule="auto"/>
        <w:rPr>
          <w:rFonts w:eastAsia="Times New Roman" w:cs="Times New Roman"/>
          <w:szCs w:val="36"/>
          <w:lang w:eastAsia="ru-RU"/>
        </w:rPr>
      </w:pPr>
    </w:p>
    <w:p w:rsidR="00FB5CF0" w:rsidRDefault="00C91A15">
      <w:pPr>
        <w:shd w:val="clear" w:color="auto" w:fill="FFFFFF"/>
        <w:spacing w:line="240" w:lineRule="auto"/>
        <w:rPr>
          <w:rFonts w:eastAsia="Times New Roman" w:cs="Times New Roman"/>
          <w:szCs w:val="36"/>
          <w:lang w:eastAsia="ru-RU"/>
        </w:rPr>
      </w:pPr>
      <w:r>
        <w:rPr>
          <w:rFonts w:eastAsia="Times New Roman" w:cs="Times New Roman"/>
          <w:szCs w:val="36"/>
          <w:lang w:eastAsia="ru-RU"/>
        </w:rPr>
        <w:t>2 Вариант:</w:t>
      </w:r>
    </w:p>
    <w:p w:rsidR="00FB5CF0" w:rsidRDefault="00C91A15" w:rsidP="00850E95">
      <w:pPr>
        <w:pStyle w:val="afa"/>
        <w:numPr>
          <w:ilvl w:val="0"/>
          <w:numId w:val="16"/>
        </w:numPr>
        <w:shd w:val="clear" w:color="auto" w:fill="FFFFFF"/>
        <w:ind w:hanging="357"/>
        <w:rPr>
          <w:rFonts w:eastAsia="Times New Roman" w:cs="Times New Roman"/>
          <w:szCs w:val="36"/>
          <w:lang w:eastAsia="ru-RU"/>
        </w:rPr>
      </w:pPr>
      <w:r>
        <w:rPr>
          <w:rFonts w:eastAsia="Times New Roman" w:cs="Times New Roman"/>
          <w:szCs w:val="36"/>
          <w:lang w:eastAsia="ru-RU"/>
        </w:rPr>
        <w:t>строительство водоводов 2-го подъема от станции 2-го подъема НФС-2 до зоны</w:t>
      </w:r>
      <w:r w:rsidR="00A26D5A">
        <w:rPr>
          <w:rFonts w:eastAsia="Times New Roman" w:cs="Times New Roman"/>
          <w:szCs w:val="36"/>
          <w:lang w:eastAsia="ru-RU"/>
        </w:rPr>
        <w:t xml:space="preserve"> застройки в юго-западной части;</w:t>
      </w:r>
    </w:p>
    <w:p w:rsidR="00A26D5A" w:rsidRDefault="00A26D5A" w:rsidP="00850E95">
      <w:pPr>
        <w:pStyle w:val="afa"/>
        <w:numPr>
          <w:ilvl w:val="0"/>
          <w:numId w:val="16"/>
        </w:numPr>
        <w:shd w:val="clear" w:color="auto" w:fill="FFFFFF"/>
        <w:ind w:hanging="357"/>
        <w:rPr>
          <w:rFonts w:eastAsia="Times New Roman" w:cs="Times New Roman"/>
          <w:szCs w:val="36"/>
          <w:lang w:eastAsia="ru-RU"/>
        </w:rPr>
      </w:pPr>
      <w:r>
        <w:rPr>
          <w:rFonts w:eastAsia="Times New Roman" w:cs="Times New Roman"/>
          <w:szCs w:val="36"/>
          <w:lang w:eastAsia="ru-RU"/>
        </w:rPr>
        <w:t>реконструкция</w:t>
      </w:r>
      <w:r w:rsidR="00624512">
        <w:rPr>
          <w:rFonts w:eastAsia="Times New Roman" w:cs="Times New Roman"/>
          <w:szCs w:val="36"/>
          <w:lang w:eastAsia="ru-RU"/>
        </w:rPr>
        <w:t xml:space="preserve"> очистных сооружений НФС-2 и</w:t>
      </w:r>
      <w:r>
        <w:rPr>
          <w:rFonts w:eastAsia="Times New Roman" w:cs="Times New Roman"/>
          <w:szCs w:val="36"/>
          <w:lang w:eastAsia="ru-RU"/>
        </w:rPr>
        <w:t xml:space="preserve"> насосной станции 2-го подъема.</w:t>
      </w:r>
    </w:p>
    <w:p w:rsidR="00624512" w:rsidRDefault="00624512" w:rsidP="00624512">
      <w:pPr>
        <w:pStyle w:val="afa"/>
        <w:shd w:val="clear" w:color="auto" w:fill="FFFFFF"/>
        <w:spacing w:line="240" w:lineRule="auto"/>
        <w:ind w:left="1429" w:firstLine="0"/>
        <w:rPr>
          <w:rFonts w:eastAsia="Times New Roman" w:cs="Times New Roman"/>
          <w:szCs w:val="36"/>
          <w:lang w:eastAsia="ru-RU"/>
        </w:rPr>
      </w:pPr>
    </w:p>
    <w:p w:rsidR="00FB5CF0" w:rsidRDefault="00C91A15">
      <w:r>
        <w:t>В целях улучшения экологической обстановки в городе и обеспечения благоприятных и безопасных условий проживания на территории города Бердска</w:t>
      </w:r>
      <w:r w:rsidR="00624512">
        <w:t xml:space="preserve">, </w:t>
      </w:r>
      <w:r>
        <w:t>проектом предлагается следующая приоритетность решения экологических проблем:</w:t>
      </w:r>
    </w:p>
    <w:p w:rsidR="00FB5CF0" w:rsidRDefault="00C91A15" w:rsidP="00850E95">
      <w:pPr>
        <w:pStyle w:val="afa"/>
        <w:numPr>
          <w:ilvl w:val="0"/>
          <w:numId w:val="17"/>
        </w:numPr>
        <w:shd w:val="clear" w:color="auto" w:fill="FFFFFF"/>
        <w:ind w:left="357" w:hanging="357"/>
        <w:rPr>
          <w:rFonts w:eastAsia="Times New Roman" w:cs="Times New Roman"/>
          <w:szCs w:val="36"/>
          <w:lang w:eastAsia="ru-RU"/>
        </w:rPr>
      </w:pPr>
      <w:r>
        <w:rPr>
          <w:rFonts w:eastAsia="Times New Roman" w:cs="Times New Roman"/>
          <w:szCs w:val="36"/>
          <w:lang w:eastAsia="ru-RU"/>
        </w:rPr>
        <w:t xml:space="preserve">Осуществить реконструкцию </w:t>
      </w:r>
      <w:r w:rsidR="00B336C3">
        <w:rPr>
          <w:rFonts w:eastAsia="Times New Roman" w:cs="Times New Roman"/>
          <w:szCs w:val="36"/>
          <w:lang w:eastAsia="ru-RU"/>
        </w:rPr>
        <w:t>очистных сооружений</w:t>
      </w:r>
      <w:r>
        <w:rPr>
          <w:rFonts w:eastAsia="Times New Roman" w:cs="Times New Roman"/>
          <w:szCs w:val="36"/>
          <w:lang w:eastAsia="ru-RU"/>
        </w:rPr>
        <w:t xml:space="preserve"> НФС-2 с увел</w:t>
      </w:r>
      <w:r w:rsidR="00850E95">
        <w:rPr>
          <w:rFonts w:eastAsia="Times New Roman" w:cs="Times New Roman"/>
          <w:szCs w:val="36"/>
          <w:lang w:eastAsia="ru-RU"/>
        </w:rPr>
        <w:t>ичением производительности на 45</w:t>
      </w:r>
      <w:r>
        <w:rPr>
          <w:rFonts w:eastAsia="Times New Roman" w:cs="Times New Roman"/>
          <w:szCs w:val="36"/>
          <w:lang w:eastAsia="ru-RU"/>
        </w:rPr>
        <w:t xml:space="preserve"> тыс. м</w:t>
      </w:r>
      <w:r>
        <w:rPr>
          <w:rFonts w:eastAsia="Times New Roman" w:cs="Times New Roman"/>
          <w:szCs w:val="36"/>
          <w:vertAlign w:val="superscript"/>
          <w:lang w:eastAsia="ru-RU"/>
        </w:rPr>
        <w:t>3</w:t>
      </w:r>
      <w:r w:rsidR="00B336C3">
        <w:rPr>
          <w:rFonts w:eastAsia="Times New Roman" w:cs="Times New Roman"/>
          <w:szCs w:val="36"/>
          <w:lang w:eastAsia="ru-RU"/>
        </w:rPr>
        <w:t>/</w:t>
      </w:r>
      <w:proofErr w:type="spellStart"/>
      <w:r w:rsidR="00B336C3">
        <w:rPr>
          <w:rFonts w:eastAsia="Times New Roman" w:cs="Times New Roman"/>
          <w:szCs w:val="36"/>
          <w:lang w:eastAsia="ru-RU"/>
        </w:rPr>
        <w:t>сут</w:t>
      </w:r>
      <w:proofErr w:type="spellEnd"/>
      <w:r w:rsidR="00B336C3">
        <w:rPr>
          <w:rFonts w:eastAsia="Times New Roman" w:cs="Times New Roman"/>
          <w:szCs w:val="36"/>
          <w:lang w:eastAsia="ru-RU"/>
        </w:rPr>
        <w:t>, до 85</w:t>
      </w:r>
      <w:r>
        <w:rPr>
          <w:rFonts w:eastAsia="Times New Roman" w:cs="Times New Roman"/>
          <w:szCs w:val="36"/>
          <w:lang w:eastAsia="ru-RU"/>
        </w:rPr>
        <w:t xml:space="preserve"> тыс. м</w:t>
      </w:r>
      <w:r>
        <w:rPr>
          <w:rFonts w:eastAsia="Times New Roman" w:cs="Times New Roman"/>
          <w:szCs w:val="36"/>
          <w:vertAlign w:val="superscript"/>
          <w:lang w:eastAsia="ru-RU"/>
        </w:rPr>
        <w:t>3</w:t>
      </w:r>
      <w:r>
        <w:rPr>
          <w:rFonts w:eastAsia="Times New Roman" w:cs="Times New Roman"/>
          <w:szCs w:val="36"/>
          <w:lang w:eastAsia="ru-RU"/>
        </w:rPr>
        <w:t>/</w:t>
      </w:r>
      <w:proofErr w:type="spellStart"/>
      <w:r>
        <w:rPr>
          <w:rFonts w:eastAsia="Times New Roman" w:cs="Times New Roman"/>
          <w:szCs w:val="36"/>
          <w:lang w:eastAsia="ru-RU"/>
        </w:rPr>
        <w:t>сут</w:t>
      </w:r>
      <w:proofErr w:type="spellEnd"/>
      <w:r>
        <w:rPr>
          <w:rFonts w:eastAsia="Times New Roman" w:cs="Times New Roman"/>
          <w:szCs w:val="36"/>
          <w:lang w:eastAsia="ru-RU"/>
        </w:rPr>
        <w:t>;</w:t>
      </w:r>
    </w:p>
    <w:p w:rsidR="00FB5CF0" w:rsidRDefault="00C91A15" w:rsidP="00850E95">
      <w:pPr>
        <w:pStyle w:val="afa"/>
        <w:numPr>
          <w:ilvl w:val="0"/>
          <w:numId w:val="17"/>
        </w:numPr>
        <w:shd w:val="clear" w:color="auto" w:fill="FFFFFF"/>
        <w:ind w:left="357" w:hanging="357"/>
        <w:rPr>
          <w:rFonts w:eastAsia="Times New Roman" w:cs="Times New Roman"/>
          <w:szCs w:val="36"/>
          <w:lang w:eastAsia="ru-RU"/>
        </w:rPr>
      </w:pPr>
      <w:r>
        <w:rPr>
          <w:rFonts w:eastAsia="Times New Roman" w:cs="Times New Roman"/>
          <w:szCs w:val="36"/>
          <w:lang w:eastAsia="ru-RU"/>
        </w:rPr>
        <w:t xml:space="preserve">После реконструкции НФС-2 предполагается закрытие НФС-1; </w:t>
      </w:r>
    </w:p>
    <w:p w:rsidR="00FB5CF0" w:rsidRDefault="00C91A15" w:rsidP="00850E95">
      <w:pPr>
        <w:pStyle w:val="afa"/>
        <w:numPr>
          <w:ilvl w:val="0"/>
          <w:numId w:val="17"/>
        </w:numPr>
        <w:shd w:val="clear" w:color="auto" w:fill="FFFFFF"/>
        <w:ind w:left="357" w:hanging="357"/>
        <w:rPr>
          <w:rFonts w:eastAsia="Times New Roman" w:cs="Times New Roman"/>
          <w:szCs w:val="36"/>
          <w:lang w:eastAsia="ru-RU"/>
        </w:rPr>
      </w:pPr>
      <w:r>
        <w:rPr>
          <w:rFonts w:eastAsia="Times New Roman" w:cs="Times New Roman"/>
          <w:szCs w:val="36"/>
          <w:lang w:eastAsia="ru-RU"/>
        </w:rPr>
        <w:t xml:space="preserve">Осуществление модернизации схемы водоподготовки для приведения качества воды на </w:t>
      </w:r>
      <w:proofErr w:type="spellStart"/>
      <w:r>
        <w:rPr>
          <w:rFonts w:eastAsia="Times New Roman" w:cs="Times New Roman"/>
          <w:szCs w:val="36"/>
          <w:lang w:eastAsia="ru-RU"/>
        </w:rPr>
        <w:t>хоз</w:t>
      </w:r>
      <w:proofErr w:type="spellEnd"/>
      <w:r w:rsidR="009F5EDE">
        <w:rPr>
          <w:rFonts w:eastAsia="Times New Roman" w:cs="Times New Roman"/>
          <w:szCs w:val="36"/>
          <w:lang w:eastAsia="ru-RU"/>
        </w:rPr>
        <w:t>-</w:t>
      </w:r>
      <w:r>
        <w:rPr>
          <w:rFonts w:eastAsia="Times New Roman" w:cs="Times New Roman"/>
          <w:szCs w:val="36"/>
          <w:lang w:eastAsia="ru-RU"/>
        </w:rPr>
        <w:t xml:space="preserve">питьевые нужды города в соответствии с санитарно-гигиеническими </w:t>
      </w:r>
      <w:r w:rsidR="009F5EDE">
        <w:rPr>
          <w:rFonts w:eastAsia="Times New Roman" w:cs="Times New Roman"/>
          <w:szCs w:val="36"/>
          <w:lang w:eastAsia="ru-RU"/>
        </w:rPr>
        <w:t>требованиями СанПиН 1.2.3685-21</w:t>
      </w:r>
      <w:r>
        <w:rPr>
          <w:rFonts w:eastAsia="Times New Roman" w:cs="Times New Roman"/>
          <w:szCs w:val="36"/>
          <w:lang w:eastAsia="ru-RU"/>
        </w:rPr>
        <w:t xml:space="preserve"> «Гигиенические нормативы и требования к обеспечению безопасности и (или) безвредности для человека факторов среды обитания»;</w:t>
      </w:r>
    </w:p>
    <w:p w:rsidR="00FB5CF0" w:rsidRDefault="00C91A15" w:rsidP="00850E95">
      <w:pPr>
        <w:pStyle w:val="afa"/>
        <w:numPr>
          <w:ilvl w:val="0"/>
          <w:numId w:val="17"/>
        </w:numPr>
        <w:shd w:val="clear" w:color="auto" w:fill="FFFFFF"/>
        <w:ind w:left="357" w:hanging="357"/>
        <w:rPr>
          <w:rFonts w:eastAsia="Times New Roman" w:cs="Times New Roman"/>
          <w:szCs w:val="36"/>
          <w:lang w:eastAsia="ru-RU"/>
        </w:rPr>
      </w:pPr>
      <w:r>
        <w:rPr>
          <w:rFonts w:eastAsia="Times New Roman" w:cs="Times New Roman"/>
          <w:szCs w:val="36"/>
          <w:lang w:eastAsia="ru-RU"/>
        </w:rPr>
        <w:t xml:space="preserve">Ширина водоохраной зоны, с учетом сложившейся застройки устанавливается - 500м, прибрежной полосы – 30 м. жилая застройка, попадающая в </w:t>
      </w:r>
      <w:proofErr w:type="spellStart"/>
      <w:r>
        <w:rPr>
          <w:rFonts w:eastAsia="Times New Roman" w:cs="Times New Roman"/>
          <w:szCs w:val="36"/>
          <w:lang w:eastAsia="ru-RU"/>
        </w:rPr>
        <w:t>водоохранную</w:t>
      </w:r>
      <w:proofErr w:type="spellEnd"/>
      <w:r>
        <w:rPr>
          <w:rFonts w:eastAsia="Times New Roman" w:cs="Times New Roman"/>
          <w:szCs w:val="36"/>
          <w:lang w:eastAsia="ru-RU"/>
        </w:rPr>
        <w:t xml:space="preserve"> зону, к расчетному сроку оборудуется централизованной канализацией. Предприятия, находящиеся в </w:t>
      </w:r>
      <w:proofErr w:type="spellStart"/>
      <w:r>
        <w:rPr>
          <w:rFonts w:eastAsia="Times New Roman" w:cs="Times New Roman"/>
          <w:szCs w:val="36"/>
          <w:lang w:eastAsia="ru-RU"/>
        </w:rPr>
        <w:t>водоохранной</w:t>
      </w:r>
      <w:proofErr w:type="spellEnd"/>
      <w:r>
        <w:rPr>
          <w:rFonts w:eastAsia="Times New Roman" w:cs="Times New Roman"/>
          <w:szCs w:val="36"/>
          <w:lang w:eastAsia="ru-RU"/>
        </w:rPr>
        <w:t xml:space="preserve"> зоне должны перейти на оборотную систему водоснабжения.</w:t>
      </w:r>
    </w:p>
    <w:p w:rsidR="00FB5CF0" w:rsidRDefault="00C91A15">
      <w:pPr>
        <w:spacing w:after="200" w:line="276" w:lineRule="auto"/>
        <w:ind w:firstLine="0"/>
        <w:jc w:val="left"/>
        <w:rPr>
          <w:rFonts w:eastAsia="Times New Roman" w:cs="Times New Roman"/>
          <w:szCs w:val="36"/>
          <w:lang w:eastAsia="ru-RU"/>
        </w:rPr>
      </w:pPr>
      <w:r>
        <w:br w:type="page"/>
      </w:r>
    </w:p>
    <w:p w:rsidR="00FB5CF0" w:rsidRDefault="00C91A15">
      <w:pPr>
        <w:pStyle w:val="1"/>
        <w:numPr>
          <w:ilvl w:val="0"/>
          <w:numId w:val="5"/>
        </w:numPr>
      </w:pPr>
      <w:bookmarkStart w:id="172" w:name="_Toc412540141"/>
      <w:bookmarkStart w:id="173" w:name="_Toc441735610"/>
      <w:bookmarkStart w:id="174" w:name="_Toc456250852"/>
      <w:bookmarkStart w:id="175" w:name="_Toc465087713"/>
      <w:bookmarkStart w:id="176" w:name="_Toc532199286"/>
      <w:bookmarkStart w:id="177" w:name="_Toc147480160"/>
      <w:r>
        <w:lastRenderedPageBreak/>
        <w:t>Баланс водоснабжения и потребления горячей, питьевой, технической воды</w:t>
      </w:r>
      <w:bookmarkEnd w:id="172"/>
      <w:bookmarkEnd w:id="173"/>
      <w:bookmarkEnd w:id="174"/>
      <w:bookmarkEnd w:id="175"/>
      <w:bookmarkEnd w:id="176"/>
      <w:bookmarkEnd w:id="177"/>
    </w:p>
    <w:p w:rsidR="00FB5CF0" w:rsidRDefault="00C91A15">
      <w:pPr>
        <w:pStyle w:val="2"/>
        <w:numPr>
          <w:ilvl w:val="1"/>
          <w:numId w:val="5"/>
        </w:numPr>
      </w:pPr>
      <w:bookmarkStart w:id="178" w:name="_Toc532199287"/>
      <w:bookmarkStart w:id="179" w:name="_Toc147480161"/>
      <w:r>
        <w:t>Общий баланс подачи и реализации воды, включая анализ и оценку структурных составляющих потерь горячей, питьевой, технической воды при ее производстве и транспортировке</w:t>
      </w:r>
      <w:bookmarkEnd w:id="178"/>
      <w:bookmarkEnd w:id="179"/>
    </w:p>
    <w:p w:rsidR="00FB5CF0" w:rsidRDefault="00FB5CF0">
      <w:pPr>
        <w:pStyle w:val="afc"/>
      </w:pPr>
    </w:p>
    <w:p w:rsidR="00FB5CF0" w:rsidRDefault="00C91A15">
      <w:pPr>
        <w:pStyle w:val="17"/>
        <w:rPr>
          <w:rFonts w:eastAsia="Times New Roman" w:cs="Times New Roman"/>
          <w:sz w:val="24"/>
          <w:szCs w:val="24"/>
          <w:lang w:eastAsia="ru-RU"/>
        </w:rPr>
      </w:pPr>
      <w:r>
        <w:rPr>
          <w:sz w:val="24"/>
          <w:szCs w:val="24"/>
        </w:rPr>
        <w:t xml:space="preserve">Таблица </w:t>
      </w:r>
      <w:r>
        <w:fldChar w:fldCharType="begin"/>
      </w:r>
      <w:r>
        <w:instrText>STYLEREF 1 \s</w:instrText>
      </w:r>
      <w:r>
        <w:fldChar w:fldCharType="separate"/>
      </w:r>
      <w:bookmarkStart w:id="180" w:name="__Fieldmark__35721_3713445114"/>
      <w:r w:rsidR="00670EF3">
        <w:rPr>
          <w:noProof/>
        </w:rPr>
        <w:t>3</w:t>
      </w:r>
      <w:bookmarkStart w:id="181" w:name="__Fieldmark__12920_2635664550"/>
      <w:r>
        <w:fldChar w:fldCharType="end"/>
      </w:r>
      <w:bookmarkEnd w:id="180"/>
      <w:bookmarkEnd w:id="181"/>
      <w:r>
        <w:rPr>
          <w:sz w:val="24"/>
          <w:szCs w:val="24"/>
        </w:rPr>
        <w:noBreakHyphen/>
      </w:r>
      <w:r>
        <w:rPr>
          <w:sz w:val="24"/>
          <w:szCs w:val="24"/>
        </w:rPr>
        <w:fldChar w:fldCharType="begin"/>
      </w:r>
      <w:r>
        <w:rPr>
          <w:sz w:val="24"/>
          <w:szCs w:val="24"/>
        </w:rPr>
        <w:instrText>SEQ Таблица \* ARABIC</w:instrText>
      </w:r>
      <w:r>
        <w:rPr>
          <w:sz w:val="24"/>
          <w:szCs w:val="24"/>
        </w:rPr>
        <w:fldChar w:fldCharType="separate"/>
      </w:r>
      <w:r w:rsidR="00670EF3">
        <w:rPr>
          <w:noProof/>
          <w:sz w:val="24"/>
          <w:szCs w:val="24"/>
        </w:rPr>
        <w:t>18</w:t>
      </w:r>
      <w:r>
        <w:rPr>
          <w:sz w:val="24"/>
          <w:szCs w:val="24"/>
        </w:rPr>
        <w:fldChar w:fldCharType="end"/>
      </w:r>
      <w:r>
        <w:rPr>
          <w:sz w:val="24"/>
          <w:szCs w:val="24"/>
        </w:rPr>
        <w:t>. Общий баланс подачи и реализации воды МУП «КБУ» в городе Бердск, тыс. м</w:t>
      </w:r>
      <w:r>
        <w:rPr>
          <w:sz w:val="24"/>
          <w:szCs w:val="24"/>
          <w:vertAlign w:val="superscript"/>
        </w:rPr>
        <w:t>3</w:t>
      </w:r>
      <w:r>
        <w:rPr>
          <w:sz w:val="24"/>
          <w:szCs w:val="24"/>
        </w:rPr>
        <w:t>/год</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3" w:type="dxa"/>
        </w:tblCellMar>
        <w:tblLook w:val="04A0" w:firstRow="1" w:lastRow="0" w:firstColumn="1" w:lastColumn="0" w:noHBand="0" w:noVBand="1"/>
      </w:tblPr>
      <w:tblGrid>
        <w:gridCol w:w="760"/>
        <w:gridCol w:w="3884"/>
        <w:gridCol w:w="1642"/>
        <w:gridCol w:w="1640"/>
        <w:gridCol w:w="1640"/>
      </w:tblGrid>
      <w:tr w:rsidR="00FB5CF0">
        <w:trPr>
          <w:trHeight w:val="300"/>
        </w:trPr>
        <w:tc>
          <w:tcPr>
            <w:tcW w:w="743"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color w:val="000000"/>
                <w:szCs w:val="24"/>
                <w:lang w:eastAsia="ru-RU"/>
              </w:rPr>
            </w:pPr>
            <w:r>
              <w:rPr>
                <w:rFonts w:eastAsia="Times New Roman" w:cs="Times New Roman"/>
                <w:color w:val="000000"/>
                <w:szCs w:val="24"/>
                <w:lang w:eastAsia="ru-RU"/>
              </w:rPr>
              <w:t xml:space="preserve">№ </w:t>
            </w:r>
            <w:proofErr w:type="spellStart"/>
            <w:r>
              <w:rPr>
                <w:rFonts w:eastAsia="Times New Roman" w:cs="Times New Roman"/>
                <w:color w:val="000000"/>
                <w:szCs w:val="24"/>
                <w:lang w:eastAsia="ru-RU"/>
              </w:rPr>
              <w:t>пп</w:t>
            </w:r>
            <w:proofErr w:type="spellEnd"/>
          </w:p>
        </w:tc>
        <w:tc>
          <w:tcPr>
            <w:tcW w:w="3798"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color w:val="000000"/>
                <w:szCs w:val="24"/>
                <w:lang w:eastAsia="ru-RU"/>
              </w:rPr>
            </w:pPr>
            <w:r>
              <w:rPr>
                <w:rFonts w:eastAsia="Times New Roman" w:cs="Times New Roman"/>
                <w:color w:val="000000"/>
                <w:szCs w:val="24"/>
                <w:lang w:eastAsia="ru-RU"/>
              </w:rPr>
              <w:t>Наименование</w:t>
            </w:r>
          </w:p>
        </w:tc>
        <w:tc>
          <w:tcPr>
            <w:tcW w:w="1606"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color w:val="000000"/>
                <w:szCs w:val="24"/>
                <w:lang w:eastAsia="ru-RU"/>
              </w:rPr>
            </w:pPr>
            <w:r>
              <w:rPr>
                <w:rFonts w:eastAsia="Times New Roman" w:cs="Times New Roman"/>
                <w:color w:val="000000"/>
                <w:szCs w:val="24"/>
                <w:lang w:eastAsia="ru-RU"/>
              </w:rPr>
              <w:t>2020 год факт</w:t>
            </w:r>
          </w:p>
        </w:tc>
        <w:tc>
          <w:tcPr>
            <w:tcW w:w="160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color w:val="000000"/>
                <w:szCs w:val="24"/>
                <w:lang w:eastAsia="ru-RU"/>
              </w:rPr>
            </w:pPr>
            <w:r>
              <w:rPr>
                <w:rFonts w:eastAsia="Times New Roman" w:cs="Times New Roman"/>
                <w:color w:val="000000"/>
                <w:szCs w:val="24"/>
                <w:lang w:eastAsia="ru-RU"/>
              </w:rPr>
              <w:t>2021 год факт</w:t>
            </w:r>
          </w:p>
        </w:tc>
        <w:tc>
          <w:tcPr>
            <w:tcW w:w="160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color w:val="000000"/>
                <w:szCs w:val="24"/>
                <w:lang w:eastAsia="ru-RU"/>
              </w:rPr>
            </w:pPr>
            <w:r>
              <w:rPr>
                <w:rFonts w:eastAsia="Times New Roman" w:cs="Times New Roman"/>
                <w:color w:val="000000"/>
                <w:szCs w:val="24"/>
                <w:lang w:eastAsia="ru-RU"/>
              </w:rPr>
              <w:t>2022 год факт</w:t>
            </w:r>
          </w:p>
        </w:tc>
      </w:tr>
      <w:tr w:rsidR="00FB5CF0">
        <w:trPr>
          <w:trHeight w:val="300"/>
        </w:trPr>
        <w:tc>
          <w:tcPr>
            <w:tcW w:w="7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Cs w:val="24"/>
                <w:lang w:eastAsia="ru-RU"/>
              </w:rPr>
            </w:pPr>
            <w:r>
              <w:rPr>
                <w:rFonts w:eastAsia="Times New Roman" w:cs="Times New Roman"/>
                <w:color w:val="000000"/>
                <w:szCs w:val="24"/>
                <w:lang w:eastAsia="ru-RU"/>
              </w:rPr>
              <w:t xml:space="preserve">I </w:t>
            </w:r>
          </w:p>
        </w:tc>
        <w:tc>
          <w:tcPr>
            <w:tcW w:w="3798"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left"/>
              <w:rPr>
                <w:rFonts w:eastAsia="Times New Roman" w:cs="Times New Roman"/>
                <w:color w:val="000000"/>
                <w:szCs w:val="24"/>
                <w:lang w:eastAsia="ru-RU"/>
              </w:rPr>
            </w:pPr>
            <w:r>
              <w:rPr>
                <w:rFonts w:eastAsia="Times New Roman" w:cs="Times New Roman"/>
                <w:color w:val="000000"/>
                <w:szCs w:val="24"/>
                <w:lang w:eastAsia="ru-RU"/>
              </w:rPr>
              <w:t>ВОДА</w:t>
            </w:r>
          </w:p>
        </w:tc>
        <w:tc>
          <w:tcPr>
            <w:tcW w:w="1606"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left"/>
              <w:rPr>
                <w:rFonts w:eastAsia="Times New Roman" w:cs="Times New Roman"/>
                <w:color w:val="000000"/>
                <w:szCs w:val="24"/>
                <w:lang w:eastAsia="ru-RU"/>
              </w:rPr>
            </w:pPr>
            <w:r>
              <w:rPr>
                <w:rFonts w:eastAsia="Times New Roman" w:cs="Times New Roman"/>
                <w:color w:val="000000"/>
                <w:szCs w:val="24"/>
                <w:lang w:eastAsia="ru-RU"/>
              </w:rPr>
              <w:t> </w:t>
            </w:r>
          </w:p>
        </w:tc>
        <w:tc>
          <w:tcPr>
            <w:tcW w:w="160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left"/>
              <w:rPr>
                <w:rFonts w:eastAsia="Times New Roman" w:cs="Times New Roman"/>
                <w:color w:val="000000"/>
                <w:szCs w:val="24"/>
                <w:lang w:eastAsia="ru-RU"/>
              </w:rPr>
            </w:pPr>
            <w:r>
              <w:rPr>
                <w:rFonts w:eastAsia="Times New Roman" w:cs="Times New Roman"/>
                <w:color w:val="000000"/>
                <w:szCs w:val="24"/>
                <w:lang w:eastAsia="ru-RU"/>
              </w:rPr>
              <w:t> </w:t>
            </w:r>
          </w:p>
        </w:tc>
        <w:tc>
          <w:tcPr>
            <w:tcW w:w="160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left"/>
              <w:rPr>
                <w:rFonts w:eastAsia="Times New Roman" w:cs="Times New Roman"/>
                <w:color w:val="000000"/>
                <w:szCs w:val="24"/>
                <w:lang w:eastAsia="ru-RU"/>
              </w:rPr>
            </w:pPr>
            <w:r>
              <w:rPr>
                <w:rFonts w:eastAsia="Times New Roman" w:cs="Times New Roman"/>
                <w:color w:val="000000"/>
                <w:szCs w:val="24"/>
                <w:lang w:eastAsia="ru-RU"/>
              </w:rPr>
              <w:t> </w:t>
            </w:r>
          </w:p>
        </w:tc>
      </w:tr>
      <w:tr w:rsidR="00FB5CF0">
        <w:trPr>
          <w:trHeight w:val="300"/>
        </w:trPr>
        <w:tc>
          <w:tcPr>
            <w:tcW w:w="7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Cs w:val="24"/>
                <w:lang w:eastAsia="ru-RU"/>
              </w:rPr>
            </w:pPr>
            <w:r>
              <w:rPr>
                <w:rFonts w:eastAsia="Times New Roman" w:cs="Times New Roman"/>
                <w:color w:val="000000"/>
                <w:szCs w:val="24"/>
                <w:lang w:eastAsia="ru-RU"/>
              </w:rPr>
              <w:t>1</w:t>
            </w:r>
          </w:p>
        </w:tc>
        <w:tc>
          <w:tcPr>
            <w:tcW w:w="3798"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left"/>
              <w:rPr>
                <w:rFonts w:eastAsia="Times New Roman" w:cs="Times New Roman"/>
                <w:color w:val="000000"/>
                <w:szCs w:val="24"/>
                <w:lang w:eastAsia="ru-RU"/>
              </w:rPr>
            </w:pPr>
            <w:r>
              <w:rPr>
                <w:rFonts w:eastAsia="Times New Roman" w:cs="Times New Roman"/>
                <w:color w:val="000000"/>
                <w:szCs w:val="24"/>
                <w:lang w:eastAsia="ru-RU"/>
              </w:rPr>
              <w:t>Забор воды, всего, в том числе:</w:t>
            </w:r>
          </w:p>
        </w:tc>
        <w:tc>
          <w:tcPr>
            <w:tcW w:w="1606"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rsidP="00B336C3">
            <w:pPr>
              <w:spacing w:line="240" w:lineRule="auto"/>
              <w:ind w:firstLine="0"/>
              <w:jc w:val="center"/>
              <w:rPr>
                <w:rFonts w:eastAsia="Times New Roman" w:cs="Times New Roman"/>
                <w:bCs/>
                <w:szCs w:val="24"/>
                <w:lang w:eastAsia="ru-RU"/>
              </w:rPr>
            </w:pPr>
            <w:r>
              <w:rPr>
                <w:rFonts w:eastAsia="Times New Roman" w:cs="Times New Roman"/>
                <w:bCs/>
                <w:szCs w:val="24"/>
                <w:lang w:eastAsia="ru-RU"/>
              </w:rPr>
              <w:t>13314,752</w:t>
            </w:r>
          </w:p>
        </w:tc>
        <w:tc>
          <w:tcPr>
            <w:tcW w:w="160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rsidP="00B336C3">
            <w:pPr>
              <w:spacing w:line="240" w:lineRule="auto"/>
              <w:ind w:firstLine="0"/>
              <w:jc w:val="center"/>
              <w:rPr>
                <w:rFonts w:eastAsia="Times New Roman" w:cs="Times New Roman"/>
                <w:color w:val="000000"/>
                <w:szCs w:val="24"/>
                <w:lang w:eastAsia="ru-RU"/>
              </w:rPr>
            </w:pPr>
            <w:r>
              <w:rPr>
                <w:rFonts w:eastAsia="Times New Roman" w:cs="Times New Roman"/>
                <w:color w:val="000000"/>
                <w:szCs w:val="24"/>
                <w:lang w:eastAsia="ru-RU"/>
              </w:rPr>
              <w:t>13100,237</w:t>
            </w:r>
          </w:p>
        </w:tc>
        <w:tc>
          <w:tcPr>
            <w:tcW w:w="160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rsidP="00B336C3">
            <w:pPr>
              <w:spacing w:line="240" w:lineRule="auto"/>
              <w:ind w:firstLine="0"/>
              <w:jc w:val="center"/>
              <w:rPr>
                <w:rFonts w:eastAsia="Times New Roman" w:cs="Times New Roman"/>
                <w:color w:val="000000"/>
                <w:szCs w:val="24"/>
                <w:lang w:eastAsia="ru-RU"/>
              </w:rPr>
            </w:pPr>
            <w:r>
              <w:rPr>
                <w:rFonts w:eastAsia="Times New Roman" w:cs="Times New Roman"/>
                <w:color w:val="000000"/>
                <w:szCs w:val="24"/>
                <w:lang w:eastAsia="ru-RU"/>
              </w:rPr>
              <w:t>13423,628</w:t>
            </w:r>
          </w:p>
        </w:tc>
      </w:tr>
      <w:tr w:rsidR="00FB5CF0">
        <w:trPr>
          <w:trHeight w:val="300"/>
        </w:trPr>
        <w:tc>
          <w:tcPr>
            <w:tcW w:w="7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Cs w:val="24"/>
                <w:lang w:eastAsia="ru-RU"/>
              </w:rPr>
            </w:pPr>
            <w:r>
              <w:rPr>
                <w:rFonts w:eastAsia="Times New Roman" w:cs="Times New Roman"/>
                <w:color w:val="000000"/>
                <w:szCs w:val="24"/>
                <w:lang w:eastAsia="ru-RU"/>
              </w:rPr>
              <w:t>1.1.</w:t>
            </w:r>
          </w:p>
        </w:tc>
        <w:tc>
          <w:tcPr>
            <w:tcW w:w="3798"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left"/>
              <w:rPr>
                <w:rFonts w:eastAsia="Times New Roman" w:cs="Times New Roman"/>
                <w:color w:val="000000"/>
                <w:szCs w:val="24"/>
                <w:lang w:eastAsia="ru-RU"/>
              </w:rPr>
            </w:pPr>
            <w:r>
              <w:rPr>
                <w:rFonts w:eastAsia="Times New Roman" w:cs="Times New Roman"/>
                <w:color w:val="000000"/>
                <w:szCs w:val="24"/>
                <w:lang w:eastAsia="ru-RU"/>
              </w:rPr>
              <w:t>НФС-1</w:t>
            </w:r>
          </w:p>
        </w:tc>
        <w:tc>
          <w:tcPr>
            <w:tcW w:w="1606"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rsidP="00B336C3">
            <w:pPr>
              <w:spacing w:line="240" w:lineRule="auto"/>
              <w:ind w:firstLine="0"/>
              <w:jc w:val="center"/>
              <w:rPr>
                <w:rFonts w:eastAsia="Times New Roman" w:cs="Times New Roman"/>
                <w:szCs w:val="24"/>
                <w:lang w:eastAsia="ru-RU"/>
              </w:rPr>
            </w:pPr>
            <w:r>
              <w:rPr>
                <w:rFonts w:eastAsia="Times New Roman" w:cs="Times New Roman"/>
                <w:szCs w:val="24"/>
                <w:lang w:eastAsia="ru-RU"/>
              </w:rPr>
              <w:t>3105,432</w:t>
            </w:r>
          </w:p>
        </w:tc>
        <w:tc>
          <w:tcPr>
            <w:tcW w:w="160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rsidP="00B336C3">
            <w:pPr>
              <w:spacing w:line="240" w:lineRule="auto"/>
              <w:ind w:firstLine="0"/>
              <w:jc w:val="center"/>
              <w:rPr>
                <w:rFonts w:eastAsia="Times New Roman" w:cs="Times New Roman"/>
                <w:color w:val="000000"/>
                <w:szCs w:val="24"/>
                <w:lang w:eastAsia="ru-RU"/>
              </w:rPr>
            </w:pPr>
            <w:r>
              <w:rPr>
                <w:rFonts w:eastAsia="Times New Roman" w:cs="Times New Roman"/>
                <w:color w:val="000000"/>
                <w:szCs w:val="24"/>
                <w:lang w:eastAsia="ru-RU"/>
              </w:rPr>
              <w:t>3390,520</w:t>
            </w:r>
          </w:p>
        </w:tc>
        <w:tc>
          <w:tcPr>
            <w:tcW w:w="160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rsidP="00B336C3">
            <w:pPr>
              <w:spacing w:line="240" w:lineRule="auto"/>
              <w:ind w:firstLine="0"/>
              <w:jc w:val="center"/>
              <w:rPr>
                <w:rFonts w:eastAsia="Times New Roman" w:cs="Times New Roman"/>
                <w:color w:val="000000"/>
                <w:szCs w:val="24"/>
                <w:lang w:eastAsia="ru-RU"/>
              </w:rPr>
            </w:pPr>
            <w:r>
              <w:rPr>
                <w:rFonts w:eastAsia="Times New Roman" w:cs="Times New Roman"/>
                <w:color w:val="000000"/>
                <w:szCs w:val="24"/>
                <w:lang w:eastAsia="ru-RU"/>
              </w:rPr>
              <w:t>2909,530</w:t>
            </w:r>
          </w:p>
        </w:tc>
      </w:tr>
      <w:tr w:rsidR="00FB5CF0">
        <w:trPr>
          <w:trHeight w:val="300"/>
        </w:trPr>
        <w:tc>
          <w:tcPr>
            <w:tcW w:w="7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Cs w:val="24"/>
                <w:lang w:eastAsia="ru-RU"/>
              </w:rPr>
            </w:pPr>
            <w:r>
              <w:rPr>
                <w:rFonts w:eastAsia="Times New Roman" w:cs="Times New Roman"/>
                <w:color w:val="000000"/>
                <w:szCs w:val="24"/>
                <w:lang w:eastAsia="ru-RU"/>
              </w:rPr>
              <w:t>1.2.</w:t>
            </w:r>
          </w:p>
        </w:tc>
        <w:tc>
          <w:tcPr>
            <w:tcW w:w="3798"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left"/>
              <w:rPr>
                <w:rFonts w:eastAsia="Times New Roman" w:cs="Times New Roman"/>
                <w:color w:val="000000"/>
                <w:szCs w:val="24"/>
                <w:lang w:eastAsia="ru-RU"/>
              </w:rPr>
            </w:pPr>
            <w:r>
              <w:rPr>
                <w:rFonts w:eastAsia="Times New Roman" w:cs="Times New Roman"/>
                <w:color w:val="000000"/>
                <w:szCs w:val="24"/>
                <w:lang w:eastAsia="ru-RU"/>
              </w:rPr>
              <w:t>НФС-2</w:t>
            </w:r>
          </w:p>
        </w:tc>
        <w:tc>
          <w:tcPr>
            <w:tcW w:w="1606"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rsidP="00B336C3">
            <w:pPr>
              <w:spacing w:line="240" w:lineRule="auto"/>
              <w:ind w:firstLine="0"/>
              <w:jc w:val="center"/>
              <w:rPr>
                <w:rFonts w:eastAsia="Times New Roman" w:cs="Times New Roman"/>
                <w:szCs w:val="24"/>
                <w:lang w:eastAsia="ru-RU"/>
              </w:rPr>
            </w:pPr>
            <w:r>
              <w:rPr>
                <w:rFonts w:eastAsia="Times New Roman" w:cs="Times New Roman"/>
                <w:szCs w:val="24"/>
                <w:lang w:eastAsia="ru-RU"/>
              </w:rPr>
              <w:t>10209,320</w:t>
            </w:r>
          </w:p>
        </w:tc>
        <w:tc>
          <w:tcPr>
            <w:tcW w:w="160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rsidP="00B336C3">
            <w:pPr>
              <w:spacing w:line="240" w:lineRule="auto"/>
              <w:ind w:firstLine="0"/>
              <w:jc w:val="center"/>
              <w:rPr>
                <w:rFonts w:eastAsia="Times New Roman" w:cs="Times New Roman"/>
                <w:color w:val="000000"/>
                <w:szCs w:val="24"/>
                <w:lang w:eastAsia="ru-RU"/>
              </w:rPr>
            </w:pPr>
            <w:r>
              <w:rPr>
                <w:rFonts w:eastAsia="Times New Roman" w:cs="Times New Roman"/>
                <w:color w:val="000000"/>
                <w:szCs w:val="24"/>
                <w:lang w:eastAsia="ru-RU"/>
              </w:rPr>
              <w:t>9709,717</w:t>
            </w:r>
          </w:p>
        </w:tc>
        <w:tc>
          <w:tcPr>
            <w:tcW w:w="160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rsidP="00B336C3">
            <w:pPr>
              <w:spacing w:line="240" w:lineRule="auto"/>
              <w:ind w:firstLine="0"/>
              <w:jc w:val="center"/>
              <w:rPr>
                <w:rFonts w:eastAsia="Times New Roman" w:cs="Times New Roman"/>
                <w:color w:val="000000"/>
                <w:szCs w:val="24"/>
                <w:lang w:eastAsia="ru-RU"/>
              </w:rPr>
            </w:pPr>
            <w:r>
              <w:rPr>
                <w:rFonts w:eastAsia="Times New Roman" w:cs="Times New Roman"/>
                <w:color w:val="000000"/>
                <w:szCs w:val="24"/>
                <w:lang w:eastAsia="ru-RU"/>
              </w:rPr>
              <w:t>10514,098</w:t>
            </w:r>
          </w:p>
        </w:tc>
      </w:tr>
      <w:tr w:rsidR="00FB5CF0">
        <w:trPr>
          <w:trHeight w:val="300"/>
        </w:trPr>
        <w:tc>
          <w:tcPr>
            <w:tcW w:w="7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Cs w:val="24"/>
                <w:lang w:eastAsia="ru-RU"/>
              </w:rPr>
            </w:pPr>
            <w:r>
              <w:rPr>
                <w:rFonts w:eastAsia="Times New Roman" w:cs="Times New Roman"/>
                <w:color w:val="000000"/>
                <w:szCs w:val="24"/>
                <w:lang w:eastAsia="ru-RU"/>
              </w:rPr>
              <w:t>2</w:t>
            </w:r>
          </w:p>
        </w:tc>
        <w:tc>
          <w:tcPr>
            <w:tcW w:w="3798"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left"/>
              <w:rPr>
                <w:rFonts w:eastAsia="Times New Roman" w:cs="Times New Roman"/>
                <w:color w:val="000000"/>
                <w:szCs w:val="24"/>
                <w:lang w:eastAsia="ru-RU"/>
              </w:rPr>
            </w:pPr>
            <w:r>
              <w:rPr>
                <w:rFonts w:eastAsia="Times New Roman" w:cs="Times New Roman"/>
                <w:color w:val="000000"/>
                <w:szCs w:val="24"/>
                <w:lang w:eastAsia="ru-RU"/>
              </w:rPr>
              <w:t>Собственные нужды</w:t>
            </w:r>
          </w:p>
        </w:tc>
        <w:tc>
          <w:tcPr>
            <w:tcW w:w="1606"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rsidP="00B336C3">
            <w:pPr>
              <w:spacing w:line="240" w:lineRule="auto"/>
              <w:ind w:firstLine="0"/>
              <w:jc w:val="center"/>
              <w:rPr>
                <w:rFonts w:eastAsia="Times New Roman" w:cs="Times New Roman"/>
                <w:bCs/>
                <w:szCs w:val="24"/>
                <w:lang w:eastAsia="ru-RU"/>
              </w:rPr>
            </w:pPr>
            <w:r>
              <w:rPr>
                <w:rFonts w:eastAsia="Times New Roman" w:cs="Times New Roman"/>
                <w:bCs/>
                <w:szCs w:val="24"/>
                <w:lang w:eastAsia="ru-RU"/>
              </w:rPr>
              <w:t>1976,668</w:t>
            </w:r>
          </w:p>
        </w:tc>
        <w:tc>
          <w:tcPr>
            <w:tcW w:w="160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rsidP="00B336C3">
            <w:pPr>
              <w:spacing w:line="240" w:lineRule="auto"/>
              <w:ind w:firstLine="0"/>
              <w:jc w:val="center"/>
              <w:rPr>
                <w:rFonts w:eastAsia="Times New Roman" w:cs="Times New Roman"/>
                <w:color w:val="000000"/>
                <w:szCs w:val="24"/>
                <w:lang w:eastAsia="ru-RU"/>
              </w:rPr>
            </w:pPr>
            <w:r>
              <w:rPr>
                <w:rFonts w:eastAsia="Times New Roman" w:cs="Times New Roman"/>
                <w:color w:val="000000"/>
                <w:szCs w:val="24"/>
                <w:lang w:eastAsia="ru-RU"/>
              </w:rPr>
              <w:t>1563,856</w:t>
            </w:r>
          </w:p>
        </w:tc>
        <w:tc>
          <w:tcPr>
            <w:tcW w:w="160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rsidP="00B336C3">
            <w:pPr>
              <w:spacing w:line="240" w:lineRule="auto"/>
              <w:ind w:firstLine="0"/>
              <w:jc w:val="center"/>
              <w:rPr>
                <w:rFonts w:eastAsia="Times New Roman" w:cs="Times New Roman"/>
                <w:color w:val="000000"/>
                <w:szCs w:val="24"/>
                <w:lang w:eastAsia="ru-RU"/>
              </w:rPr>
            </w:pPr>
            <w:r>
              <w:rPr>
                <w:rFonts w:eastAsia="Times New Roman" w:cs="Times New Roman"/>
                <w:color w:val="000000"/>
                <w:szCs w:val="24"/>
                <w:lang w:eastAsia="ru-RU"/>
              </w:rPr>
              <w:t>1738,438</w:t>
            </w:r>
          </w:p>
        </w:tc>
      </w:tr>
      <w:tr w:rsidR="00FB5CF0">
        <w:trPr>
          <w:trHeight w:val="300"/>
        </w:trPr>
        <w:tc>
          <w:tcPr>
            <w:tcW w:w="7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Cs w:val="24"/>
                <w:lang w:eastAsia="ru-RU"/>
              </w:rPr>
            </w:pPr>
            <w:r>
              <w:rPr>
                <w:rFonts w:eastAsia="Times New Roman" w:cs="Times New Roman"/>
                <w:color w:val="000000"/>
                <w:szCs w:val="24"/>
                <w:lang w:eastAsia="ru-RU"/>
              </w:rPr>
              <w:t>2.1.</w:t>
            </w:r>
          </w:p>
        </w:tc>
        <w:tc>
          <w:tcPr>
            <w:tcW w:w="3798"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left"/>
              <w:rPr>
                <w:rFonts w:eastAsia="Times New Roman" w:cs="Times New Roman"/>
                <w:color w:val="000000"/>
                <w:szCs w:val="24"/>
                <w:lang w:eastAsia="ru-RU"/>
              </w:rPr>
            </w:pPr>
            <w:r>
              <w:rPr>
                <w:rFonts w:eastAsia="Times New Roman" w:cs="Times New Roman"/>
                <w:color w:val="000000"/>
                <w:szCs w:val="24"/>
                <w:lang w:eastAsia="ru-RU"/>
              </w:rPr>
              <w:t xml:space="preserve"> НФС-1</w:t>
            </w:r>
          </w:p>
        </w:tc>
        <w:tc>
          <w:tcPr>
            <w:tcW w:w="1606"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rsidP="00B336C3">
            <w:pPr>
              <w:spacing w:line="240" w:lineRule="auto"/>
              <w:ind w:firstLine="0"/>
              <w:jc w:val="center"/>
              <w:rPr>
                <w:rFonts w:eastAsia="Times New Roman" w:cs="Times New Roman"/>
                <w:szCs w:val="24"/>
                <w:lang w:eastAsia="ru-RU"/>
              </w:rPr>
            </w:pPr>
            <w:r>
              <w:rPr>
                <w:rFonts w:eastAsia="Times New Roman" w:cs="Times New Roman"/>
                <w:szCs w:val="24"/>
                <w:lang w:eastAsia="ru-RU"/>
              </w:rPr>
              <w:t>485,892</w:t>
            </w:r>
          </w:p>
        </w:tc>
        <w:tc>
          <w:tcPr>
            <w:tcW w:w="160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rsidP="00B336C3">
            <w:pPr>
              <w:spacing w:line="240" w:lineRule="auto"/>
              <w:ind w:firstLine="0"/>
              <w:jc w:val="center"/>
              <w:rPr>
                <w:rFonts w:eastAsia="Times New Roman" w:cs="Times New Roman"/>
                <w:color w:val="000000"/>
                <w:szCs w:val="24"/>
                <w:lang w:eastAsia="ru-RU"/>
              </w:rPr>
            </w:pPr>
            <w:r>
              <w:rPr>
                <w:rFonts w:eastAsia="Times New Roman" w:cs="Times New Roman"/>
                <w:color w:val="000000"/>
                <w:szCs w:val="24"/>
                <w:lang w:eastAsia="ru-RU"/>
              </w:rPr>
              <w:t>448,510</w:t>
            </w:r>
          </w:p>
        </w:tc>
        <w:tc>
          <w:tcPr>
            <w:tcW w:w="160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rsidP="00B336C3">
            <w:pPr>
              <w:spacing w:line="240" w:lineRule="auto"/>
              <w:ind w:firstLine="0"/>
              <w:jc w:val="center"/>
              <w:rPr>
                <w:rFonts w:eastAsia="Times New Roman" w:cs="Times New Roman"/>
                <w:color w:val="000000"/>
                <w:szCs w:val="24"/>
                <w:lang w:eastAsia="ru-RU"/>
              </w:rPr>
            </w:pPr>
            <w:r>
              <w:rPr>
                <w:rFonts w:eastAsia="Times New Roman" w:cs="Times New Roman"/>
                <w:color w:val="000000"/>
                <w:szCs w:val="24"/>
                <w:lang w:eastAsia="ru-RU"/>
              </w:rPr>
              <w:t>385,510</w:t>
            </w:r>
          </w:p>
        </w:tc>
      </w:tr>
      <w:tr w:rsidR="00FB5CF0">
        <w:trPr>
          <w:trHeight w:val="300"/>
        </w:trPr>
        <w:tc>
          <w:tcPr>
            <w:tcW w:w="7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Cs w:val="24"/>
                <w:lang w:eastAsia="ru-RU"/>
              </w:rPr>
            </w:pPr>
            <w:r>
              <w:rPr>
                <w:rFonts w:eastAsia="Times New Roman" w:cs="Times New Roman"/>
                <w:color w:val="000000"/>
                <w:szCs w:val="24"/>
                <w:lang w:eastAsia="ru-RU"/>
              </w:rPr>
              <w:t>2.2.</w:t>
            </w:r>
          </w:p>
        </w:tc>
        <w:tc>
          <w:tcPr>
            <w:tcW w:w="3798"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left"/>
              <w:rPr>
                <w:rFonts w:eastAsia="Times New Roman" w:cs="Times New Roman"/>
                <w:color w:val="000000"/>
                <w:szCs w:val="24"/>
                <w:lang w:eastAsia="ru-RU"/>
              </w:rPr>
            </w:pPr>
            <w:r>
              <w:rPr>
                <w:rFonts w:eastAsia="Times New Roman" w:cs="Times New Roman"/>
                <w:color w:val="000000"/>
                <w:szCs w:val="24"/>
                <w:lang w:eastAsia="ru-RU"/>
              </w:rPr>
              <w:t>НФС-2</w:t>
            </w:r>
          </w:p>
        </w:tc>
        <w:tc>
          <w:tcPr>
            <w:tcW w:w="1606"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rsidP="00B336C3">
            <w:pPr>
              <w:spacing w:line="240" w:lineRule="auto"/>
              <w:ind w:firstLine="0"/>
              <w:jc w:val="center"/>
              <w:rPr>
                <w:rFonts w:eastAsia="Times New Roman" w:cs="Times New Roman"/>
                <w:szCs w:val="24"/>
                <w:lang w:eastAsia="ru-RU"/>
              </w:rPr>
            </w:pPr>
            <w:r>
              <w:rPr>
                <w:rFonts w:eastAsia="Times New Roman" w:cs="Times New Roman"/>
                <w:szCs w:val="24"/>
                <w:lang w:eastAsia="ru-RU"/>
              </w:rPr>
              <w:t>1490,776</w:t>
            </w:r>
          </w:p>
        </w:tc>
        <w:tc>
          <w:tcPr>
            <w:tcW w:w="160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rsidP="00B336C3">
            <w:pPr>
              <w:spacing w:line="240" w:lineRule="auto"/>
              <w:ind w:firstLine="0"/>
              <w:jc w:val="center"/>
              <w:rPr>
                <w:rFonts w:eastAsia="Times New Roman" w:cs="Times New Roman"/>
                <w:color w:val="000000"/>
                <w:szCs w:val="24"/>
                <w:lang w:eastAsia="ru-RU"/>
              </w:rPr>
            </w:pPr>
            <w:r>
              <w:rPr>
                <w:rFonts w:eastAsia="Times New Roman" w:cs="Times New Roman"/>
                <w:color w:val="000000"/>
                <w:szCs w:val="24"/>
                <w:lang w:eastAsia="ru-RU"/>
              </w:rPr>
              <w:t>1115,346</w:t>
            </w:r>
          </w:p>
        </w:tc>
        <w:tc>
          <w:tcPr>
            <w:tcW w:w="160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rsidP="00B336C3">
            <w:pPr>
              <w:spacing w:line="240" w:lineRule="auto"/>
              <w:ind w:firstLine="0"/>
              <w:jc w:val="center"/>
              <w:rPr>
                <w:rFonts w:eastAsia="Times New Roman" w:cs="Times New Roman"/>
                <w:color w:val="000000"/>
                <w:szCs w:val="24"/>
                <w:lang w:eastAsia="ru-RU"/>
              </w:rPr>
            </w:pPr>
            <w:r>
              <w:rPr>
                <w:rFonts w:eastAsia="Times New Roman" w:cs="Times New Roman"/>
                <w:color w:val="000000"/>
                <w:szCs w:val="24"/>
                <w:lang w:eastAsia="ru-RU"/>
              </w:rPr>
              <w:t>1352,928</w:t>
            </w:r>
          </w:p>
        </w:tc>
      </w:tr>
      <w:tr w:rsidR="00FB5CF0">
        <w:trPr>
          <w:trHeight w:val="300"/>
        </w:trPr>
        <w:tc>
          <w:tcPr>
            <w:tcW w:w="7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Cs w:val="24"/>
                <w:lang w:eastAsia="ru-RU"/>
              </w:rPr>
            </w:pPr>
            <w:r>
              <w:rPr>
                <w:rFonts w:eastAsia="Times New Roman" w:cs="Times New Roman"/>
                <w:color w:val="000000"/>
                <w:szCs w:val="24"/>
                <w:lang w:eastAsia="ru-RU"/>
              </w:rPr>
              <w:t>3</w:t>
            </w:r>
          </w:p>
        </w:tc>
        <w:tc>
          <w:tcPr>
            <w:tcW w:w="3798"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left"/>
              <w:rPr>
                <w:rFonts w:eastAsia="Times New Roman" w:cs="Times New Roman"/>
                <w:color w:val="000000"/>
                <w:szCs w:val="24"/>
                <w:lang w:eastAsia="ru-RU"/>
              </w:rPr>
            </w:pPr>
            <w:r>
              <w:rPr>
                <w:rFonts w:eastAsia="Times New Roman" w:cs="Times New Roman"/>
                <w:color w:val="000000"/>
                <w:szCs w:val="24"/>
                <w:lang w:eastAsia="ru-RU"/>
              </w:rPr>
              <w:t>Подача воды в сеть, всего, в т. ч.:</w:t>
            </w:r>
          </w:p>
        </w:tc>
        <w:tc>
          <w:tcPr>
            <w:tcW w:w="1606"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rsidP="00B336C3">
            <w:pPr>
              <w:spacing w:line="240" w:lineRule="auto"/>
              <w:ind w:firstLine="0"/>
              <w:jc w:val="center"/>
              <w:rPr>
                <w:rFonts w:eastAsia="Times New Roman" w:cs="Times New Roman"/>
                <w:color w:val="000000"/>
                <w:szCs w:val="24"/>
                <w:lang w:eastAsia="ru-RU"/>
              </w:rPr>
            </w:pPr>
            <w:r>
              <w:rPr>
                <w:rFonts w:eastAsia="Times New Roman" w:cs="Times New Roman"/>
                <w:color w:val="000000"/>
                <w:szCs w:val="24"/>
                <w:lang w:eastAsia="ru-RU"/>
              </w:rPr>
              <w:t>11338,085</w:t>
            </w:r>
          </w:p>
        </w:tc>
        <w:tc>
          <w:tcPr>
            <w:tcW w:w="160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rsidP="00B336C3">
            <w:pPr>
              <w:spacing w:line="240" w:lineRule="auto"/>
              <w:ind w:firstLine="0"/>
              <w:jc w:val="center"/>
              <w:rPr>
                <w:rFonts w:eastAsia="Times New Roman" w:cs="Times New Roman"/>
                <w:color w:val="000000"/>
                <w:szCs w:val="24"/>
                <w:lang w:eastAsia="ru-RU"/>
              </w:rPr>
            </w:pPr>
            <w:r>
              <w:rPr>
                <w:rFonts w:eastAsia="Times New Roman" w:cs="Times New Roman"/>
                <w:color w:val="000000"/>
                <w:szCs w:val="24"/>
                <w:lang w:eastAsia="ru-RU"/>
              </w:rPr>
              <w:t>11536,381</w:t>
            </w:r>
          </w:p>
        </w:tc>
        <w:tc>
          <w:tcPr>
            <w:tcW w:w="160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rsidP="00B336C3">
            <w:pPr>
              <w:spacing w:line="240" w:lineRule="auto"/>
              <w:ind w:firstLine="0"/>
              <w:jc w:val="center"/>
              <w:rPr>
                <w:rFonts w:eastAsia="Times New Roman" w:cs="Times New Roman"/>
                <w:color w:val="000000"/>
                <w:szCs w:val="24"/>
                <w:lang w:eastAsia="ru-RU"/>
              </w:rPr>
            </w:pPr>
            <w:r>
              <w:rPr>
                <w:rFonts w:eastAsia="Times New Roman" w:cs="Times New Roman"/>
                <w:color w:val="000000"/>
                <w:szCs w:val="24"/>
                <w:lang w:eastAsia="ru-RU"/>
              </w:rPr>
              <w:t>11685,191</w:t>
            </w:r>
          </w:p>
        </w:tc>
      </w:tr>
      <w:tr w:rsidR="00FB5CF0">
        <w:trPr>
          <w:trHeight w:val="300"/>
        </w:trPr>
        <w:tc>
          <w:tcPr>
            <w:tcW w:w="7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Cs w:val="24"/>
                <w:lang w:eastAsia="ru-RU"/>
              </w:rPr>
            </w:pPr>
            <w:r>
              <w:rPr>
                <w:rFonts w:eastAsia="Times New Roman" w:cs="Times New Roman"/>
                <w:color w:val="000000"/>
                <w:szCs w:val="24"/>
                <w:lang w:eastAsia="ru-RU"/>
              </w:rPr>
              <w:t>3.1.</w:t>
            </w:r>
          </w:p>
        </w:tc>
        <w:tc>
          <w:tcPr>
            <w:tcW w:w="3798"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left"/>
              <w:rPr>
                <w:rFonts w:eastAsia="Times New Roman" w:cs="Times New Roman"/>
                <w:color w:val="000000"/>
                <w:szCs w:val="24"/>
                <w:lang w:eastAsia="ru-RU"/>
              </w:rPr>
            </w:pPr>
            <w:r>
              <w:rPr>
                <w:rFonts w:eastAsia="Times New Roman" w:cs="Times New Roman"/>
                <w:color w:val="000000"/>
                <w:szCs w:val="24"/>
                <w:lang w:eastAsia="ru-RU"/>
              </w:rPr>
              <w:t>Подача с НФС-1 (</w:t>
            </w:r>
            <w:proofErr w:type="spellStart"/>
            <w:r>
              <w:rPr>
                <w:rFonts w:eastAsia="Times New Roman" w:cs="Times New Roman"/>
                <w:color w:val="000000"/>
                <w:szCs w:val="24"/>
                <w:lang w:eastAsia="ru-RU"/>
              </w:rPr>
              <w:t>хоз</w:t>
            </w:r>
            <w:proofErr w:type="spellEnd"/>
            <w:r>
              <w:rPr>
                <w:rFonts w:eastAsia="Times New Roman" w:cs="Times New Roman"/>
                <w:color w:val="000000"/>
                <w:szCs w:val="24"/>
                <w:lang w:eastAsia="ru-RU"/>
              </w:rPr>
              <w:t>/п)</w:t>
            </w:r>
          </w:p>
        </w:tc>
        <w:tc>
          <w:tcPr>
            <w:tcW w:w="1606"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rsidP="00B336C3">
            <w:pPr>
              <w:spacing w:line="240" w:lineRule="auto"/>
              <w:ind w:firstLine="0"/>
              <w:jc w:val="center"/>
              <w:rPr>
                <w:rFonts w:eastAsia="Times New Roman" w:cs="Times New Roman"/>
                <w:color w:val="000000"/>
                <w:szCs w:val="24"/>
                <w:lang w:eastAsia="ru-RU"/>
              </w:rPr>
            </w:pPr>
            <w:r>
              <w:rPr>
                <w:rFonts w:eastAsia="Times New Roman" w:cs="Times New Roman"/>
                <w:color w:val="000000"/>
                <w:szCs w:val="24"/>
                <w:lang w:eastAsia="ru-RU"/>
              </w:rPr>
              <w:t>2619,540</w:t>
            </w:r>
          </w:p>
        </w:tc>
        <w:tc>
          <w:tcPr>
            <w:tcW w:w="160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rsidP="00B336C3">
            <w:pPr>
              <w:spacing w:line="240" w:lineRule="auto"/>
              <w:ind w:firstLine="0"/>
              <w:jc w:val="center"/>
              <w:rPr>
                <w:rFonts w:eastAsia="Times New Roman" w:cs="Times New Roman"/>
                <w:color w:val="000000"/>
                <w:szCs w:val="24"/>
                <w:lang w:eastAsia="ru-RU"/>
              </w:rPr>
            </w:pPr>
            <w:r>
              <w:rPr>
                <w:rFonts w:eastAsia="Times New Roman" w:cs="Times New Roman"/>
                <w:color w:val="000000"/>
                <w:szCs w:val="24"/>
                <w:lang w:eastAsia="ru-RU"/>
              </w:rPr>
              <w:t>2942,010</w:t>
            </w:r>
          </w:p>
        </w:tc>
        <w:tc>
          <w:tcPr>
            <w:tcW w:w="160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rsidP="00B336C3">
            <w:pPr>
              <w:spacing w:line="240" w:lineRule="auto"/>
              <w:ind w:firstLine="0"/>
              <w:jc w:val="center"/>
              <w:rPr>
                <w:rFonts w:eastAsia="Times New Roman" w:cs="Times New Roman"/>
                <w:color w:val="000000"/>
                <w:szCs w:val="24"/>
                <w:lang w:eastAsia="ru-RU"/>
              </w:rPr>
            </w:pPr>
            <w:r>
              <w:rPr>
                <w:rFonts w:eastAsia="Times New Roman" w:cs="Times New Roman"/>
                <w:color w:val="000000"/>
                <w:szCs w:val="24"/>
                <w:lang w:eastAsia="ru-RU"/>
              </w:rPr>
              <w:t>2524,020</w:t>
            </w:r>
          </w:p>
        </w:tc>
      </w:tr>
      <w:tr w:rsidR="00FB5CF0">
        <w:trPr>
          <w:trHeight w:val="300"/>
        </w:trPr>
        <w:tc>
          <w:tcPr>
            <w:tcW w:w="7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Cs w:val="24"/>
                <w:lang w:eastAsia="ru-RU"/>
              </w:rPr>
            </w:pPr>
            <w:r>
              <w:rPr>
                <w:rFonts w:eastAsia="Times New Roman" w:cs="Times New Roman"/>
                <w:color w:val="000000"/>
                <w:szCs w:val="24"/>
                <w:lang w:eastAsia="ru-RU"/>
              </w:rPr>
              <w:t>3.2.</w:t>
            </w:r>
          </w:p>
        </w:tc>
        <w:tc>
          <w:tcPr>
            <w:tcW w:w="3798"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left"/>
              <w:rPr>
                <w:rFonts w:eastAsia="Times New Roman" w:cs="Times New Roman"/>
                <w:color w:val="000000"/>
                <w:szCs w:val="24"/>
                <w:lang w:eastAsia="ru-RU"/>
              </w:rPr>
            </w:pPr>
            <w:r>
              <w:rPr>
                <w:rFonts w:eastAsia="Times New Roman" w:cs="Times New Roman"/>
                <w:color w:val="000000"/>
                <w:szCs w:val="24"/>
                <w:lang w:eastAsia="ru-RU"/>
              </w:rPr>
              <w:t>Подача с НФС-2, в том числе:</w:t>
            </w:r>
          </w:p>
        </w:tc>
        <w:tc>
          <w:tcPr>
            <w:tcW w:w="1606"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rsidP="00B336C3">
            <w:pPr>
              <w:spacing w:line="240" w:lineRule="auto"/>
              <w:ind w:firstLine="0"/>
              <w:jc w:val="center"/>
              <w:rPr>
                <w:rFonts w:eastAsia="Times New Roman" w:cs="Times New Roman"/>
                <w:color w:val="000000"/>
                <w:szCs w:val="24"/>
                <w:lang w:eastAsia="ru-RU"/>
              </w:rPr>
            </w:pPr>
            <w:r>
              <w:rPr>
                <w:rFonts w:eastAsia="Times New Roman" w:cs="Times New Roman"/>
                <w:color w:val="000000"/>
                <w:szCs w:val="24"/>
                <w:lang w:eastAsia="ru-RU"/>
              </w:rPr>
              <w:t>8718,545</w:t>
            </w:r>
          </w:p>
        </w:tc>
        <w:tc>
          <w:tcPr>
            <w:tcW w:w="160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rsidP="00B336C3">
            <w:pPr>
              <w:spacing w:line="240" w:lineRule="auto"/>
              <w:ind w:firstLine="0"/>
              <w:jc w:val="center"/>
              <w:rPr>
                <w:rFonts w:eastAsia="Times New Roman" w:cs="Times New Roman"/>
                <w:color w:val="000000"/>
                <w:szCs w:val="24"/>
                <w:lang w:eastAsia="ru-RU"/>
              </w:rPr>
            </w:pPr>
            <w:r>
              <w:rPr>
                <w:rFonts w:eastAsia="Times New Roman" w:cs="Times New Roman"/>
                <w:color w:val="000000"/>
                <w:szCs w:val="24"/>
                <w:lang w:eastAsia="ru-RU"/>
              </w:rPr>
              <w:t>8594,371</w:t>
            </w:r>
          </w:p>
        </w:tc>
        <w:tc>
          <w:tcPr>
            <w:tcW w:w="160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rsidP="00B336C3">
            <w:pPr>
              <w:spacing w:line="240" w:lineRule="auto"/>
              <w:ind w:firstLine="0"/>
              <w:jc w:val="center"/>
              <w:rPr>
                <w:rFonts w:eastAsia="Times New Roman" w:cs="Times New Roman"/>
                <w:color w:val="000000"/>
                <w:szCs w:val="24"/>
                <w:lang w:eastAsia="ru-RU"/>
              </w:rPr>
            </w:pPr>
            <w:r>
              <w:rPr>
                <w:rFonts w:eastAsia="Times New Roman" w:cs="Times New Roman"/>
                <w:color w:val="000000"/>
                <w:szCs w:val="24"/>
                <w:lang w:eastAsia="ru-RU"/>
              </w:rPr>
              <w:t>9161,171</w:t>
            </w:r>
          </w:p>
        </w:tc>
      </w:tr>
      <w:tr w:rsidR="00FB5CF0">
        <w:trPr>
          <w:trHeight w:val="300"/>
        </w:trPr>
        <w:tc>
          <w:tcPr>
            <w:tcW w:w="7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Cs w:val="24"/>
                <w:lang w:eastAsia="ru-RU"/>
              </w:rPr>
            </w:pPr>
            <w:r>
              <w:rPr>
                <w:rFonts w:eastAsia="Times New Roman" w:cs="Times New Roman"/>
                <w:color w:val="000000"/>
                <w:szCs w:val="24"/>
                <w:lang w:eastAsia="ru-RU"/>
              </w:rPr>
              <w:t>3.2.1</w:t>
            </w:r>
          </w:p>
        </w:tc>
        <w:tc>
          <w:tcPr>
            <w:tcW w:w="3798"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left"/>
              <w:rPr>
                <w:rFonts w:eastAsia="Times New Roman" w:cs="Times New Roman"/>
                <w:color w:val="000000"/>
                <w:szCs w:val="24"/>
                <w:lang w:eastAsia="ru-RU"/>
              </w:rPr>
            </w:pPr>
            <w:proofErr w:type="spellStart"/>
            <w:r>
              <w:rPr>
                <w:rFonts w:eastAsia="Times New Roman" w:cs="Times New Roman"/>
                <w:color w:val="000000"/>
                <w:szCs w:val="24"/>
                <w:lang w:eastAsia="ru-RU"/>
              </w:rPr>
              <w:t>хозпитьевая</w:t>
            </w:r>
            <w:proofErr w:type="spellEnd"/>
          </w:p>
        </w:tc>
        <w:tc>
          <w:tcPr>
            <w:tcW w:w="1606"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rsidP="00B336C3">
            <w:pPr>
              <w:spacing w:line="240" w:lineRule="auto"/>
              <w:ind w:firstLine="0"/>
              <w:jc w:val="center"/>
              <w:rPr>
                <w:rFonts w:eastAsia="Times New Roman" w:cs="Times New Roman"/>
                <w:color w:val="000000"/>
                <w:szCs w:val="24"/>
                <w:lang w:eastAsia="ru-RU"/>
              </w:rPr>
            </w:pPr>
            <w:r>
              <w:rPr>
                <w:rFonts w:eastAsia="Times New Roman" w:cs="Times New Roman"/>
                <w:color w:val="000000"/>
                <w:szCs w:val="24"/>
                <w:lang w:eastAsia="ru-RU"/>
              </w:rPr>
              <w:t>8080,310</w:t>
            </w:r>
          </w:p>
        </w:tc>
        <w:tc>
          <w:tcPr>
            <w:tcW w:w="160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rsidP="00B336C3">
            <w:pPr>
              <w:spacing w:line="240" w:lineRule="auto"/>
              <w:ind w:firstLine="0"/>
              <w:jc w:val="center"/>
              <w:rPr>
                <w:rFonts w:eastAsia="Times New Roman" w:cs="Times New Roman"/>
                <w:color w:val="000000"/>
                <w:szCs w:val="24"/>
                <w:lang w:eastAsia="ru-RU"/>
              </w:rPr>
            </w:pPr>
            <w:r>
              <w:rPr>
                <w:rFonts w:eastAsia="Times New Roman" w:cs="Times New Roman"/>
                <w:color w:val="000000"/>
                <w:szCs w:val="24"/>
                <w:lang w:eastAsia="ru-RU"/>
              </w:rPr>
              <w:t>7936,010</w:t>
            </w:r>
          </w:p>
        </w:tc>
        <w:tc>
          <w:tcPr>
            <w:tcW w:w="160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rsidP="00B336C3">
            <w:pPr>
              <w:spacing w:line="240" w:lineRule="auto"/>
              <w:ind w:firstLine="0"/>
              <w:jc w:val="center"/>
              <w:rPr>
                <w:rFonts w:eastAsia="Times New Roman" w:cs="Times New Roman"/>
                <w:color w:val="000000"/>
                <w:szCs w:val="24"/>
                <w:lang w:eastAsia="ru-RU"/>
              </w:rPr>
            </w:pPr>
            <w:r>
              <w:rPr>
                <w:rFonts w:eastAsia="Times New Roman" w:cs="Times New Roman"/>
                <w:color w:val="000000"/>
                <w:szCs w:val="24"/>
                <w:lang w:eastAsia="ru-RU"/>
              </w:rPr>
              <w:t>8413,280</w:t>
            </w:r>
          </w:p>
        </w:tc>
      </w:tr>
      <w:tr w:rsidR="00FB5CF0">
        <w:trPr>
          <w:trHeight w:val="300"/>
        </w:trPr>
        <w:tc>
          <w:tcPr>
            <w:tcW w:w="7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Cs w:val="24"/>
                <w:lang w:eastAsia="ru-RU"/>
              </w:rPr>
            </w:pPr>
            <w:r>
              <w:rPr>
                <w:rFonts w:eastAsia="Times New Roman" w:cs="Times New Roman"/>
                <w:color w:val="000000"/>
                <w:szCs w:val="24"/>
                <w:lang w:eastAsia="ru-RU"/>
              </w:rPr>
              <w:t>3.2.2</w:t>
            </w:r>
          </w:p>
        </w:tc>
        <w:tc>
          <w:tcPr>
            <w:tcW w:w="3798"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left"/>
              <w:rPr>
                <w:rFonts w:eastAsia="Times New Roman" w:cs="Times New Roman"/>
                <w:color w:val="000000"/>
                <w:szCs w:val="24"/>
                <w:lang w:eastAsia="ru-RU"/>
              </w:rPr>
            </w:pPr>
            <w:r>
              <w:rPr>
                <w:rFonts w:eastAsia="Times New Roman" w:cs="Times New Roman"/>
                <w:color w:val="000000"/>
                <w:szCs w:val="24"/>
                <w:lang w:eastAsia="ru-RU"/>
              </w:rPr>
              <w:t>техническая</w:t>
            </w:r>
          </w:p>
        </w:tc>
        <w:tc>
          <w:tcPr>
            <w:tcW w:w="1606"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rsidP="00B336C3">
            <w:pPr>
              <w:spacing w:line="240" w:lineRule="auto"/>
              <w:ind w:firstLine="0"/>
              <w:jc w:val="center"/>
              <w:rPr>
                <w:rFonts w:eastAsia="Times New Roman" w:cs="Times New Roman"/>
                <w:color w:val="000000"/>
                <w:szCs w:val="24"/>
                <w:lang w:eastAsia="ru-RU"/>
              </w:rPr>
            </w:pPr>
            <w:r>
              <w:rPr>
                <w:rFonts w:eastAsia="Times New Roman" w:cs="Times New Roman"/>
                <w:color w:val="000000"/>
                <w:szCs w:val="24"/>
                <w:lang w:eastAsia="ru-RU"/>
              </w:rPr>
              <w:t>132,601</w:t>
            </w:r>
          </w:p>
        </w:tc>
        <w:tc>
          <w:tcPr>
            <w:tcW w:w="160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rsidP="00B336C3">
            <w:pPr>
              <w:spacing w:line="240" w:lineRule="auto"/>
              <w:ind w:firstLine="0"/>
              <w:jc w:val="center"/>
              <w:rPr>
                <w:rFonts w:eastAsia="Times New Roman" w:cs="Times New Roman"/>
                <w:color w:val="000000"/>
                <w:szCs w:val="24"/>
                <w:lang w:eastAsia="ru-RU"/>
              </w:rPr>
            </w:pPr>
            <w:r>
              <w:rPr>
                <w:rFonts w:eastAsia="Times New Roman" w:cs="Times New Roman"/>
                <w:color w:val="000000"/>
                <w:szCs w:val="24"/>
                <w:lang w:eastAsia="ru-RU"/>
              </w:rPr>
              <w:t>170,266</w:t>
            </w:r>
          </w:p>
        </w:tc>
        <w:tc>
          <w:tcPr>
            <w:tcW w:w="160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rsidP="00B336C3">
            <w:pPr>
              <w:spacing w:line="240" w:lineRule="auto"/>
              <w:ind w:firstLine="0"/>
              <w:jc w:val="center"/>
              <w:rPr>
                <w:rFonts w:eastAsia="Times New Roman" w:cs="Times New Roman"/>
                <w:color w:val="000000"/>
                <w:szCs w:val="24"/>
                <w:lang w:eastAsia="ru-RU"/>
              </w:rPr>
            </w:pPr>
            <w:r>
              <w:rPr>
                <w:rFonts w:eastAsia="Times New Roman" w:cs="Times New Roman"/>
                <w:color w:val="000000"/>
                <w:szCs w:val="24"/>
                <w:lang w:eastAsia="ru-RU"/>
              </w:rPr>
              <w:t>178,942</w:t>
            </w:r>
          </w:p>
        </w:tc>
      </w:tr>
      <w:tr w:rsidR="00FB5CF0">
        <w:trPr>
          <w:trHeight w:val="300"/>
        </w:trPr>
        <w:tc>
          <w:tcPr>
            <w:tcW w:w="7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Cs w:val="24"/>
                <w:lang w:eastAsia="ru-RU"/>
              </w:rPr>
            </w:pPr>
            <w:r>
              <w:rPr>
                <w:rFonts w:eastAsia="Times New Roman" w:cs="Times New Roman"/>
                <w:color w:val="000000"/>
                <w:szCs w:val="24"/>
                <w:lang w:eastAsia="ru-RU"/>
              </w:rPr>
              <w:t>3.2.3</w:t>
            </w:r>
          </w:p>
        </w:tc>
        <w:tc>
          <w:tcPr>
            <w:tcW w:w="3798"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left"/>
              <w:rPr>
                <w:rFonts w:eastAsia="Times New Roman" w:cs="Times New Roman"/>
                <w:color w:val="000000"/>
                <w:szCs w:val="24"/>
                <w:lang w:eastAsia="ru-RU"/>
              </w:rPr>
            </w:pPr>
            <w:r>
              <w:rPr>
                <w:rFonts w:eastAsia="Times New Roman" w:cs="Times New Roman"/>
                <w:color w:val="000000"/>
                <w:szCs w:val="24"/>
                <w:lang w:eastAsia="ru-RU"/>
              </w:rPr>
              <w:t>неочищенная</w:t>
            </w:r>
          </w:p>
        </w:tc>
        <w:tc>
          <w:tcPr>
            <w:tcW w:w="1606"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rsidP="00B336C3">
            <w:pPr>
              <w:spacing w:line="240" w:lineRule="auto"/>
              <w:ind w:firstLine="0"/>
              <w:jc w:val="center"/>
              <w:rPr>
                <w:rFonts w:eastAsia="Times New Roman" w:cs="Times New Roman"/>
                <w:color w:val="000000"/>
                <w:szCs w:val="24"/>
                <w:lang w:eastAsia="ru-RU"/>
              </w:rPr>
            </w:pPr>
            <w:r>
              <w:rPr>
                <w:rFonts w:eastAsia="Times New Roman" w:cs="Times New Roman"/>
                <w:color w:val="000000"/>
                <w:szCs w:val="24"/>
                <w:lang w:eastAsia="ru-RU"/>
              </w:rPr>
              <w:t>505,634</w:t>
            </w:r>
          </w:p>
        </w:tc>
        <w:tc>
          <w:tcPr>
            <w:tcW w:w="160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rsidP="00B336C3">
            <w:pPr>
              <w:spacing w:line="240" w:lineRule="auto"/>
              <w:ind w:firstLine="0"/>
              <w:jc w:val="center"/>
              <w:rPr>
                <w:rFonts w:eastAsia="Times New Roman" w:cs="Times New Roman"/>
                <w:color w:val="000000"/>
                <w:szCs w:val="24"/>
                <w:lang w:eastAsia="ru-RU"/>
              </w:rPr>
            </w:pPr>
            <w:r>
              <w:rPr>
                <w:rFonts w:eastAsia="Times New Roman" w:cs="Times New Roman"/>
                <w:color w:val="000000"/>
                <w:szCs w:val="24"/>
                <w:lang w:eastAsia="ru-RU"/>
              </w:rPr>
              <w:t>488,095</w:t>
            </w:r>
          </w:p>
        </w:tc>
        <w:tc>
          <w:tcPr>
            <w:tcW w:w="160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rsidP="00B336C3">
            <w:pPr>
              <w:spacing w:line="240" w:lineRule="auto"/>
              <w:ind w:firstLine="0"/>
              <w:jc w:val="center"/>
              <w:rPr>
                <w:rFonts w:eastAsia="Times New Roman" w:cs="Times New Roman"/>
                <w:color w:val="000000"/>
                <w:szCs w:val="24"/>
                <w:lang w:eastAsia="ru-RU"/>
              </w:rPr>
            </w:pPr>
            <w:r>
              <w:rPr>
                <w:rFonts w:eastAsia="Times New Roman" w:cs="Times New Roman"/>
                <w:color w:val="000000"/>
                <w:szCs w:val="24"/>
                <w:lang w:eastAsia="ru-RU"/>
              </w:rPr>
              <w:t>568,948</w:t>
            </w:r>
          </w:p>
        </w:tc>
      </w:tr>
      <w:tr w:rsidR="00FB5CF0">
        <w:trPr>
          <w:trHeight w:val="300"/>
        </w:trPr>
        <w:tc>
          <w:tcPr>
            <w:tcW w:w="7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Cs w:val="24"/>
                <w:lang w:eastAsia="ru-RU"/>
              </w:rPr>
            </w:pPr>
            <w:r>
              <w:rPr>
                <w:rFonts w:eastAsia="Times New Roman" w:cs="Times New Roman"/>
                <w:color w:val="000000"/>
                <w:szCs w:val="24"/>
                <w:lang w:eastAsia="ru-RU"/>
              </w:rPr>
              <w:t>4</w:t>
            </w:r>
          </w:p>
        </w:tc>
        <w:tc>
          <w:tcPr>
            <w:tcW w:w="3798"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left"/>
              <w:rPr>
                <w:rFonts w:eastAsia="Times New Roman" w:cs="Times New Roman"/>
                <w:color w:val="000000"/>
                <w:szCs w:val="24"/>
                <w:lang w:eastAsia="ru-RU"/>
              </w:rPr>
            </w:pPr>
            <w:r>
              <w:rPr>
                <w:rFonts w:eastAsia="Times New Roman" w:cs="Times New Roman"/>
                <w:color w:val="000000"/>
                <w:szCs w:val="24"/>
                <w:lang w:eastAsia="ru-RU"/>
              </w:rPr>
              <w:t>Потери в сетях</w:t>
            </w:r>
          </w:p>
        </w:tc>
        <w:tc>
          <w:tcPr>
            <w:tcW w:w="1606"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rsidP="00B336C3">
            <w:pPr>
              <w:spacing w:line="240" w:lineRule="auto"/>
              <w:ind w:firstLine="0"/>
              <w:jc w:val="center"/>
              <w:rPr>
                <w:rFonts w:eastAsia="Times New Roman" w:cs="Times New Roman"/>
                <w:color w:val="000000"/>
                <w:szCs w:val="24"/>
                <w:lang w:eastAsia="ru-RU"/>
              </w:rPr>
            </w:pPr>
            <w:r>
              <w:rPr>
                <w:rFonts w:eastAsia="Times New Roman" w:cs="Times New Roman"/>
                <w:color w:val="000000"/>
                <w:szCs w:val="24"/>
                <w:lang w:eastAsia="ru-RU"/>
              </w:rPr>
              <w:t>2860,052</w:t>
            </w:r>
          </w:p>
        </w:tc>
        <w:tc>
          <w:tcPr>
            <w:tcW w:w="160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rsidP="00B336C3">
            <w:pPr>
              <w:spacing w:line="240" w:lineRule="auto"/>
              <w:ind w:firstLine="0"/>
              <w:jc w:val="center"/>
              <w:rPr>
                <w:rFonts w:eastAsia="Times New Roman" w:cs="Times New Roman"/>
                <w:color w:val="000000"/>
                <w:szCs w:val="24"/>
                <w:lang w:eastAsia="ru-RU"/>
              </w:rPr>
            </w:pPr>
            <w:r>
              <w:rPr>
                <w:rFonts w:eastAsia="Times New Roman" w:cs="Times New Roman"/>
                <w:color w:val="000000"/>
                <w:szCs w:val="24"/>
                <w:lang w:eastAsia="ru-RU"/>
              </w:rPr>
              <w:t>2651,243</w:t>
            </w:r>
          </w:p>
        </w:tc>
        <w:tc>
          <w:tcPr>
            <w:tcW w:w="160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rsidP="00B336C3">
            <w:pPr>
              <w:spacing w:line="240" w:lineRule="auto"/>
              <w:ind w:firstLine="0"/>
              <w:jc w:val="center"/>
              <w:rPr>
                <w:rFonts w:eastAsia="Times New Roman" w:cs="Times New Roman"/>
                <w:color w:val="000000"/>
                <w:szCs w:val="24"/>
                <w:lang w:eastAsia="ru-RU"/>
              </w:rPr>
            </w:pPr>
            <w:r>
              <w:rPr>
                <w:rFonts w:eastAsia="Times New Roman" w:cs="Times New Roman"/>
                <w:color w:val="000000"/>
                <w:szCs w:val="24"/>
                <w:lang w:eastAsia="ru-RU"/>
              </w:rPr>
              <w:t>2867,644</w:t>
            </w:r>
          </w:p>
        </w:tc>
      </w:tr>
      <w:tr w:rsidR="00FB5CF0">
        <w:trPr>
          <w:trHeight w:val="300"/>
        </w:trPr>
        <w:tc>
          <w:tcPr>
            <w:tcW w:w="7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Cs w:val="24"/>
                <w:lang w:eastAsia="ru-RU"/>
              </w:rPr>
            </w:pPr>
            <w:r>
              <w:rPr>
                <w:rFonts w:eastAsia="Times New Roman" w:cs="Times New Roman"/>
                <w:color w:val="000000"/>
                <w:szCs w:val="24"/>
                <w:lang w:eastAsia="ru-RU"/>
              </w:rPr>
              <w:t>5.</w:t>
            </w:r>
          </w:p>
        </w:tc>
        <w:tc>
          <w:tcPr>
            <w:tcW w:w="3798"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left"/>
              <w:rPr>
                <w:rFonts w:eastAsia="Times New Roman" w:cs="Times New Roman"/>
                <w:color w:val="000000"/>
                <w:szCs w:val="24"/>
                <w:lang w:eastAsia="ru-RU"/>
              </w:rPr>
            </w:pPr>
            <w:r>
              <w:rPr>
                <w:rFonts w:eastAsia="Times New Roman" w:cs="Times New Roman"/>
                <w:color w:val="000000"/>
                <w:szCs w:val="24"/>
                <w:lang w:eastAsia="ru-RU"/>
              </w:rPr>
              <w:t>Полезный отпуск воды, всего</w:t>
            </w:r>
          </w:p>
        </w:tc>
        <w:tc>
          <w:tcPr>
            <w:tcW w:w="1606"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rsidP="00B336C3">
            <w:pPr>
              <w:spacing w:line="240" w:lineRule="auto"/>
              <w:ind w:firstLine="0"/>
              <w:jc w:val="center"/>
              <w:rPr>
                <w:rFonts w:eastAsia="Times New Roman" w:cs="Times New Roman"/>
                <w:color w:val="000000"/>
                <w:szCs w:val="24"/>
                <w:lang w:eastAsia="ru-RU"/>
              </w:rPr>
            </w:pPr>
            <w:r>
              <w:rPr>
                <w:rFonts w:eastAsia="Times New Roman" w:cs="Times New Roman"/>
                <w:color w:val="000000"/>
                <w:szCs w:val="24"/>
                <w:lang w:eastAsia="ru-RU"/>
              </w:rPr>
              <w:t>8478,032</w:t>
            </w:r>
          </w:p>
        </w:tc>
        <w:tc>
          <w:tcPr>
            <w:tcW w:w="160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rsidP="00B336C3">
            <w:pPr>
              <w:spacing w:line="240" w:lineRule="auto"/>
              <w:ind w:firstLine="0"/>
              <w:jc w:val="center"/>
              <w:rPr>
                <w:rFonts w:eastAsia="Times New Roman" w:cs="Times New Roman"/>
                <w:color w:val="000000"/>
                <w:szCs w:val="24"/>
                <w:lang w:eastAsia="ru-RU"/>
              </w:rPr>
            </w:pPr>
            <w:r>
              <w:rPr>
                <w:rFonts w:eastAsia="Times New Roman" w:cs="Times New Roman"/>
                <w:color w:val="000000"/>
                <w:szCs w:val="24"/>
                <w:lang w:eastAsia="ru-RU"/>
              </w:rPr>
              <w:t>8885,138</w:t>
            </w:r>
          </w:p>
        </w:tc>
        <w:tc>
          <w:tcPr>
            <w:tcW w:w="160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rsidP="00B336C3">
            <w:pPr>
              <w:spacing w:line="240" w:lineRule="auto"/>
              <w:ind w:firstLine="0"/>
              <w:jc w:val="center"/>
              <w:rPr>
                <w:rFonts w:eastAsia="Times New Roman" w:cs="Times New Roman"/>
                <w:color w:val="000000"/>
                <w:szCs w:val="24"/>
                <w:lang w:eastAsia="ru-RU"/>
              </w:rPr>
            </w:pPr>
            <w:r>
              <w:rPr>
                <w:rFonts w:eastAsia="Times New Roman" w:cs="Times New Roman"/>
                <w:color w:val="000000"/>
                <w:szCs w:val="24"/>
                <w:lang w:eastAsia="ru-RU"/>
              </w:rPr>
              <w:t>8817,547</w:t>
            </w:r>
          </w:p>
        </w:tc>
      </w:tr>
      <w:tr w:rsidR="00FB5CF0">
        <w:trPr>
          <w:trHeight w:val="300"/>
        </w:trPr>
        <w:tc>
          <w:tcPr>
            <w:tcW w:w="7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Times New Roman"/>
                <w:color w:val="000000"/>
                <w:szCs w:val="24"/>
              </w:rPr>
            </w:pPr>
            <w:r>
              <w:rPr>
                <w:rFonts w:cs="Times New Roman"/>
                <w:color w:val="000000"/>
                <w:szCs w:val="24"/>
              </w:rPr>
              <w:t>5.1.</w:t>
            </w:r>
          </w:p>
        </w:tc>
        <w:tc>
          <w:tcPr>
            <w:tcW w:w="3798"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rPr>
                <w:rFonts w:cs="Times New Roman"/>
                <w:color w:val="000000"/>
                <w:szCs w:val="24"/>
              </w:rPr>
            </w:pPr>
            <w:r>
              <w:rPr>
                <w:rFonts w:cs="Times New Roman"/>
                <w:color w:val="000000"/>
                <w:szCs w:val="24"/>
              </w:rPr>
              <w:t>Собственные нужды (хоз./п)</w:t>
            </w:r>
          </w:p>
        </w:tc>
        <w:tc>
          <w:tcPr>
            <w:tcW w:w="1606"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rsidP="00B336C3">
            <w:pPr>
              <w:spacing w:line="240" w:lineRule="auto"/>
              <w:ind w:firstLine="0"/>
              <w:jc w:val="center"/>
              <w:rPr>
                <w:rFonts w:cs="Times New Roman"/>
                <w:color w:val="000000"/>
                <w:szCs w:val="24"/>
              </w:rPr>
            </w:pPr>
            <w:r>
              <w:rPr>
                <w:rFonts w:cs="Times New Roman"/>
                <w:color w:val="000000"/>
                <w:szCs w:val="24"/>
              </w:rPr>
              <w:t>304,559</w:t>
            </w:r>
          </w:p>
        </w:tc>
        <w:tc>
          <w:tcPr>
            <w:tcW w:w="160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rsidP="00B336C3">
            <w:pPr>
              <w:spacing w:line="240" w:lineRule="auto"/>
              <w:ind w:firstLine="0"/>
              <w:jc w:val="center"/>
              <w:rPr>
                <w:rFonts w:cs="Times New Roman"/>
                <w:szCs w:val="24"/>
              </w:rPr>
            </w:pPr>
            <w:r>
              <w:rPr>
                <w:rFonts w:cs="Times New Roman"/>
                <w:szCs w:val="24"/>
              </w:rPr>
              <w:t>338,158</w:t>
            </w:r>
          </w:p>
        </w:tc>
        <w:tc>
          <w:tcPr>
            <w:tcW w:w="160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rsidP="00B336C3">
            <w:pPr>
              <w:spacing w:line="240" w:lineRule="auto"/>
              <w:ind w:firstLine="0"/>
              <w:jc w:val="center"/>
              <w:rPr>
                <w:rFonts w:cs="Times New Roman"/>
                <w:color w:val="000000"/>
                <w:szCs w:val="24"/>
              </w:rPr>
            </w:pPr>
            <w:r>
              <w:rPr>
                <w:rFonts w:cs="Times New Roman"/>
                <w:color w:val="000000"/>
                <w:szCs w:val="24"/>
              </w:rPr>
              <w:t>419,230</w:t>
            </w:r>
          </w:p>
        </w:tc>
      </w:tr>
      <w:tr w:rsidR="00FB5CF0">
        <w:trPr>
          <w:trHeight w:val="300"/>
        </w:trPr>
        <w:tc>
          <w:tcPr>
            <w:tcW w:w="7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Cs w:val="24"/>
                <w:lang w:eastAsia="ru-RU"/>
              </w:rPr>
            </w:pPr>
            <w:r>
              <w:rPr>
                <w:rFonts w:eastAsia="Times New Roman" w:cs="Times New Roman"/>
                <w:color w:val="000000"/>
                <w:szCs w:val="24"/>
                <w:lang w:eastAsia="ru-RU"/>
              </w:rPr>
              <w:t>6.</w:t>
            </w:r>
          </w:p>
        </w:tc>
        <w:tc>
          <w:tcPr>
            <w:tcW w:w="3798"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left"/>
              <w:rPr>
                <w:rFonts w:eastAsia="Times New Roman" w:cs="Times New Roman"/>
                <w:color w:val="000000"/>
                <w:szCs w:val="24"/>
                <w:lang w:eastAsia="ru-RU"/>
              </w:rPr>
            </w:pPr>
            <w:r>
              <w:rPr>
                <w:rFonts w:eastAsia="Times New Roman" w:cs="Times New Roman"/>
                <w:color w:val="000000"/>
                <w:szCs w:val="24"/>
                <w:lang w:eastAsia="ru-RU"/>
              </w:rPr>
              <w:t>Реализация воды, всего</w:t>
            </w:r>
          </w:p>
        </w:tc>
        <w:tc>
          <w:tcPr>
            <w:tcW w:w="1606"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rsidP="00B336C3">
            <w:pPr>
              <w:spacing w:line="240" w:lineRule="auto"/>
              <w:ind w:firstLine="0"/>
              <w:jc w:val="center"/>
              <w:rPr>
                <w:rFonts w:eastAsia="Times New Roman" w:cs="Times New Roman"/>
                <w:color w:val="000000"/>
                <w:szCs w:val="24"/>
                <w:lang w:eastAsia="ru-RU"/>
              </w:rPr>
            </w:pPr>
            <w:r>
              <w:rPr>
                <w:rFonts w:eastAsia="Times New Roman" w:cs="Times New Roman"/>
                <w:color w:val="000000"/>
                <w:szCs w:val="24"/>
                <w:lang w:eastAsia="ru-RU"/>
              </w:rPr>
              <w:t>8173,394</w:t>
            </w:r>
          </w:p>
        </w:tc>
        <w:tc>
          <w:tcPr>
            <w:tcW w:w="160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rsidP="00B336C3">
            <w:pPr>
              <w:spacing w:line="240" w:lineRule="auto"/>
              <w:ind w:firstLine="0"/>
              <w:jc w:val="center"/>
              <w:rPr>
                <w:rFonts w:eastAsia="Times New Roman" w:cs="Times New Roman"/>
                <w:bCs/>
                <w:szCs w:val="24"/>
                <w:lang w:eastAsia="ru-RU"/>
              </w:rPr>
            </w:pPr>
            <w:r>
              <w:rPr>
                <w:rFonts w:eastAsia="Times New Roman" w:cs="Times New Roman"/>
                <w:bCs/>
                <w:szCs w:val="24"/>
                <w:lang w:eastAsia="ru-RU"/>
              </w:rPr>
              <w:t>8546,980</w:t>
            </w:r>
          </w:p>
        </w:tc>
        <w:tc>
          <w:tcPr>
            <w:tcW w:w="160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rsidP="00B336C3">
            <w:pPr>
              <w:spacing w:line="240" w:lineRule="auto"/>
              <w:ind w:firstLine="0"/>
              <w:jc w:val="center"/>
              <w:rPr>
                <w:rFonts w:eastAsia="Times New Roman" w:cs="Times New Roman"/>
                <w:color w:val="000000"/>
                <w:szCs w:val="24"/>
                <w:lang w:eastAsia="ru-RU"/>
              </w:rPr>
            </w:pPr>
            <w:r>
              <w:rPr>
                <w:rFonts w:eastAsia="Times New Roman" w:cs="Times New Roman"/>
                <w:color w:val="000000"/>
                <w:szCs w:val="24"/>
                <w:lang w:eastAsia="ru-RU"/>
              </w:rPr>
              <w:t>8398,317</w:t>
            </w:r>
          </w:p>
        </w:tc>
      </w:tr>
    </w:tbl>
    <w:p w:rsidR="00FB5CF0" w:rsidRDefault="00FB5CF0">
      <w:pPr>
        <w:rPr>
          <w:lang w:eastAsia="ru-RU"/>
        </w:rPr>
      </w:pPr>
    </w:p>
    <w:p w:rsidR="00FB5CF0" w:rsidRDefault="00C91A15">
      <w:r>
        <w:t>Общий объем поднятой воды водозаборами МУП «КБУ» в 2022 году составил -13423,628 тыс. м</w:t>
      </w:r>
      <w:r>
        <w:rPr>
          <w:vertAlign w:val="superscript"/>
        </w:rPr>
        <w:t>3</w:t>
      </w:r>
      <w:r>
        <w:t>, в том числе:</w:t>
      </w:r>
    </w:p>
    <w:p w:rsidR="00FB5CF0" w:rsidRDefault="00C91A15">
      <w:pPr>
        <w:pStyle w:val="afc"/>
        <w:numPr>
          <w:ilvl w:val="0"/>
          <w:numId w:val="18"/>
        </w:numPr>
      </w:pPr>
      <w:r>
        <w:t>НФС-1 – 2909,53 тыс. м</w:t>
      </w:r>
      <w:r>
        <w:rPr>
          <w:vertAlign w:val="superscript"/>
        </w:rPr>
        <w:t>3</w:t>
      </w:r>
      <w:r>
        <w:t>,</w:t>
      </w:r>
    </w:p>
    <w:p w:rsidR="00FB5CF0" w:rsidRDefault="00C91A15">
      <w:pPr>
        <w:pStyle w:val="afc"/>
        <w:numPr>
          <w:ilvl w:val="0"/>
          <w:numId w:val="18"/>
        </w:numPr>
      </w:pPr>
      <w:r>
        <w:t>НФС-1 – 10514,098 тыс. м</w:t>
      </w:r>
      <w:r>
        <w:rPr>
          <w:vertAlign w:val="superscript"/>
        </w:rPr>
        <w:t>3</w:t>
      </w:r>
      <w:r>
        <w:t>.</w:t>
      </w:r>
    </w:p>
    <w:p w:rsidR="00FB5CF0" w:rsidRDefault="00C91A15">
      <w:pPr>
        <w:rPr>
          <w:lang w:eastAsia="ru-RU"/>
        </w:rPr>
      </w:pPr>
      <w:r>
        <w:rPr>
          <w:lang w:eastAsia="ru-RU"/>
        </w:rPr>
        <w:t>Среднесуточный объем поднимаемой воды водозаборами МУП «КБУ» в 2022 году составил – 36,777 тыс. м</w:t>
      </w:r>
      <w:r>
        <w:rPr>
          <w:vertAlign w:val="superscript"/>
          <w:lang w:eastAsia="ru-RU"/>
        </w:rPr>
        <w:t>3</w:t>
      </w:r>
      <w:r>
        <w:rPr>
          <w:lang w:eastAsia="ru-RU"/>
        </w:rPr>
        <w:t>/</w:t>
      </w:r>
      <w:proofErr w:type="spellStart"/>
      <w:r>
        <w:rPr>
          <w:lang w:eastAsia="ru-RU"/>
        </w:rPr>
        <w:t>сут</w:t>
      </w:r>
      <w:proofErr w:type="spellEnd"/>
      <w:r>
        <w:rPr>
          <w:lang w:eastAsia="ru-RU"/>
        </w:rPr>
        <w:t>, в том числе:</w:t>
      </w:r>
    </w:p>
    <w:p w:rsidR="00FB5CF0" w:rsidRDefault="00C91A15">
      <w:pPr>
        <w:pStyle w:val="afc"/>
        <w:numPr>
          <w:ilvl w:val="0"/>
          <w:numId w:val="18"/>
        </w:numPr>
      </w:pPr>
      <w:r>
        <w:t>НФС-1 – 7,971 тыс. м</w:t>
      </w:r>
      <w:r>
        <w:rPr>
          <w:vertAlign w:val="superscript"/>
        </w:rPr>
        <w:t>3</w:t>
      </w:r>
      <w:r>
        <w:t>/</w:t>
      </w:r>
      <w:proofErr w:type="spellStart"/>
      <w:r>
        <w:t>сут</w:t>
      </w:r>
      <w:proofErr w:type="spellEnd"/>
      <w:r>
        <w:t>,</w:t>
      </w:r>
    </w:p>
    <w:p w:rsidR="00FB5CF0" w:rsidRDefault="00C91A15">
      <w:pPr>
        <w:pStyle w:val="afc"/>
        <w:numPr>
          <w:ilvl w:val="0"/>
          <w:numId w:val="18"/>
        </w:numPr>
      </w:pPr>
      <w:r>
        <w:t>НФС-1 – 28,806 тыс. м</w:t>
      </w:r>
      <w:r>
        <w:rPr>
          <w:vertAlign w:val="superscript"/>
        </w:rPr>
        <w:t>3</w:t>
      </w:r>
      <w:r>
        <w:t>/</w:t>
      </w:r>
      <w:proofErr w:type="spellStart"/>
      <w:r>
        <w:t>сут</w:t>
      </w:r>
      <w:proofErr w:type="spellEnd"/>
      <w:r>
        <w:t>.</w:t>
      </w:r>
    </w:p>
    <w:p w:rsidR="00FB5CF0" w:rsidRDefault="00C91A15">
      <w:pPr>
        <w:rPr>
          <w:lang w:eastAsia="ru-RU"/>
        </w:rPr>
      </w:pPr>
      <w:r>
        <w:rPr>
          <w:lang w:eastAsia="ru-RU"/>
        </w:rPr>
        <w:t>Потери воды в сетях в 2022 году составили – 2867,644 тыс. м</w:t>
      </w:r>
      <w:r>
        <w:rPr>
          <w:vertAlign w:val="superscript"/>
          <w:lang w:eastAsia="ru-RU"/>
        </w:rPr>
        <w:t>3</w:t>
      </w:r>
      <w:r>
        <w:rPr>
          <w:lang w:eastAsia="ru-RU"/>
        </w:rPr>
        <w:t>, 24,5 % от отпуска воды в сеть.</w:t>
      </w:r>
    </w:p>
    <w:p w:rsidR="00FB5CF0" w:rsidRDefault="00C91A15">
      <w:pPr>
        <w:pStyle w:val="2"/>
        <w:numPr>
          <w:ilvl w:val="1"/>
          <w:numId w:val="5"/>
        </w:numPr>
      </w:pPr>
      <w:bookmarkStart w:id="182" w:name="_Toc532199288"/>
      <w:bookmarkStart w:id="183" w:name="_Toc147480162"/>
      <w:r>
        <w:lastRenderedPageBreak/>
        <w:t>Территориальный баланс подачи горячей, питьевой, технической воды по технологическим зонам водоснабжения (годовой и в сутки максимального водопотребления)</w:t>
      </w:r>
      <w:bookmarkEnd w:id="182"/>
      <w:bookmarkEnd w:id="183"/>
    </w:p>
    <w:p w:rsidR="00FB5CF0" w:rsidRDefault="00FB5CF0">
      <w:pPr>
        <w:pStyle w:val="afc"/>
        <w:rPr>
          <w:rFonts w:eastAsiaTheme="majorEastAsia"/>
        </w:rPr>
      </w:pPr>
    </w:p>
    <w:p w:rsidR="00FB5CF0" w:rsidRDefault="00C91A15">
      <w:pPr>
        <w:pStyle w:val="17"/>
        <w:keepNext/>
        <w:widowControl/>
        <w:rPr>
          <w:sz w:val="24"/>
          <w:szCs w:val="24"/>
        </w:rPr>
      </w:pPr>
      <w:r>
        <w:rPr>
          <w:sz w:val="24"/>
          <w:szCs w:val="24"/>
        </w:rPr>
        <w:t xml:space="preserve">Таблица </w:t>
      </w:r>
      <w:r>
        <w:fldChar w:fldCharType="begin"/>
      </w:r>
      <w:r>
        <w:instrText>STYLEREF 1 \s</w:instrText>
      </w:r>
      <w:r>
        <w:fldChar w:fldCharType="separate"/>
      </w:r>
      <w:bookmarkStart w:id="184" w:name="__Fieldmark__36033_3713445114"/>
      <w:r w:rsidR="00670EF3">
        <w:rPr>
          <w:noProof/>
        </w:rPr>
        <w:t>3</w:t>
      </w:r>
      <w:bookmarkStart w:id="185" w:name="__Fieldmark__13318_2635664550"/>
      <w:r>
        <w:fldChar w:fldCharType="end"/>
      </w:r>
      <w:bookmarkEnd w:id="184"/>
      <w:bookmarkEnd w:id="185"/>
      <w:r>
        <w:rPr>
          <w:sz w:val="24"/>
          <w:szCs w:val="24"/>
        </w:rPr>
        <w:noBreakHyphen/>
      </w:r>
      <w:r>
        <w:rPr>
          <w:sz w:val="24"/>
          <w:szCs w:val="24"/>
        </w:rPr>
        <w:fldChar w:fldCharType="begin"/>
      </w:r>
      <w:r>
        <w:rPr>
          <w:sz w:val="24"/>
          <w:szCs w:val="24"/>
        </w:rPr>
        <w:instrText>SEQ Таблица \* ARABIC</w:instrText>
      </w:r>
      <w:r>
        <w:rPr>
          <w:sz w:val="24"/>
          <w:szCs w:val="24"/>
        </w:rPr>
        <w:fldChar w:fldCharType="separate"/>
      </w:r>
      <w:r w:rsidR="00670EF3">
        <w:rPr>
          <w:noProof/>
          <w:sz w:val="24"/>
          <w:szCs w:val="24"/>
        </w:rPr>
        <w:t>19</w:t>
      </w:r>
      <w:r>
        <w:rPr>
          <w:sz w:val="24"/>
          <w:szCs w:val="24"/>
        </w:rPr>
        <w:fldChar w:fldCharType="end"/>
      </w:r>
      <w:r>
        <w:rPr>
          <w:sz w:val="24"/>
          <w:szCs w:val="24"/>
        </w:rPr>
        <w:t>. Территориальный баланс подачи горячей, питьевой, технической воды МУП «КБУ» в городе Бердск, тыс. м</w:t>
      </w:r>
      <w:r>
        <w:rPr>
          <w:sz w:val="24"/>
          <w:szCs w:val="24"/>
          <w:vertAlign w:val="superscript"/>
        </w:rPr>
        <w:t>3</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3" w:type="dxa"/>
        </w:tblCellMar>
        <w:tblLook w:val="04A0" w:firstRow="1" w:lastRow="0" w:firstColumn="1" w:lastColumn="0" w:noHBand="0" w:noVBand="1"/>
      </w:tblPr>
      <w:tblGrid>
        <w:gridCol w:w="1036"/>
        <w:gridCol w:w="4066"/>
        <w:gridCol w:w="1214"/>
        <w:gridCol w:w="1426"/>
        <w:gridCol w:w="1824"/>
      </w:tblGrid>
      <w:tr w:rsidR="00FB5CF0">
        <w:trPr>
          <w:trHeight w:val="945"/>
        </w:trPr>
        <w:tc>
          <w:tcPr>
            <w:tcW w:w="10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 xml:space="preserve">№ </w:t>
            </w:r>
            <w:proofErr w:type="spellStart"/>
            <w:r>
              <w:rPr>
                <w:rFonts w:eastAsia="Times New Roman" w:cs="Times New Roman"/>
                <w:color w:val="000000"/>
                <w:sz w:val="22"/>
                <w:lang w:eastAsia="ru-RU"/>
              </w:rPr>
              <w:t>пп</w:t>
            </w:r>
            <w:proofErr w:type="spellEnd"/>
          </w:p>
        </w:tc>
        <w:tc>
          <w:tcPr>
            <w:tcW w:w="3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Наименование</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Годовой</w:t>
            </w:r>
          </w:p>
        </w:tc>
        <w:tc>
          <w:tcPr>
            <w:tcW w:w="13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В средние сутки</w:t>
            </w:r>
          </w:p>
        </w:tc>
        <w:tc>
          <w:tcPr>
            <w:tcW w:w="178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В сутки максимального потребления</w:t>
            </w:r>
          </w:p>
        </w:tc>
      </w:tr>
      <w:tr w:rsidR="00FB5CF0">
        <w:trPr>
          <w:trHeight w:val="600"/>
        </w:trPr>
        <w:tc>
          <w:tcPr>
            <w:tcW w:w="10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w:t>
            </w:r>
          </w:p>
        </w:tc>
        <w:tc>
          <w:tcPr>
            <w:tcW w:w="3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Полезный отпуск воды, всего, в том числе:</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B336C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8817,547</w:t>
            </w:r>
          </w:p>
        </w:tc>
        <w:tc>
          <w:tcPr>
            <w:tcW w:w="13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B336C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24,158</w:t>
            </w:r>
          </w:p>
        </w:tc>
        <w:tc>
          <w:tcPr>
            <w:tcW w:w="178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B336C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28,989</w:t>
            </w:r>
          </w:p>
        </w:tc>
      </w:tr>
      <w:tr w:rsidR="00FB5CF0">
        <w:trPr>
          <w:trHeight w:val="300"/>
        </w:trPr>
        <w:tc>
          <w:tcPr>
            <w:tcW w:w="10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1.1.</w:t>
            </w:r>
          </w:p>
        </w:tc>
        <w:tc>
          <w:tcPr>
            <w:tcW w:w="3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Собственные нужды (хоз./п)</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B336C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419,23</w:t>
            </w:r>
          </w:p>
        </w:tc>
        <w:tc>
          <w:tcPr>
            <w:tcW w:w="13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B336C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1,149</w:t>
            </w:r>
          </w:p>
        </w:tc>
        <w:tc>
          <w:tcPr>
            <w:tcW w:w="178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B336C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1,378</w:t>
            </w:r>
          </w:p>
        </w:tc>
      </w:tr>
      <w:tr w:rsidR="00FB5CF0">
        <w:trPr>
          <w:trHeight w:val="600"/>
        </w:trPr>
        <w:tc>
          <w:tcPr>
            <w:tcW w:w="10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1.2.</w:t>
            </w:r>
          </w:p>
        </w:tc>
        <w:tc>
          <w:tcPr>
            <w:tcW w:w="3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Сторонним потребителям (реализация)</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B336C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8398,317</w:t>
            </w:r>
          </w:p>
        </w:tc>
        <w:tc>
          <w:tcPr>
            <w:tcW w:w="13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B336C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23,009</w:t>
            </w:r>
          </w:p>
        </w:tc>
        <w:tc>
          <w:tcPr>
            <w:tcW w:w="178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B336C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27,611</w:t>
            </w:r>
          </w:p>
        </w:tc>
      </w:tr>
      <w:tr w:rsidR="00FB5CF0">
        <w:trPr>
          <w:trHeight w:val="300"/>
        </w:trPr>
        <w:tc>
          <w:tcPr>
            <w:tcW w:w="10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w:t>
            </w:r>
          </w:p>
        </w:tc>
        <w:tc>
          <w:tcPr>
            <w:tcW w:w="3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Реализация воды, всего, в том числе:</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B336C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8398,317</w:t>
            </w:r>
          </w:p>
        </w:tc>
        <w:tc>
          <w:tcPr>
            <w:tcW w:w="13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B336C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23,009</w:t>
            </w:r>
          </w:p>
        </w:tc>
        <w:tc>
          <w:tcPr>
            <w:tcW w:w="178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B336C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27,611</w:t>
            </w:r>
          </w:p>
        </w:tc>
      </w:tr>
      <w:tr w:rsidR="00FB5CF0">
        <w:trPr>
          <w:trHeight w:val="300"/>
        </w:trPr>
        <w:tc>
          <w:tcPr>
            <w:tcW w:w="10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2.1</w:t>
            </w:r>
          </w:p>
        </w:tc>
        <w:tc>
          <w:tcPr>
            <w:tcW w:w="3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техническая вода 1</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B336C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178,942</w:t>
            </w:r>
          </w:p>
        </w:tc>
        <w:tc>
          <w:tcPr>
            <w:tcW w:w="13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B336C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0,490</w:t>
            </w:r>
          </w:p>
        </w:tc>
        <w:tc>
          <w:tcPr>
            <w:tcW w:w="178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B336C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0,588</w:t>
            </w:r>
          </w:p>
        </w:tc>
      </w:tr>
      <w:tr w:rsidR="00FB5CF0">
        <w:trPr>
          <w:trHeight w:val="300"/>
        </w:trPr>
        <w:tc>
          <w:tcPr>
            <w:tcW w:w="10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2.2</w:t>
            </w:r>
          </w:p>
        </w:tc>
        <w:tc>
          <w:tcPr>
            <w:tcW w:w="3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техническая вода 2</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B336C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568,949</w:t>
            </w:r>
          </w:p>
        </w:tc>
        <w:tc>
          <w:tcPr>
            <w:tcW w:w="13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B336C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1,559</w:t>
            </w:r>
          </w:p>
        </w:tc>
        <w:tc>
          <w:tcPr>
            <w:tcW w:w="178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B336C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1,871</w:t>
            </w:r>
          </w:p>
        </w:tc>
      </w:tr>
      <w:tr w:rsidR="00FB5CF0">
        <w:trPr>
          <w:trHeight w:val="300"/>
        </w:trPr>
        <w:tc>
          <w:tcPr>
            <w:tcW w:w="10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2.3</w:t>
            </w:r>
          </w:p>
        </w:tc>
        <w:tc>
          <w:tcPr>
            <w:tcW w:w="3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питьевая вода</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B336C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6079,843</w:t>
            </w:r>
          </w:p>
        </w:tc>
        <w:tc>
          <w:tcPr>
            <w:tcW w:w="13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B336C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16,657</w:t>
            </w:r>
          </w:p>
        </w:tc>
        <w:tc>
          <w:tcPr>
            <w:tcW w:w="178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B336C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19,989</w:t>
            </w:r>
          </w:p>
        </w:tc>
      </w:tr>
      <w:tr w:rsidR="00FB5CF0">
        <w:trPr>
          <w:trHeight w:val="300"/>
        </w:trPr>
        <w:tc>
          <w:tcPr>
            <w:tcW w:w="10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2.4</w:t>
            </w:r>
          </w:p>
        </w:tc>
        <w:tc>
          <w:tcPr>
            <w:tcW w:w="3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горячая вода</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B336C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1431,683</w:t>
            </w:r>
          </w:p>
        </w:tc>
        <w:tc>
          <w:tcPr>
            <w:tcW w:w="13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B336C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3,922</w:t>
            </w:r>
          </w:p>
        </w:tc>
        <w:tc>
          <w:tcPr>
            <w:tcW w:w="178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B336C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4,707</w:t>
            </w:r>
          </w:p>
        </w:tc>
      </w:tr>
      <w:tr w:rsidR="00FB5CF0">
        <w:trPr>
          <w:trHeight w:val="600"/>
        </w:trPr>
        <w:tc>
          <w:tcPr>
            <w:tcW w:w="10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2.5</w:t>
            </w:r>
          </w:p>
        </w:tc>
        <w:tc>
          <w:tcPr>
            <w:tcW w:w="3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компонент на холодное водоснабжение</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B336C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138,899</w:t>
            </w:r>
          </w:p>
        </w:tc>
        <w:tc>
          <w:tcPr>
            <w:tcW w:w="13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B336C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0,381</w:t>
            </w:r>
          </w:p>
        </w:tc>
        <w:tc>
          <w:tcPr>
            <w:tcW w:w="178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B336C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0,457</w:t>
            </w:r>
          </w:p>
        </w:tc>
      </w:tr>
    </w:tbl>
    <w:p w:rsidR="00FB5CF0" w:rsidRDefault="00FB5CF0"/>
    <w:p w:rsidR="00FB5CF0" w:rsidRDefault="00C91A15">
      <w:r>
        <w:t>Полезный отпуск воды МУП «КБУ» в 2022 году составил 8817,547 тыс. м</w:t>
      </w:r>
      <w:r>
        <w:rPr>
          <w:vertAlign w:val="superscript"/>
        </w:rPr>
        <w:t>3</w:t>
      </w:r>
      <w:r>
        <w:t xml:space="preserve"> или 65,7 % от общего объема поднятой воды. Средний суточный объем полезного отпуска – 24,158 тыс. м</w:t>
      </w:r>
      <w:r>
        <w:rPr>
          <w:vertAlign w:val="superscript"/>
        </w:rPr>
        <w:t>3</w:t>
      </w:r>
      <w:r>
        <w:t>/</w:t>
      </w:r>
      <w:proofErr w:type="spellStart"/>
      <w:r>
        <w:t>сут</w:t>
      </w:r>
      <w:proofErr w:type="spellEnd"/>
      <w:r>
        <w:t>, максимальный суточный 28,989 тыс. м</w:t>
      </w:r>
      <w:r>
        <w:rPr>
          <w:vertAlign w:val="superscript"/>
        </w:rPr>
        <w:t>3</w:t>
      </w:r>
      <w:r>
        <w:t>/</w:t>
      </w:r>
      <w:proofErr w:type="spellStart"/>
      <w:r>
        <w:t>сут</w:t>
      </w:r>
      <w:proofErr w:type="spellEnd"/>
      <w:r>
        <w:t>.</w:t>
      </w:r>
    </w:p>
    <w:p w:rsidR="00FB5CF0" w:rsidRDefault="00C91A15">
      <w:pPr>
        <w:rPr>
          <w:rFonts w:eastAsia="Times New Roman" w:cs="Times New Roman"/>
          <w:szCs w:val="36"/>
          <w:lang w:eastAsia="ru-RU"/>
        </w:rPr>
      </w:pPr>
      <w:r>
        <w:t>Объем реализованной воды в 2022 году составил 8 398,317 тыс. м</w:t>
      </w:r>
      <w:r>
        <w:rPr>
          <w:vertAlign w:val="superscript"/>
        </w:rPr>
        <w:t>3</w:t>
      </w:r>
      <w:r>
        <w:t xml:space="preserve"> или 62,6% от общего объема поднятой воды. Средний суточный объем реализации составил 23,009 тыс. м</w:t>
      </w:r>
      <w:r>
        <w:rPr>
          <w:vertAlign w:val="superscript"/>
        </w:rPr>
        <w:t>3</w:t>
      </w:r>
      <w:r>
        <w:t>/</w:t>
      </w:r>
      <w:proofErr w:type="spellStart"/>
      <w:r>
        <w:t>сут</w:t>
      </w:r>
      <w:proofErr w:type="spellEnd"/>
      <w:r>
        <w:t>, максимальный суточный 27,611 тыс. м</w:t>
      </w:r>
      <w:r>
        <w:rPr>
          <w:vertAlign w:val="superscript"/>
        </w:rPr>
        <w:t>3</w:t>
      </w:r>
      <w:r>
        <w:t>/</w:t>
      </w:r>
      <w:proofErr w:type="spellStart"/>
      <w:r>
        <w:t>сут</w:t>
      </w:r>
      <w:proofErr w:type="spellEnd"/>
      <w:r>
        <w:t>.</w:t>
      </w:r>
    </w:p>
    <w:p w:rsidR="00FB5CF0" w:rsidRDefault="00FB5CF0">
      <w:pPr>
        <w:pStyle w:val="afc"/>
        <w:rPr>
          <w:rFonts w:eastAsiaTheme="majorEastAsia"/>
        </w:rPr>
      </w:pPr>
    </w:p>
    <w:p w:rsidR="00FB5CF0" w:rsidRDefault="00C91A15">
      <w:pPr>
        <w:pStyle w:val="2"/>
        <w:numPr>
          <w:ilvl w:val="1"/>
          <w:numId w:val="5"/>
        </w:numPr>
      </w:pPr>
      <w:bookmarkStart w:id="186" w:name="_Toc57970588"/>
      <w:bookmarkStart w:id="187" w:name="_Toc147480163"/>
      <w:r>
        <w:t>Структурный баланс реализации горячей, питьевой, технической воды по группам абонентов с разбивкой на хозяйственно-питьевые нужды населения, производственные нужды юридических лиц и другие нужды поселений и городских округов (пожаротушение, полив и др.)</w:t>
      </w:r>
      <w:bookmarkEnd w:id="186"/>
      <w:bookmarkEnd w:id="187"/>
    </w:p>
    <w:p w:rsidR="00FB5CF0" w:rsidRDefault="00C91A15">
      <w:r>
        <w:t xml:space="preserve">Основными потребителями воды в пределах данной системы водоснабжения является население, на их долю приходится 74,6% от всего объема реализуемой воды. </w:t>
      </w:r>
      <w:r w:rsidR="00B336C3">
        <w:t>Доля потребляемой воды</w:t>
      </w:r>
      <w:r>
        <w:t xml:space="preserve"> бюджетными организациями – 3,6%, прочими абонентами города составляет 11,8% от общего объема реализации.</w:t>
      </w:r>
    </w:p>
    <w:p w:rsidR="00FB5CF0" w:rsidRDefault="00C91A15">
      <w:r>
        <w:lastRenderedPageBreak/>
        <w:t xml:space="preserve">Реализация горячей воды потребителями города Бердска осуществляется по закрытой схеме горячего водоснабжения. В качестве воды для нужд ГВС используется холодная очищенная вода централизованной системы холодного водоснабжения города. Подогрев воды осуществляется в ЦТП и ИТП. Температура горячей воды на выходе из тепловых пунктов поддерживается из условия поддержания температуры у абонентов не ниже 60 °С. </w:t>
      </w:r>
    </w:p>
    <w:p w:rsidR="00FB5CF0" w:rsidRDefault="00C91A15">
      <w:r>
        <w:t>Объем реализованной горячей воды в 2022 году составил 1431,683 тыс. м</w:t>
      </w:r>
      <w:r>
        <w:rPr>
          <w:vertAlign w:val="superscript"/>
        </w:rPr>
        <w:t>3</w:t>
      </w:r>
      <w:r>
        <w:t>. Доля потребленной горячей воды населением составляет 100 % от объема реализации.</w:t>
      </w:r>
    </w:p>
    <w:p w:rsidR="00FB5CF0" w:rsidRDefault="00C91A15">
      <w:r>
        <w:t>Объем реализованной горячей воды компонент на холодную воду в 2022 году составил 138,899 тыс. м</w:t>
      </w:r>
      <w:r>
        <w:rPr>
          <w:vertAlign w:val="superscript"/>
        </w:rPr>
        <w:t>3</w:t>
      </w:r>
      <w:r>
        <w:t xml:space="preserve">. Доля потребленной горячей воды компонент на холодную воду </w:t>
      </w:r>
      <w:r w:rsidR="00B336C3">
        <w:t>населением составляет 30,1 % от</w:t>
      </w:r>
      <w:r>
        <w:t xml:space="preserve"> объема реализации, бюджетными организациями – 48 %, прочими потребителями – 21,9 %.</w:t>
      </w:r>
    </w:p>
    <w:p w:rsidR="00FB5CF0" w:rsidRDefault="00C91A15">
      <w:r>
        <w:t>Тех</w:t>
      </w:r>
      <w:r w:rsidR="00A26D5A">
        <w:t>ническая вода 1 – это вода из Новосибир</w:t>
      </w:r>
      <w:r>
        <w:t>ского водохранилища</w:t>
      </w:r>
      <w:r w:rsidR="00B336C3">
        <w:t>,</w:t>
      </w:r>
      <w:r>
        <w:t xml:space="preserve"> очищенная от фито-зоопл</w:t>
      </w:r>
      <w:r w:rsidR="00B336C3">
        <w:t xml:space="preserve">анктона и механических примесей </w:t>
      </w:r>
      <w:r w:rsidR="00867005">
        <w:t xml:space="preserve">(без доведения качества воды до требований, предъявляемых к питьевой воде), </w:t>
      </w:r>
      <w:r w:rsidR="00B336C3">
        <w:t>подаваемая потребителям по водоводам технической воды от насосной станции 2-го подъема НФС-2.</w:t>
      </w:r>
      <w:r>
        <w:t xml:space="preserve"> Используется для полива и других хозяйственных нужд населением в летний период. Объем реализованной Технической воды 1 в 2022 году составил 178,942 тыс. м</w:t>
      </w:r>
      <w:r>
        <w:rPr>
          <w:vertAlign w:val="superscript"/>
        </w:rPr>
        <w:t>3</w:t>
      </w:r>
      <w:r>
        <w:t>. Доля потребленной Технической воды 1 населением составляет 100 % от объема реализации.</w:t>
      </w:r>
    </w:p>
    <w:p w:rsidR="00FB5CF0" w:rsidRDefault="00C91A15" w:rsidP="00867005">
      <w:r>
        <w:t>Те</w:t>
      </w:r>
      <w:r w:rsidR="00A26D5A">
        <w:t>хническая вода 2 – это вода из Новосибир</w:t>
      </w:r>
      <w:r>
        <w:t>ского водохранилища</w:t>
      </w:r>
      <w:r w:rsidR="00867005">
        <w:t>, подаваемая потребителям без водоподготовки</w:t>
      </w:r>
      <w:r>
        <w:t>,</w:t>
      </w:r>
      <w:r w:rsidR="00867005">
        <w:t xml:space="preserve"> по водоводам 1-подъема (Д500мм, 2Д800м) от насосной станции 1-го подъема НФС-2. </w:t>
      </w:r>
      <w:r>
        <w:t>Используется для полива и других хозяйственных нужд населением в летний период, а также для технологических нужд АО «БЭМЗ» в течении года. Объем реализованной Технической воды 2 в 2022 году составил 568,949 тыс. м</w:t>
      </w:r>
      <w:r>
        <w:rPr>
          <w:vertAlign w:val="superscript"/>
        </w:rPr>
        <w:t>3</w:t>
      </w:r>
      <w:r>
        <w:t>. Доля потребленной Технической воды 2 населением составляет 78,4 % от объема реализации, прочими абонентами – 21,6 %.</w:t>
      </w:r>
    </w:p>
    <w:p w:rsidR="00FB5CF0" w:rsidRDefault="00C91A15">
      <w:pPr>
        <w:pStyle w:val="17"/>
        <w:keepNext/>
        <w:widowControl/>
        <w:rPr>
          <w:sz w:val="24"/>
          <w:szCs w:val="24"/>
        </w:rPr>
      </w:pPr>
      <w:r>
        <w:rPr>
          <w:sz w:val="24"/>
          <w:szCs w:val="24"/>
        </w:rPr>
        <w:t xml:space="preserve">Таблица </w:t>
      </w:r>
      <w:r>
        <w:fldChar w:fldCharType="begin"/>
      </w:r>
      <w:r>
        <w:instrText>STYLEREF 1 \s</w:instrText>
      </w:r>
      <w:r>
        <w:fldChar w:fldCharType="separate"/>
      </w:r>
      <w:bookmarkStart w:id="188" w:name="__Fieldmark__36230_3713445114"/>
      <w:r w:rsidR="00670EF3">
        <w:rPr>
          <w:noProof/>
        </w:rPr>
        <w:t>3</w:t>
      </w:r>
      <w:bookmarkStart w:id="189" w:name="__Fieldmark__13634_2635664550"/>
      <w:r>
        <w:fldChar w:fldCharType="end"/>
      </w:r>
      <w:bookmarkEnd w:id="188"/>
      <w:bookmarkEnd w:id="189"/>
      <w:r>
        <w:rPr>
          <w:sz w:val="24"/>
          <w:szCs w:val="24"/>
        </w:rPr>
        <w:noBreakHyphen/>
      </w:r>
      <w:r>
        <w:rPr>
          <w:sz w:val="24"/>
          <w:szCs w:val="24"/>
        </w:rPr>
        <w:fldChar w:fldCharType="begin"/>
      </w:r>
      <w:r>
        <w:rPr>
          <w:sz w:val="24"/>
          <w:szCs w:val="24"/>
        </w:rPr>
        <w:instrText>SEQ Таблица \* ARABIC</w:instrText>
      </w:r>
      <w:r>
        <w:rPr>
          <w:sz w:val="24"/>
          <w:szCs w:val="24"/>
        </w:rPr>
        <w:fldChar w:fldCharType="separate"/>
      </w:r>
      <w:r w:rsidR="00670EF3">
        <w:rPr>
          <w:noProof/>
          <w:sz w:val="24"/>
          <w:szCs w:val="24"/>
        </w:rPr>
        <w:t>20</w:t>
      </w:r>
      <w:r>
        <w:rPr>
          <w:sz w:val="24"/>
          <w:szCs w:val="24"/>
        </w:rPr>
        <w:fldChar w:fldCharType="end"/>
      </w:r>
      <w:r>
        <w:rPr>
          <w:sz w:val="24"/>
          <w:szCs w:val="24"/>
        </w:rPr>
        <w:t>.Структурный баланс реализации горячей, питьевой, технической воды по группам абонентов МУП «КБУ в 2022 году, тыс. м</w:t>
      </w:r>
      <w:r>
        <w:rPr>
          <w:sz w:val="24"/>
          <w:szCs w:val="24"/>
          <w:vertAlign w:val="superscript"/>
        </w:rPr>
        <w:t>3</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52"/>
        <w:gridCol w:w="3878"/>
        <w:gridCol w:w="1535"/>
        <w:gridCol w:w="1382"/>
        <w:gridCol w:w="1824"/>
      </w:tblGrid>
      <w:tr w:rsidR="00FB5CF0">
        <w:trPr>
          <w:trHeight w:val="300"/>
          <w:tblHeader/>
        </w:trPr>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 xml:space="preserve">№ </w:t>
            </w:r>
            <w:proofErr w:type="spellStart"/>
            <w:r>
              <w:rPr>
                <w:rFonts w:eastAsia="Times New Roman" w:cs="Times New Roman"/>
                <w:color w:val="000000"/>
                <w:sz w:val="22"/>
                <w:lang w:eastAsia="ru-RU"/>
              </w:rPr>
              <w:t>пп</w:t>
            </w:r>
            <w:proofErr w:type="spellEnd"/>
          </w:p>
        </w:tc>
        <w:tc>
          <w:tcPr>
            <w:tcW w:w="37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Наименование</w:t>
            </w:r>
          </w:p>
        </w:tc>
        <w:tc>
          <w:tcPr>
            <w:tcW w:w="15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Годовой</w:t>
            </w:r>
          </w:p>
        </w:tc>
        <w:tc>
          <w:tcPr>
            <w:tcW w:w="13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В средние сутки</w:t>
            </w:r>
          </w:p>
        </w:tc>
        <w:tc>
          <w:tcPr>
            <w:tcW w:w="17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В сутки максимального потребления</w:t>
            </w:r>
          </w:p>
        </w:tc>
      </w:tr>
      <w:tr w:rsidR="00FB5CF0">
        <w:trPr>
          <w:trHeight w:val="300"/>
        </w:trPr>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w:t>
            </w:r>
          </w:p>
        </w:tc>
        <w:tc>
          <w:tcPr>
            <w:tcW w:w="37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9F5EDE">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 xml:space="preserve">Реализация </w:t>
            </w:r>
            <w:proofErr w:type="spellStart"/>
            <w:r>
              <w:rPr>
                <w:rFonts w:eastAsia="Times New Roman" w:cs="Times New Roman"/>
                <w:color w:val="000000"/>
                <w:sz w:val="22"/>
                <w:lang w:eastAsia="ru-RU"/>
              </w:rPr>
              <w:t>хоз</w:t>
            </w:r>
            <w:proofErr w:type="spellEnd"/>
            <w:r>
              <w:rPr>
                <w:rFonts w:eastAsia="Times New Roman" w:cs="Times New Roman"/>
                <w:color w:val="000000"/>
                <w:sz w:val="22"/>
                <w:lang w:eastAsia="ru-RU"/>
              </w:rPr>
              <w:t>-питьевой</w:t>
            </w:r>
            <w:r w:rsidR="00C91A15">
              <w:rPr>
                <w:rFonts w:eastAsia="Times New Roman" w:cs="Times New Roman"/>
                <w:color w:val="000000"/>
                <w:sz w:val="22"/>
                <w:lang w:eastAsia="ru-RU"/>
              </w:rPr>
              <w:t xml:space="preserve"> воды:</w:t>
            </w:r>
          </w:p>
        </w:tc>
        <w:tc>
          <w:tcPr>
            <w:tcW w:w="15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6700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7650,426</w:t>
            </w:r>
          </w:p>
        </w:tc>
        <w:tc>
          <w:tcPr>
            <w:tcW w:w="13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6700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20,960</w:t>
            </w:r>
          </w:p>
        </w:tc>
        <w:tc>
          <w:tcPr>
            <w:tcW w:w="17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6700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25,152</w:t>
            </w:r>
          </w:p>
        </w:tc>
      </w:tr>
      <w:tr w:rsidR="00FB5CF0">
        <w:trPr>
          <w:trHeight w:val="600"/>
        </w:trPr>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1.1.</w:t>
            </w:r>
          </w:p>
        </w:tc>
        <w:tc>
          <w:tcPr>
            <w:tcW w:w="37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9F5EDE">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 xml:space="preserve">Реализация </w:t>
            </w:r>
            <w:proofErr w:type="spellStart"/>
            <w:r>
              <w:rPr>
                <w:rFonts w:eastAsia="Times New Roman" w:cs="Times New Roman"/>
                <w:color w:val="000000"/>
                <w:sz w:val="22"/>
                <w:lang w:eastAsia="ru-RU"/>
              </w:rPr>
              <w:t>хоз</w:t>
            </w:r>
            <w:proofErr w:type="spellEnd"/>
            <w:r>
              <w:rPr>
                <w:rFonts w:eastAsia="Times New Roman" w:cs="Times New Roman"/>
                <w:color w:val="000000"/>
                <w:sz w:val="22"/>
                <w:lang w:eastAsia="ru-RU"/>
              </w:rPr>
              <w:t>-питьевой</w:t>
            </w:r>
            <w:r w:rsidR="00C91A15">
              <w:rPr>
                <w:rFonts w:eastAsia="Times New Roman" w:cs="Times New Roman"/>
                <w:color w:val="000000"/>
                <w:sz w:val="22"/>
                <w:lang w:eastAsia="ru-RU"/>
              </w:rPr>
              <w:t xml:space="preserve"> воды, в том числе:</w:t>
            </w:r>
          </w:p>
        </w:tc>
        <w:tc>
          <w:tcPr>
            <w:tcW w:w="15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6700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6079,843</w:t>
            </w:r>
          </w:p>
        </w:tc>
        <w:tc>
          <w:tcPr>
            <w:tcW w:w="13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6700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16,657</w:t>
            </w:r>
          </w:p>
        </w:tc>
        <w:tc>
          <w:tcPr>
            <w:tcW w:w="17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6700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19,989</w:t>
            </w:r>
          </w:p>
        </w:tc>
      </w:tr>
      <w:tr w:rsidR="00FB5CF0">
        <w:trPr>
          <w:trHeight w:val="300"/>
        </w:trPr>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1.1.1</w:t>
            </w:r>
          </w:p>
        </w:tc>
        <w:tc>
          <w:tcPr>
            <w:tcW w:w="37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население</w:t>
            </w:r>
          </w:p>
        </w:tc>
        <w:tc>
          <w:tcPr>
            <w:tcW w:w="15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6700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972,506</w:t>
            </w:r>
          </w:p>
        </w:tc>
        <w:tc>
          <w:tcPr>
            <w:tcW w:w="13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6700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2,664</w:t>
            </w:r>
          </w:p>
        </w:tc>
        <w:tc>
          <w:tcPr>
            <w:tcW w:w="17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6700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3,197</w:t>
            </w:r>
          </w:p>
        </w:tc>
      </w:tr>
      <w:tr w:rsidR="00FB5CF0">
        <w:trPr>
          <w:trHeight w:val="300"/>
        </w:trPr>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1.1.2</w:t>
            </w:r>
          </w:p>
        </w:tc>
        <w:tc>
          <w:tcPr>
            <w:tcW w:w="37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прямые договоры</w:t>
            </w:r>
          </w:p>
        </w:tc>
        <w:tc>
          <w:tcPr>
            <w:tcW w:w="15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6700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2173,755</w:t>
            </w:r>
          </w:p>
        </w:tc>
        <w:tc>
          <w:tcPr>
            <w:tcW w:w="13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6700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5,955</w:t>
            </w:r>
          </w:p>
        </w:tc>
        <w:tc>
          <w:tcPr>
            <w:tcW w:w="17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6700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7,147</w:t>
            </w:r>
          </w:p>
        </w:tc>
      </w:tr>
      <w:tr w:rsidR="00FB5CF0">
        <w:trPr>
          <w:trHeight w:val="300"/>
        </w:trPr>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1.1.3</w:t>
            </w:r>
          </w:p>
        </w:tc>
        <w:tc>
          <w:tcPr>
            <w:tcW w:w="37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частный сектор</w:t>
            </w:r>
          </w:p>
        </w:tc>
        <w:tc>
          <w:tcPr>
            <w:tcW w:w="15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6700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1021,278</w:t>
            </w:r>
          </w:p>
        </w:tc>
        <w:tc>
          <w:tcPr>
            <w:tcW w:w="13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6700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2,798</w:t>
            </w:r>
          </w:p>
        </w:tc>
        <w:tc>
          <w:tcPr>
            <w:tcW w:w="17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6700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3,358</w:t>
            </w:r>
          </w:p>
        </w:tc>
      </w:tr>
      <w:tr w:rsidR="00FB5CF0">
        <w:trPr>
          <w:trHeight w:val="300"/>
        </w:trPr>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1.1.4</w:t>
            </w:r>
          </w:p>
        </w:tc>
        <w:tc>
          <w:tcPr>
            <w:tcW w:w="37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бюджетные организации</w:t>
            </w:r>
          </w:p>
        </w:tc>
        <w:tc>
          <w:tcPr>
            <w:tcW w:w="15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6700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238,259</w:t>
            </w:r>
          </w:p>
        </w:tc>
        <w:tc>
          <w:tcPr>
            <w:tcW w:w="13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6700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0,653</w:t>
            </w:r>
          </w:p>
        </w:tc>
        <w:tc>
          <w:tcPr>
            <w:tcW w:w="17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6700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0,783</w:t>
            </w:r>
          </w:p>
        </w:tc>
      </w:tr>
      <w:tr w:rsidR="00FB5CF0">
        <w:trPr>
          <w:trHeight w:val="300"/>
        </w:trPr>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lastRenderedPageBreak/>
              <w:t>1.1.5</w:t>
            </w:r>
          </w:p>
        </w:tc>
        <w:tc>
          <w:tcPr>
            <w:tcW w:w="37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хозрасчет и промпредприятия</w:t>
            </w:r>
          </w:p>
        </w:tc>
        <w:tc>
          <w:tcPr>
            <w:tcW w:w="15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6700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1674,044</w:t>
            </w:r>
          </w:p>
        </w:tc>
        <w:tc>
          <w:tcPr>
            <w:tcW w:w="13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6700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4,586</w:t>
            </w:r>
          </w:p>
        </w:tc>
        <w:tc>
          <w:tcPr>
            <w:tcW w:w="17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6700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5,504</w:t>
            </w:r>
          </w:p>
        </w:tc>
      </w:tr>
      <w:tr w:rsidR="00FB5CF0">
        <w:trPr>
          <w:trHeight w:val="300"/>
        </w:trPr>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1.2.</w:t>
            </w:r>
          </w:p>
        </w:tc>
        <w:tc>
          <w:tcPr>
            <w:tcW w:w="37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Реализация горячей воды:</w:t>
            </w:r>
          </w:p>
        </w:tc>
        <w:tc>
          <w:tcPr>
            <w:tcW w:w="15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6700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1431,683</w:t>
            </w:r>
          </w:p>
        </w:tc>
        <w:tc>
          <w:tcPr>
            <w:tcW w:w="13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6700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3,922</w:t>
            </w:r>
          </w:p>
        </w:tc>
        <w:tc>
          <w:tcPr>
            <w:tcW w:w="17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6700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4,707</w:t>
            </w:r>
          </w:p>
        </w:tc>
      </w:tr>
      <w:tr w:rsidR="00FB5CF0">
        <w:trPr>
          <w:trHeight w:val="300"/>
        </w:trPr>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1.2.1</w:t>
            </w:r>
          </w:p>
        </w:tc>
        <w:tc>
          <w:tcPr>
            <w:tcW w:w="37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население</w:t>
            </w:r>
          </w:p>
        </w:tc>
        <w:tc>
          <w:tcPr>
            <w:tcW w:w="15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6700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302,465</w:t>
            </w:r>
          </w:p>
        </w:tc>
        <w:tc>
          <w:tcPr>
            <w:tcW w:w="13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6700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0,829</w:t>
            </w:r>
          </w:p>
        </w:tc>
        <w:tc>
          <w:tcPr>
            <w:tcW w:w="17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6700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0,994</w:t>
            </w:r>
          </w:p>
        </w:tc>
      </w:tr>
      <w:tr w:rsidR="00FB5CF0">
        <w:trPr>
          <w:trHeight w:val="300"/>
        </w:trPr>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1.2.2</w:t>
            </w:r>
          </w:p>
        </w:tc>
        <w:tc>
          <w:tcPr>
            <w:tcW w:w="37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прямые договоры</w:t>
            </w:r>
          </w:p>
        </w:tc>
        <w:tc>
          <w:tcPr>
            <w:tcW w:w="15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6700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1126,797</w:t>
            </w:r>
          </w:p>
        </w:tc>
        <w:tc>
          <w:tcPr>
            <w:tcW w:w="13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6700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3,087</w:t>
            </w:r>
          </w:p>
        </w:tc>
        <w:tc>
          <w:tcPr>
            <w:tcW w:w="17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6700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3,705</w:t>
            </w:r>
          </w:p>
        </w:tc>
      </w:tr>
      <w:tr w:rsidR="00FB5CF0">
        <w:trPr>
          <w:trHeight w:val="300"/>
        </w:trPr>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1.2.3</w:t>
            </w:r>
          </w:p>
        </w:tc>
        <w:tc>
          <w:tcPr>
            <w:tcW w:w="37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частный сектор</w:t>
            </w:r>
          </w:p>
        </w:tc>
        <w:tc>
          <w:tcPr>
            <w:tcW w:w="15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6700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2,422</w:t>
            </w:r>
          </w:p>
        </w:tc>
        <w:tc>
          <w:tcPr>
            <w:tcW w:w="13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6700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0,007</w:t>
            </w:r>
          </w:p>
        </w:tc>
        <w:tc>
          <w:tcPr>
            <w:tcW w:w="17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6700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0,008</w:t>
            </w:r>
          </w:p>
        </w:tc>
      </w:tr>
      <w:tr w:rsidR="00FB5CF0">
        <w:trPr>
          <w:trHeight w:val="300"/>
        </w:trPr>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1.3</w:t>
            </w:r>
          </w:p>
        </w:tc>
        <w:tc>
          <w:tcPr>
            <w:tcW w:w="37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 xml:space="preserve">Горячая вода: компонент на </w:t>
            </w:r>
            <w:proofErr w:type="spellStart"/>
            <w:r>
              <w:rPr>
                <w:rFonts w:eastAsia="Times New Roman" w:cs="Times New Roman"/>
                <w:color w:val="000000"/>
                <w:sz w:val="22"/>
                <w:lang w:eastAsia="ru-RU"/>
              </w:rPr>
              <w:t>хол</w:t>
            </w:r>
            <w:proofErr w:type="spellEnd"/>
            <w:r>
              <w:rPr>
                <w:rFonts w:eastAsia="Times New Roman" w:cs="Times New Roman"/>
                <w:color w:val="000000"/>
                <w:sz w:val="22"/>
                <w:lang w:eastAsia="ru-RU"/>
              </w:rPr>
              <w:t>.</w:t>
            </w:r>
            <w:r w:rsidR="009F5EDE">
              <w:rPr>
                <w:rFonts w:eastAsia="Times New Roman" w:cs="Times New Roman"/>
                <w:color w:val="000000"/>
                <w:sz w:val="22"/>
                <w:lang w:eastAsia="ru-RU"/>
              </w:rPr>
              <w:t xml:space="preserve"> </w:t>
            </w:r>
            <w:r>
              <w:rPr>
                <w:rFonts w:eastAsia="Times New Roman" w:cs="Times New Roman"/>
                <w:color w:val="000000"/>
                <w:sz w:val="22"/>
                <w:lang w:eastAsia="ru-RU"/>
              </w:rPr>
              <w:t>воду</w:t>
            </w:r>
          </w:p>
        </w:tc>
        <w:tc>
          <w:tcPr>
            <w:tcW w:w="15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6700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138,899</w:t>
            </w:r>
          </w:p>
        </w:tc>
        <w:tc>
          <w:tcPr>
            <w:tcW w:w="13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6700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0,381</w:t>
            </w:r>
          </w:p>
        </w:tc>
        <w:tc>
          <w:tcPr>
            <w:tcW w:w="17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6700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0,457</w:t>
            </w:r>
          </w:p>
        </w:tc>
      </w:tr>
      <w:tr w:rsidR="00FB5CF0">
        <w:trPr>
          <w:trHeight w:val="300"/>
        </w:trPr>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1.3.1</w:t>
            </w:r>
          </w:p>
        </w:tc>
        <w:tc>
          <w:tcPr>
            <w:tcW w:w="37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население</w:t>
            </w:r>
          </w:p>
        </w:tc>
        <w:tc>
          <w:tcPr>
            <w:tcW w:w="15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6700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5,713</w:t>
            </w:r>
          </w:p>
        </w:tc>
        <w:tc>
          <w:tcPr>
            <w:tcW w:w="13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6700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0,016</w:t>
            </w:r>
          </w:p>
        </w:tc>
        <w:tc>
          <w:tcPr>
            <w:tcW w:w="17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6700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0,019</w:t>
            </w:r>
          </w:p>
        </w:tc>
      </w:tr>
      <w:tr w:rsidR="00FB5CF0">
        <w:trPr>
          <w:trHeight w:val="300"/>
        </w:trPr>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1.3.2</w:t>
            </w:r>
          </w:p>
        </w:tc>
        <w:tc>
          <w:tcPr>
            <w:tcW w:w="37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прямые договоры</w:t>
            </w:r>
          </w:p>
        </w:tc>
        <w:tc>
          <w:tcPr>
            <w:tcW w:w="15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6700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36,158</w:t>
            </w:r>
          </w:p>
        </w:tc>
        <w:tc>
          <w:tcPr>
            <w:tcW w:w="13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6700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0,099</w:t>
            </w:r>
          </w:p>
        </w:tc>
        <w:tc>
          <w:tcPr>
            <w:tcW w:w="17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6700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0,119</w:t>
            </w:r>
          </w:p>
        </w:tc>
      </w:tr>
      <w:tr w:rsidR="00FB5CF0">
        <w:trPr>
          <w:trHeight w:val="300"/>
        </w:trPr>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1.3.3</w:t>
            </w:r>
          </w:p>
        </w:tc>
        <w:tc>
          <w:tcPr>
            <w:tcW w:w="37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бюджетные организации</w:t>
            </w:r>
          </w:p>
        </w:tc>
        <w:tc>
          <w:tcPr>
            <w:tcW w:w="15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6700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66,544</w:t>
            </w:r>
          </w:p>
        </w:tc>
        <w:tc>
          <w:tcPr>
            <w:tcW w:w="13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6700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0,182</w:t>
            </w:r>
          </w:p>
        </w:tc>
        <w:tc>
          <w:tcPr>
            <w:tcW w:w="17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6700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0,219</w:t>
            </w:r>
          </w:p>
        </w:tc>
      </w:tr>
      <w:tr w:rsidR="00FB5CF0">
        <w:trPr>
          <w:trHeight w:val="300"/>
        </w:trPr>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1.3.4</w:t>
            </w:r>
          </w:p>
        </w:tc>
        <w:tc>
          <w:tcPr>
            <w:tcW w:w="37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хозрасчет</w:t>
            </w:r>
          </w:p>
        </w:tc>
        <w:tc>
          <w:tcPr>
            <w:tcW w:w="15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6700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30,484</w:t>
            </w:r>
          </w:p>
        </w:tc>
        <w:tc>
          <w:tcPr>
            <w:tcW w:w="13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6700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0,084</w:t>
            </w:r>
          </w:p>
        </w:tc>
        <w:tc>
          <w:tcPr>
            <w:tcW w:w="17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6700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0,100</w:t>
            </w:r>
          </w:p>
        </w:tc>
      </w:tr>
      <w:tr w:rsidR="00FB5CF0" w:rsidTr="00867005">
        <w:trPr>
          <w:trHeight w:val="274"/>
        </w:trPr>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1.4</w:t>
            </w:r>
          </w:p>
        </w:tc>
        <w:tc>
          <w:tcPr>
            <w:tcW w:w="37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 xml:space="preserve">Реализация технической воды 1, в </w:t>
            </w:r>
            <w:proofErr w:type="spellStart"/>
            <w:r>
              <w:rPr>
                <w:rFonts w:eastAsia="Times New Roman" w:cs="Times New Roman"/>
                <w:color w:val="000000"/>
                <w:sz w:val="22"/>
                <w:lang w:eastAsia="ru-RU"/>
              </w:rPr>
              <w:t>т.ч</w:t>
            </w:r>
            <w:proofErr w:type="spellEnd"/>
            <w:r>
              <w:rPr>
                <w:rFonts w:eastAsia="Times New Roman" w:cs="Times New Roman"/>
                <w:color w:val="000000"/>
                <w:sz w:val="22"/>
                <w:lang w:eastAsia="ru-RU"/>
              </w:rPr>
              <w:t>.</w:t>
            </w:r>
          </w:p>
        </w:tc>
        <w:tc>
          <w:tcPr>
            <w:tcW w:w="15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6700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178,942</w:t>
            </w:r>
          </w:p>
        </w:tc>
        <w:tc>
          <w:tcPr>
            <w:tcW w:w="13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6700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0,490</w:t>
            </w:r>
          </w:p>
        </w:tc>
        <w:tc>
          <w:tcPr>
            <w:tcW w:w="17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6700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0,588</w:t>
            </w:r>
          </w:p>
        </w:tc>
      </w:tr>
      <w:tr w:rsidR="00FB5CF0" w:rsidTr="00867005">
        <w:trPr>
          <w:trHeight w:val="405"/>
        </w:trPr>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1.4.1.</w:t>
            </w:r>
          </w:p>
        </w:tc>
        <w:tc>
          <w:tcPr>
            <w:tcW w:w="37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Реализация технической воды 1 (хозрасчет)</w:t>
            </w:r>
          </w:p>
        </w:tc>
        <w:tc>
          <w:tcPr>
            <w:tcW w:w="15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6700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w:t>
            </w:r>
          </w:p>
        </w:tc>
        <w:tc>
          <w:tcPr>
            <w:tcW w:w="13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6700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0,000</w:t>
            </w:r>
          </w:p>
        </w:tc>
        <w:tc>
          <w:tcPr>
            <w:tcW w:w="17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6700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0,000</w:t>
            </w:r>
          </w:p>
        </w:tc>
      </w:tr>
      <w:tr w:rsidR="00FB5CF0">
        <w:trPr>
          <w:trHeight w:val="600"/>
        </w:trPr>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1.4.2.</w:t>
            </w:r>
          </w:p>
        </w:tc>
        <w:tc>
          <w:tcPr>
            <w:tcW w:w="37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Реализация технической воды 1 (население)</w:t>
            </w:r>
          </w:p>
        </w:tc>
        <w:tc>
          <w:tcPr>
            <w:tcW w:w="15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6700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178,942</w:t>
            </w:r>
          </w:p>
        </w:tc>
        <w:tc>
          <w:tcPr>
            <w:tcW w:w="13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6700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0,490</w:t>
            </w:r>
          </w:p>
        </w:tc>
        <w:tc>
          <w:tcPr>
            <w:tcW w:w="17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6700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0,588</w:t>
            </w:r>
          </w:p>
        </w:tc>
      </w:tr>
      <w:tr w:rsidR="00FB5CF0" w:rsidTr="00867005">
        <w:trPr>
          <w:trHeight w:val="279"/>
        </w:trPr>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1.5.</w:t>
            </w:r>
          </w:p>
        </w:tc>
        <w:tc>
          <w:tcPr>
            <w:tcW w:w="37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 xml:space="preserve">Реализация технической воды 2, в </w:t>
            </w:r>
            <w:proofErr w:type="spellStart"/>
            <w:r>
              <w:rPr>
                <w:rFonts w:eastAsia="Times New Roman" w:cs="Times New Roman"/>
                <w:color w:val="000000"/>
                <w:sz w:val="22"/>
                <w:lang w:eastAsia="ru-RU"/>
              </w:rPr>
              <w:t>т.ч</w:t>
            </w:r>
            <w:proofErr w:type="spellEnd"/>
            <w:r>
              <w:rPr>
                <w:rFonts w:eastAsia="Times New Roman" w:cs="Times New Roman"/>
                <w:color w:val="000000"/>
                <w:sz w:val="22"/>
                <w:lang w:eastAsia="ru-RU"/>
              </w:rPr>
              <w:t>.</w:t>
            </w:r>
          </w:p>
        </w:tc>
        <w:tc>
          <w:tcPr>
            <w:tcW w:w="15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6700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568,949</w:t>
            </w:r>
          </w:p>
        </w:tc>
        <w:tc>
          <w:tcPr>
            <w:tcW w:w="13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6700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1,559</w:t>
            </w:r>
          </w:p>
        </w:tc>
        <w:tc>
          <w:tcPr>
            <w:tcW w:w="17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6700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1,871</w:t>
            </w:r>
          </w:p>
        </w:tc>
      </w:tr>
      <w:tr w:rsidR="00FB5CF0">
        <w:trPr>
          <w:trHeight w:val="600"/>
        </w:trPr>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1.5.1.</w:t>
            </w:r>
          </w:p>
        </w:tc>
        <w:tc>
          <w:tcPr>
            <w:tcW w:w="37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Реализация технической воды 2 (</w:t>
            </w:r>
            <w:proofErr w:type="spellStart"/>
            <w:r>
              <w:rPr>
                <w:rFonts w:eastAsia="Times New Roman" w:cs="Times New Roman"/>
                <w:color w:val="000000"/>
                <w:sz w:val="22"/>
                <w:lang w:eastAsia="ru-RU"/>
              </w:rPr>
              <w:t>х</w:t>
            </w:r>
            <w:r w:rsidR="009F5EDE">
              <w:rPr>
                <w:rFonts w:eastAsia="Times New Roman" w:cs="Times New Roman"/>
                <w:color w:val="000000"/>
                <w:sz w:val="22"/>
                <w:lang w:eastAsia="ru-RU"/>
              </w:rPr>
              <w:t>оз</w:t>
            </w:r>
            <w:proofErr w:type="spellEnd"/>
            <w:r>
              <w:rPr>
                <w:rFonts w:eastAsia="Times New Roman" w:cs="Times New Roman"/>
                <w:color w:val="000000"/>
                <w:sz w:val="22"/>
                <w:lang w:eastAsia="ru-RU"/>
              </w:rPr>
              <w:t>/расч</w:t>
            </w:r>
            <w:r w:rsidR="009F5EDE">
              <w:rPr>
                <w:rFonts w:eastAsia="Times New Roman" w:cs="Times New Roman"/>
                <w:color w:val="000000"/>
                <w:sz w:val="22"/>
                <w:lang w:eastAsia="ru-RU"/>
              </w:rPr>
              <w:t>ет</w:t>
            </w:r>
            <w:r>
              <w:rPr>
                <w:rFonts w:eastAsia="Times New Roman" w:cs="Times New Roman"/>
                <w:color w:val="000000"/>
                <w:sz w:val="22"/>
                <w:lang w:eastAsia="ru-RU"/>
              </w:rPr>
              <w:t>)</w:t>
            </w:r>
          </w:p>
        </w:tc>
        <w:tc>
          <w:tcPr>
            <w:tcW w:w="15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6700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123,005</w:t>
            </w:r>
          </w:p>
        </w:tc>
        <w:tc>
          <w:tcPr>
            <w:tcW w:w="13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6700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0,337</w:t>
            </w:r>
          </w:p>
        </w:tc>
        <w:tc>
          <w:tcPr>
            <w:tcW w:w="17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6700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0,404</w:t>
            </w:r>
          </w:p>
        </w:tc>
      </w:tr>
      <w:tr w:rsidR="00FB5CF0">
        <w:trPr>
          <w:trHeight w:val="600"/>
        </w:trPr>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1.5.2.</w:t>
            </w:r>
          </w:p>
        </w:tc>
        <w:tc>
          <w:tcPr>
            <w:tcW w:w="37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Реализация технической воды 2 (население)</w:t>
            </w:r>
          </w:p>
        </w:tc>
        <w:tc>
          <w:tcPr>
            <w:tcW w:w="15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6700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445,944</w:t>
            </w:r>
          </w:p>
        </w:tc>
        <w:tc>
          <w:tcPr>
            <w:tcW w:w="13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6700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1,222</w:t>
            </w:r>
          </w:p>
        </w:tc>
        <w:tc>
          <w:tcPr>
            <w:tcW w:w="17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6700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1,466</w:t>
            </w:r>
          </w:p>
        </w:tc>
      </w:tr>
      <w:tr w:rsidR="00FB5CF0">
        <w:trPr>
          <w:trHeight w:val="300"/>
        </w:trPr>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1.5.2.1</w:t>
            </w:r>
          </w:p>
        </w:tc>
        <w:tc>
          <w:tcPr>
            <w:tcW w:w="37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proofErr w:type="spellStart"/>
            <w:r>
              <w:rPr>
                <w:rFonts w:eastAsia="Times New Roman" w:cs="Times New Roman"/>
                <w:color w:val="000000"/>
                <w:sz w:val="22"/>
                <w:lang w:eastAsia="ru-RU"/>
              </w:rPr>
              <w:t>справочно</w:t>
            </w:r>
            <w:proofErr w:type="spellEnd"/>
            <w:r>
              <w:rPr>
                <w:rFonts w:eastAsia="Times New Roman" w:cs="Times New Roman"/>
                <w:color w:val="000000"/>
                <w:sz w:val="22"/>
                <w:lang w:eastAsia="ru-RU"/>
              </w:rPr>
              <w:t>: пожаротушение</w:t>
            </w:r>
          </w:p>
        </w:tc>
        <w:tc>
          <w:tcPr>
            <w:tcW w:w="15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6700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0,758</w:t>
            </w:r>
          </w:p>
        </w:tc>
        <w:tc>
          <w:tcPr>
            <w:tcW w:w="13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6700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0,002</w:t>
            </w:r>
          </w:p>
        </w:tc>
        <w:tc>
          <w:tcPr>
            <w:tcW w:w="17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6700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0,002</w:t>
            </w:r>
          </w:p>
        </w:tc>
      </w:tr>
    </w:tbl>
    <w:p w:rsidR="00FB5CF0" w:rsidRDefault="00FB5CF0"/>
    <w:p w:rsidR="00FB5CF0" w:rsidRDefault="00C91A15">
      <w:pPr>
        <w:rPr>
          <w:b/>
        </w:rPr>
      </w:pPr>
      <w:r>
        <w:rPr>
          <w:noProof/>
          <w:lang w:eastAsia="ru-RU"/>
        </w:rPr>
        <w:drawing>
          <wp:inline distT="0" distB="0" distL="0" distR="0">
            <wp:extent cx="5067300" cy="3305175"/>
            <wp:effectExtent l="0" t="0" r="0" b="0"/>
            <wp:docPr id="49" name="Диаграмма 49"/>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r>
        <w:rPr>
          <w:b/>
        </w:rPr>
        <w:t xml:space="preserve">Рисунок </w:t>
      </w:r>
      <w:r>
        <w:fldChar w:fldCharType="begin"/>
      </w:r>
      <w:r>
        <w:instrText>STYLEREF 1 \s</w:instrText>
      </w:r>
      <w:r>
        <w:fldChar w:fldCharType="separate"/>
      </w:r>
      <w:bookmarkStart w:id="190" w:name="__Fieldmark__36607_3713445114"/>
      <w:r w:rsidR="00670EF3">
        <w:rPr>
          <w:noProof/>
        </w:rPr>
        <w:t>3</w:t>
      </w:r>
      <w:bookmarkStart w:id="191" w:name="__Fieldmark__14072_2635664550"/>
      <w:r>
        <w:fldChar w:fldCharType="end"/>
      </w:r>
      <w:bookmarkEnd w:id="190"/>
      <w:bookmarkEnd w:id="191"/>
      <w:r>
        <w:rPr>
          <w:b/>
        </w:rPr>
        <w:noBreakHyphen/>
      </w:r>
      <w:r>
        <w:rPr>
          <w:b/>
        </w:rPr>
        <w:fldChar w:fldCharType="begin"/>
      </w:r>
      <w:r>
        <w:rPr>
          <w:b/>
        </w:rPr>
        <w:instrText>SEQ Рисунок \* ARABIC</w:instrText>
      </w:r>
      <w:r>
        <w:rPr>
          <w:b/>
        </w:rPr>
        <w:fldChar w:fldCharType="separate"/>
      </w:r>
      <w:r w:rsidR="00670EF3">
        <w:rPr>
          <w:b/>
          <w:noProof/>
        </w:rPr>
        <w:t>39</w:t>
      </w:r>
      <w:r>
        <w:rPr>
          <w:b/>
        </w:rPr>
        <w:fldChar w:fldCharType="end"/>
      </w:r>
      <w:r>
        <w:rPr>
          <w:b/>
        </w:rPr>
        <w:t>. Реализация хозяйственно-питьевой воды МУП «КБУ» абонентам города Бердска в 2022 году, тыс. м</w:t>
      </w:r>
      <w:r>
        <w:rPr>
          <w:b/>
          <w:vertAlign w:val="superscript"/>
        </w:rPr>
        <w:t>3</w:t>
      </w:r>
    </w:p>
    <w:p w:rsidR="00FB5CF0" w:rsidRDefault="00C91A15">
      <w:r>
        <w:rPr>
          <w:noProof/>
          <w:lang w:eastAsia="ru-RU"/>
        </w:rPr>
        <w:lastRenderedPageBreak/>
        <w:drawing>
          <wp:inline distT="0" distB="0" distL="0" distR="0">
            <wp:extent cx="4572000" cy="2743200"/>
            <wp:effectExtent l="0" t="0" r="0" b="0"/>
            <wp:docPr id="50" name="Диаграмма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rsidR="00FB5CF0" w:rsidRDefault="00C91A15">
      <w:pPr>
        <w:pStyle w:val="af6"/>
        <w:rPr>
          <w:vertAlign w:val="superscript"/>
        </w:rPr>
      </w:pPr>
      <w:r>
        <w:t xml:space="preserve">Рисунок </w:t>
      </w:r>
      <w:r>
        <w:fldChar w:fldCharType="begin"/>
      </w:r>
      <w:r>
        <w:instrText>STYLEREF 1 \s</w:instrText>
      </w:r>
      <w:r>
        <w:fldChar w:fldCharType="separate"/>
      </w:r>
      <w:bookmarkStart w:id="192" w:name="__Fieldmark__36623_3713445114"/>
      <w:r w:rsidR="00670EF3">
        <w:rPr>
          <w:noProof/>
        </w:rPr>
        <w:t>3</w:t>
      </w:r>
      <w:bookmarkStart w:id="193" w:name="__Fieldmark__14093_2635664550"/>
      <w:r>
        <w:fldChar w:fldCharType="end"/>
      </w:r>
      <w:bookmarkEnd w:id="192"/>
      <w:bookmarkEnd w:id="193"/>
      <w:r>
        <w:noBreakHyphen/>
      </w:r>
      <w:r>
        <w:fldChar w:fldCharType="begin"/>
      </w:r>
      <w:r>
        <w:instrText>SEQ Рисунок \* ARABIC</w:instrText>
      </w:r>
      <w:r>
        <w:fldChar w:fldCharType="separate"/>
      </w:r>
      <w:r w:rsidR="00670EF3">
        <w:rPr>
          <w:noProof/>
        </w:rPr>
        <w:t>40</w:t>
      </w:r>
      <w:r>
        <w:fldChar w:fldCharType="end"/>
      </w:r>
      <w:r>
        <w:t>. Реализация питьевой воды МУП «КБУ» абонентам города Бердска в 2022 году, тыс. м</w:t>
      </w:r>
      <w:r>
        <w:rPr>
          <w:vertAlign w:val="superscript"/>
        </w:rPr>
        <w:t>3</w:t>
      </w:r>
    </w:p>
    <w:p w:rsidR="00FB5CF0" w:rsidRDefault="00C91A15">
      <w:r>
        <w:rPr>
          <w:noProof/>
          <w:lang w:eastAsia="ru-RU"/>
        </w:rPr>
        <w:drawing>
          <wp:inline distT="0" distB="0" distL="0" distR="0">
            <wp:extent cx="4572000" cy="2070100"/>
            <wp:effectExtent l="0" t="0" r="0" b="0"/>
            <wp:docPr id="51" name="Диаграмма 51"/>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rsidR="00FB5CF0" w:rsidRDefault="00C91A15">
      <w:pPr>
        <w:pStyle w:val="af6"/>
        <w:rPr>
          <w:vertAlign w:val="superscript"/>
        </w:rPr>
      </w:pPr>
      <w:r>
        <w:t xml:space="preserve">Рисунок </w:t>
      </w:r>
      <w:r>
        <w:fldChar w:fldCharType="begin"/>
      </w:r>
      <w:r>
        <w:instrText>STYLEREF 1 \s</w:instrText>
      </w:r>
      <w:r>
        <w:fldChar w:fldCharType="separate"/>
      </w:r>
      <w:bookmarkStart w:id="194" w:name="__Fieldmark__36638_3713445114"/>
      <w:r w:rsidR="00670EF3">
        <w:rPr>
          <w:noProof/>
        </w:rPr>
        <w:t>3</w:t>
      </w:r>
      <w:bookmarkStart w:id="195" w:name="__Fieldmark__14110_2635664550"/>
      <w:r>
        <w:fldChar w:fldCharType="end"/>
      </w:r>
      <w:bookmarkEnd w:id="194"/>
      <w:bookmarkEnd w:id="195"/>
      <w:r>
        <w:noBreakHyphen/>
      </w:r>
      <w:r>
        <w:fldChar w:fldCharType="begin"/>
      </w:r>
      <w:r>
        <w:instrText>SEQ Рисунок \* ARABIC</w:instrText>
      </w:r>
      <w:r>
        <w:fldChar w:fldCharType="separate"/>
      </w:r>
      <w:r w:rsidR="00670EF3">
        <w:rPr>
          <w:noProof/>
        </w:rPr>
        <w:t>41</w:t>
      </w:r>
      <w:r>
        <w:fldChar w:fldCharType="end"/>
      </w:r>
      <w:r>
        <w:t>. Реализация горячей воды МУП «КБУ» абонентам города Бердска в 2022 году, тыс. м</w:t>
      </w:r>
      <w:r>
        <w:rPr>
          <w:vertAlign w:val="superscript"/>
        </w:rPr>
        <w:t>3</w:t>
      </w:r>
    </w:p>
    <w:p w:rsidR="00FB5CF0" w:rsidRDefault="00C91A15">
      <w:r>
        <w:rPr>
          <w:noProof/>
          <w:lang w:eastAsia="ru-RU"/>
        </w:rPr>
        <w:drawing>
          <wp:inline distT="0" distB="0" distL="0" distR="0">
            <wp:extent cx="4572000" cy="2743200"/>
            <wp:effectExtent l="0" t="0" r="0" b="0"/>
            <wp:docPr id="52" name="Диаграмма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rsidR="00FB5CF0" w:rsidRDefault="00C91A15">
      <w:pPr>
        <w:pStyle w:val="af6"/>
      </w:pPr>
      <w:r>
        <w:t xml:space="preserve">Рисунок </w:t>
      </w:r>
      <w:r>
        <w:fldChar w:fldCharType="begin"/>
      </w:r>
      <w:r>
        <w:instrText>STYLEREF 1 \s</w:instrText>
      </w:r>
      <w:r>
        <w:fldChar w:fldCharType="separate"/>
      </w:r>
      <w:bookmarkStart w:id="196" w:name="__Fieldmark__36653_3713445114"/>
      <w:r w:rsidR="00670EF3">
        <w:rPr>
          <w:noProof/>
        </w:rPr>
        <w:t>3</w:t>
      </w:r>
      <w:bookmarkStart w:id="197" w:name="__Fieldmark__14127_2635664550"/>
      <w:r>
        <w:fldChar w:fldCharType="end"/>
      </w:r>
      <w:bookmarkEnd w:id="196"/>
      <w:bookmarkEnd w:id="197"/>
      <w:r>
        <w:noBreakHyphen/>
      </w:r>
      <w:r>
        <w:fldChar w:fldCharType="begin"/>
      </w:r>
      <w:r>
        <w:instrText>SEQ Рисунок \* ARABIC</w:instrText>
      </w:r>
      <w:r>
        <w:fldChar w:fldCharType="separate"/>
      </w:r>
      <w:r w:rsidR="00670EF3">
        <w:rPr>
          <w:noProof/>
        </w:rPr>
        <w:t>42</w:t>
      </w:r>
      <w:r>
        <w:fldChar w:fldCharType="end"/>
      </w:r>
      <w:r>
        <w:t>. Реализация горячей воды компонент на холодную воду МУП «КБУ» абонентам города Бердска в 2022 году, тыс. м</w:t>
      </w:r>
      <w:r>
        <w:rPr>
          <w:vertAlign w:val="superscript"/>
        </w:rPr>
        <w:t>3</w:t>
      </w:r>
    </w:p>
    <w:p w:rsidR="00FB5CF0" w:rsidRDefault="00C91A15">
      <w:r>
        <w:rPr>
          <w:noProof/>
          <w:lang w:eastAsia="ru-RU"/>
        </w:rPr>
        <w:lastRenderedPageBreak/>
        <w:drawing>
          <wp:inline distT="0" distB="0" distL="0" distR="0">
            <wp:extent cx="4572000" cy="2743200"/>
            <wp:effectExtent l="0" t="0" r="0" b="0"/>
            <wp:docPr id="53" name="Диаграмма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rsidR="00FB5CF0" w:rsidRDefault="00C91A15">
      <w:pPr>
        <w:pStyle w:val="af6"/>
      </w:pPr>
      <w:r>
        <w:t xml:space="preserve">Рисунок </w:t>
      </w:r>
      <w:r>
        <w:fldChar w:fldCharType="begin"/>
      </w:r>
      <w:r>
        <w:instrText>STYLEREF 1 \s</w:instrText>
      </w:r>
      <w:r>
        <w:fldChar w:fldCharType="separate"/>
      </w:r>
      <w:bookmarkStart w:id="198" w:name="__Fieldmark__36668_3713445114"/>
      <w:r w:rsidR="00670EF3">
        <w:rPr>
          <w:noProof/>
        </w:rPr>
        <w:t>3</w:t>
      </w:r>
      <w:bookmarkStart w:id="199" w:name="__Fieldmark__14144_2635664550"/>
      <w:r>
        <w:fldChar w:fldCharType="end"/>
      </w:r>
      <w:bookmarkEnd w:id="198"/>
      <w:bookmarkEnd w:id="199"/>
      <w:r>
        <w:noBreakHyphen/>
      </w:r>
      <w:r>
        <w:fldChar w:fldCharType="begin"/>
      </w:r>
      <w:r>
        <w:instrText>SEQ Рисунок \* ARABIC</w:instrText>
      </w:r>
      <w:r>
        <w:fldChar w:fldCharType="separate"/>
      </w:r>
      <w:r w:rsidR="00670EF3">
        <w:rPr>
          <w:noProof/>
        </w:rPr>
        <w:t>43</w:t>
      </w:r>
      <w:r>
        <w:fldChar w:fldCharType="end"/>
      </w:r>
      <w:r>
        <w:t>. Реализация Технической воды 1 МУП «КБУ» абонентам города Бердска в 2022 году, тыс. м</w:t>
      </w:r>
      <w:r>
        <w:rPr>
          <w:vertAlign w:val="superscript"/>
        </w:rPr>
        <w:t>3</w:t>
      </w:r>
    </w:p>
    <w:p w:rsidR="00FB5CF0" w:rsidRDefault="00C91A15">
      <w:r>
        <w:rPr>
          <w:noProof/>
          <w:lang w:eastAsia="ru-RU"/>
        </w:rPr>
        <w:drawing>
          <wp:inline distT="0" distB="0" distL="0" distR="0">
            <wp:extent cx="4572000" cy="2743200"/>
            <wp:effectExtent l="0" t="0" r="0" b="0"/>
            <wp:docPr id="54" name="Диаграмма 54"/>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rsidR="00FB5CF0" w:rsidRDefault="00C91A15">
      <w:pPr>
        <w:pStyle w:val="af6"/>
      </w:pPr>
      <w:r>
        <w:t xml:space="preserve">Рисунок </w:t>
      </w:r>
      <w:r>
        <w:fldChar w:fldCharType="begin"/>
      </w:r>
      <w:r>
        <w:instrText>STYLEREF 1 \s</w:instrText>
      </w:r>
      <w:r>
        <w:fldChar w:fldCharType="separate"/>
      </w:r>
      <w:bookmarkStart w:id="200" w:name="__Fieldmark__36683_3713445114"/>
      <w:r w:rsidR="00670EF3">
        <w:rPr>
          <w:noProof/>
        </w:rPr>
        <w:t>3</w:t>
      </w:r>
      <w:bookmarkStart w:id="201" w:name="__Fieldmark__14163_2635664550"/>
      <w:r>
        <w:fldChar w:fldCharType="end"/>
      </w:r>
      <w:bookmarkEnd w:id="200"/>
      <w:bookmarkEnd w:id="201"/>
      <w:r>
        <w:noBreakHyphen/>
      </w:r>
      <w:r>
        <w:fldChar w:fldCharType="begin"/>
      </w:r>
      <w:r>
        <w:instrText>SEQ Рисунок \* ARABIC</w:instrText>
      </w:r>
      <w:r>
        <w:fldChar w:fldCharType="separate"/>
      </w:r>
      <w:r w:rsidR="00670EF3">
        <w:rPr>
          <w:noProof/>
        </w:rPr>
        <w:t>44</w:t>
      </w:r>
      <w:r>
        <w:fldChar w:fldCharType="end"/>
      </w:r>
      <w:r>
        <w:t>. Реализация Технической воды 2 МУП «КБУ» абонентам города Бердска в 2022 году, тыс. м</w:t>
      </w:r>
      <w:r>
        <w:rPr>
          <w:vertAlign w:val="superscript"/>
        </w:rPr>
        <w:t>3</w:t>
      </w:r>
    </w:p>
    <w:p w:rsidR="00FB5CF0" w:rsidRDefault="00FB5CF0"/>
    <w:p w:rsidR="00FB5CF0" w:rsidRDefault="00C91A15">
      <w:pPr>
        <w:pStyle w:val="2"/>
        <w:numPr>
          <w:ilvl w:val="1"/>
          <w:numId w:val="5"/>
        </w:numPr>
      </w:pPr>
      <w:bookmarkStart w:id="202" w:name="_Toc57970589"/>
      <w:bookmarkStart w:id="203" w:name="_Toc147480164"/>
      <w:r>
        <w:t>Сведения о фактическом потреблении населением горячей, питьевой, технической воды исходя из статистических и расчетных данных и сведений о действующих нормативах потребления коммунальных услуг</w:t>
      </w:r>
      <w:bookmarkEnd w:id="202"/>
      <w:bookmarkEnd w:id="203"/>
    </w:p>
    <w:p w:rsidR="00FB5CF0" w:rsidRDefault="00C91A15">
      <w:r>
        <w:t xml:space="preserve">Фактическое потребление населением питьевой, горячей, технической воды города Бердска в 2020-2022 </w:t>
      </w:r>
      <w:proofErr w:type="spellStart"/>
      <w:r>
        <w:t>гг</w:t>
      </w:r>
      <w:proofErr w:type="spellEnd"/>
      <w:r>
        <w:t xml:space="preserve"> представлено ниже (</w:t>
      </w:r>
      <w:r>
        <w:fldChar w:fldCharType="begin"/>
      </w:r>
      <w:r>
        <w:instrText>REF _Ref144896648 \h</w:instrText>
      </w:r>
      <w:r>
        <w:fldChar w:fldCharType="separate"/>
      </w:r>
      <w:r w:rsidR="00670EF3">
        <w:t xml:space="preserve">Таблица </w:t>
      </w:r>
      <w:r w:rsidR="00670EF3">
        <w:rPr>
          <w:noProof/>
        </w:rPr>
        <w:t>3</w:t>
      </w:r>
      <w:r w:rsidR="00670EF3">
        <w:noBreakHyphen/>
      </w:r>
      <w:r w:rsidR="00670EF3">
        <w:rPr>
          <w:noProof/>
        </w:rPr>
        <w:t>21</w:t>
      </w:r>
      <w:r>
        <w:fldChar w:fldCharType="end"/>
      </w:r>
      <w:r>
        <w:t>).</w:t>
      </w:r>
    </w:p>
    <w:p w:rsidR="00FB5CF0" w:rsidRDefault="00C91A15">
      <w:pPr>
        <w:pStyle w:val="af6"/>
        <w:keepNext/>
      </w:pPr>
      <w:bookmarkStart w:id="204" w:name="_Ref144896648"/>
      <w:r>
        <w:lastRenderedPageBreak/>
        <w:t xml:space="preserve">Таблица </w:t>
      </w:r>
      <w:r>
        <w:fldChar w:fldCharType="begin"/>
      </w:r>
      <w:r>
        <w:instrText>STYLEREF 1 \s</w:instrText>
      </w:r>
      <w:r>
        <w:fldChar w:fldCharType="separate"/>
      </w:r>
      <w:bookmarkStart w:id="205" w:name="__Fieldmark__36705_3713445114"/>
      <w:r w:rsidR="00670EF3">
        <w:rPr>
          <w:noProof/>
        </w:rPr>
        <w:t>3</w:t>
      </w:r>
      <w:bookmarkStart w:id="206" w:name="__Fieldmark__14189_2635664550"/>
      <w:r>
        <w:fldChar w:fldCharType="end"/>
      </w:r>
      <w:bookmarkEnd w:id="205"/>
      <w:bookmarkEnd w:id="206"/>
      <w:r>
        <w:noBreakHyphen/>
      </w:r>
      <w:r>
        <w:fldChar w:fldCharType="begin"/>
      </w:r>
      <w:r>
        <w:instrText>SEQ Таблица \* ARABIC</w:instrText>
      </w:r>
      <w:r>
        <w:fldChar w:fldCharType="separate"/>
      </w:r>
      <w:r w:rsidR="00670EF3">
        <w:rPr>
          <w:noProof/>
        </w:rPr>
        <w:t>21</w:t>
      </w:r>
      <w:r>
        <w:fldChar w:fldCharType="end"/>
      </w:r>
      <w:bookmarkEnd w:id="204"/>
      <w:r>
        <w:t>. Фактическое потребление населением горячей, питьевой, технической воды города Бердска в 2022 году, тыс. м</w:t>
      </w:r>
      <w:r>
        <w:rPr>
          <w:vertAlign w:val="superscript"/>
        </w:rPr>
        <w:t>3</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3" w:type="dxa"/>
        </w:tblCellMar>
        <w:tblLook w:val="04A0" w:firstRow="1" w:lastRow="0" w:firstColumn="1" w:lastColumn="0" w:noHBand="0" w:noVBand="1"/>
      </w:tblPr>
      <w:tblGrid>
        <w:gridCol w:w="1115"/>
        <w:gridCol w:w="4198"/>
        <w:gridCol w:w="1418"/>
        <w:gridCol w:w="1418"/>
        <w:gridCol w:w="1417"/>
      </w:tblGrid>
      <w:tr w:rsidR="00FB5CF0">
        <w:trPr>
          <w:trHeight w:val="480"/>
        </w:trPr>
        <w:tc>
          <w:tcPr>
            <w:tcW w:w="10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 xml:space="preserve">№ </w:t>
            </w:r>
            <w:proofErr w:type="spellStart"/>
            <w:r>
              <w:rPr>
                <w:rFonts w:eastAsia="Times New Roman" w:cs="Times New Roman"/>
                <w:color w:val="000000"/>
                <w:sz w:val="20"/>
                <w:szCs w:val="20"/>
                <w:lang w:eastAsia="ru-RU"/>
              </w:rPr>
              <w:t>пп</w:t>
            </w:r>
            <w:proofErr w:type="spellEnd"/>
          </w:p>
        </w:tc>
        <w:tc>
          <w:tcPr>
            <w:tcW w:w="41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Наименование</w:t>
            </w:r>
          </w:p>
        </w:tc>
        <w:tc>
          <w:tcPr>
            <w:tcW w:w="13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2020 год</w:t>
            </w:r>
          </w:p>
        </w:tc>
        <w:tc>
          <w:tcPr>
            <w:tcW w:w="13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2021 год</w:t>
            </w:r>
          </w:p>
        </w:tc>
        <w:tc>
          <w:tcPr>
            <w:tcW w:w="138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2022 год</w:t>
            </w:r>
          </w:p>
        </w:tc>
      </w:tr>
      <w:tr w:rsidR="00FB5CF0">
        <w:trPr>
          <w:trHeight w:val="304"/>
        </w:trPr>
        <w:tc>
          <w:tcPr>
            <w:tcW w:w="10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w:t>
            </w:r>
          </w:p>
        </w:tc>
        <w:tc>
          <w:tcPr>
            <w:tcW w:w="41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Питьевая вода</w:t>
            </w:r>
          </w:p>
        </w:tc>
        <w:tc>
          <w:tcPr>
            <w:tcW w:w="13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6700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4124,905</w:t>
            </w:r>
          </w:p>
        </w:tc>
        <w:tc>
          <w:tcPr>
            <w:tcW w:w="13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6700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4286,334</w:t>
            </w:r>
          </w:p>
        </w:tc>
        <w:tc>
          <w:tcPr>
            <w:tcW w:w="138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6700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4167,54</w:t>
            </w:r>
          </w:p>
        </w:tc>
      </w:tr>
      <w:tr w:rsidR="00FB5CF0">
        <w:trPr>
          <w:trHeight w:val="300"/>
        </w:trPr>
        <w:tc>
          <w:tcPr>
            <w:tcW w:w="10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w:t>
            </w:r>
          </w:p>
        </w:tc>
        <w:tc>
          <w:tcPr>
            <w:tcW w:w="41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Горячая вода</w:t>
            </w:r>
          </w:p>
        </w:tc>
        <w:tc>
          <w:tcPr>
            <w:tcW w:w="13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6700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1512,377</w:t>
            </w:r>
          </w:p>
        </w:tc>
        <w:tc>
          <w:tcPr>
            <w:tcW w:w="13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6700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1503,643</w:t>
            </w:r>
          </w:p>
        </w:tc>
        <w:tc>
          <w:tcPr>
            <w:tcW w:w="138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6700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1431,683</w:t>
            </w:r>
          </w:p>
        </w:tc>
      </w:tr>
      <w:tr w:rsidR="00FB5CF0">
        <w:trPr>
          <w:trHeight w:val="289"/>
        </w:trPr>
        <w:tc>
          <w:tcPr>
            <w:tcW w:w="10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w:t>
            </w:r>
          </w:p>
        </w:tc>
        <w:tc>
          <w:tcPr>
            <w:tcW w:w="4105"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 xml:space="preserve">Горячая вода, компонент на </w:t>
            </w:r>
            <w:proofErr w:type="spellStart"/>
            <w:r>
              <w:rPr>
                <w:rFonts w:eastAsia="Times New Roman" w:cs="Times New Roman"/>
                <w:color w:val="000000"/>
                <w:sz w:val="20"/>
                <w:szCs w:val="20"/>
                <w:lang w:eastAsia="ru-RU"/>
              </w:rPr>
              <w:t>хол</w:t>
            </w:r>
            <w:proofErr w:type="spellEnd"/>
            <w:r>
              <w:rPr>
                <w:rFonts w:eastAsia="Times New Roman" w:cs="Times New Roman"/>
                <w:color w:val="000000"/>
                <w:sz w:val="20"/>
                <w:szCs w:val="20"/>
                <w:lang w:eastAsia="ru-RU"/>
              </w:rPr>
              <w:t>. воду</w:t>
            </w:r>
          </w:p>
        </w:tc>
        <w:tc>
          <w:tcPr>
            <w:tcW w:w="13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6700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0,000</w:t>
            </w:r>
          </w:p>
        </w:tc>
        <w:tc>
          <w:tcPr>
            <w:tcW w:w="13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6700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0,166</w:t>
            </w:r>
          </w:p>
        </w:tc>
        <w:tc>
          <w:tcPr>
            <w:tcW w:w="138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6700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41,871</w:t>
            </w:r>
          </w:p>
        </w:tc>
      </w:tr>
      <w:tr w:rsidR="00FB5CF0">
        <w:trPr>
          <w:trHeight w:val="300"/>
        </w:trPr>
        <w:tc>
          <w:tcPr>
            <w:tcW w:w="10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w:t>
            </w:r>
          </w:p>
        </w:tc>
        <w:tc>
          <w:tcPr>
            <w:tcW w:w="41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Техническая вода 1</w:t>
            </w:r>
          </w:p>
        </w:tc>
        <w:tc>
          <w:tcPr>
            <w:tcW w:w="13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6700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132,601</w:t>
            </w:r>
          </w:p>
        </w:tc>
        <w:tc>
          <w:tcPr>
            <w:tcW w:w="13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6700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153,766</w:t>
            </w:r>
          </w:p>
        </w:tc>
        <w:tc>
          <w:tcPr>
            <w:tcW w:w="138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6700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178,9424</w:t>
            </w:r>
          </w:p>
        </w:tc>
      </w:tr>
      <w:tr w:rsidR="00FB5CF0">
        <w:trPr>
          <w:trHeight w:val="300"/>
        </w:trPr>
        <w:tc>
          <w:tcPr>
            <w:tcW w:w="10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w:t>
            </w:r>
          </w:p>
        </w:tc>
        <w:tc>
          <w:tcPr>
            <w:tcW w:w="41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Техническая вода 2</w:t>
            </w:r>
          </w:p>
        </w:tc>
        <w:tc>
          <w:tcPr>
            <w:tcW w:w="13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6700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105,142</w:t>
            </w:r>
          </w:p>
        </w:tc>
        <w:tc>
          <w:tcPr>
            <w:tcW w:w="13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6700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64,192</w:t>
            </w:r>
          </w:p>
        </w:tc>
        <w:tc>
          <w:tcPr>
            <w:tcW w:w="138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6700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123,005</w:t>
            </w:r>
          </w:p>
        </w:tc>
      </w:tr>
      <w:tr w:rsidR="00FB5CF0">
        <w:trPr>
          <w:trHeight w:val="300"/>
        </w:trPr>
        <w:tc>
          <w:tcPr>
            <w:tcW w:w="10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w:t>
            </w:r>
          </w:p>
        </w:tc>
        <w:tc>
          <w:tcPr>
            <w:tcW w:w="41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Итого</w:t>
            </w:r>
          </w:p>
        </w:tc>
        <w:tc>
          <w:tcPr>
            <w:tcW w:w="13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6700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5875,025</w:t>
            </w:r>
          </w:p>
        </w:tc>
        <w:tc>
          <w:tcPr>
            <w:tcW w:w="13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6700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6008,102</w:t>
            </w:r>
          </w:p>
        </w:tc>
        <w:tc>
          <w:tcPr>
            <w:tcW w:w="138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6700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5943,042</w:t>
            </w:r>
          </w:p>
        </w:tc>
      </w:tr>
    </w:tbl>
    <w:p w:rsidR="00FB5CF0" w:rsidRDefault="00FB5CF0"/>
    <w:p w:rsidR="00FB5CF0" w:rsidRDefault="00C91A15">
      <w:r>
        <w:t>Нормативы потребления холодной и горячей воды и водоотведение приведены ниже (</w:t>
      </w:r>
      <w:r>
        <w:fldChar w:fldCharType="begin"/>
      </w:r>
      <w:r>
        <w:instrText>REF _Ref144896699 \h</w:instrText>
      </w:r>
      <w:r>
        <w:fldChar w:fldCharType="separate"/>
      </w:r>
      <w:r w:rsidR="00670EF3">
        <w:rPr>
          <w:szCs w:val="24"/>
        </w:rPr>
        <w:t xml:space="preserve">Таблица </w:t>
      </w:r>
      <w:r w:rsidR="00670EF3">
        <w:rPr>
          <w:noProof/>
        </w:rPr>
        <w:t>3</w:t>
      </w:r>
      <w:r w:rsidR="00670EF3">
        <w:rPr>
          <w:szCs w:val="24"/>
        </w:rPr>
        <w:noBreakHyphen/>
      </w:r>
      <w:r w:rsidR="00670EF3">
        <w:rPr>
          <w:noProof/>
          <w:szCs w:val="24"/>
        </w:rPr>
        <w:t>22</w:t>
      </w:r>
      <w:r>
        <w:fldChar w:fldCharType="end"/>
      </w:r>
      <w:r>
        <w:t>).</w:t>
      </w:r>
    </w:p>
    <w:p w:rsidR="00FB5CF0" w:rsidRDefault="00FB5CF0"/>
    <w:p w:rsidR="00FB5CF0" w:rsidRDefault="00C91A15">
      <w:pPr>
        <w:pStyle w:val="17"/>
        <w:keepNext/>
        <w:widowControl/>
        <w:rPr>
          <w:sz w:val="24"/>
          <w:szCs w:val="24"/>
        </w:rPr>
      </w:pPr>
      <w:bookmarkStart w:id="207" w:name="_Ref144896699"/>
      <w:r>
        <w:rPr>
          <w:sz w:val="24"/>
          <w:szCs w:val="24"/>
        </w:rPr>
        <w:t xml:space="preserve">Таблица </w:t>
      </w:r>
      <w:r>
        <w:fldChar w:fldCharType="begin"/>
      </w:r>
      <w:r>
        <w:instrText>STYLEREF 1 \s</w:instrText>
      </w:r>
      <w:r>
        <w:fldChar w:fldCharType="separate"/>
      </w:r>
      <w:bookmarkStart w:id="208" w:name="__Fieldmark__36829_3713445114"/>
      <w:r w:rsidR="00670EF3">
        <w:rPr>
          <w:noProof/>
        </w:rPr>
        <w:t>3</w:t>
      </w:r>
      <w:bookmarkStart w:id="209" w:name="__Fieldmark__14330_2635664550"/>
      <w:r>
        <w:fldChar w:fldCharType="end"/>
      </w:r>
      <w:bookmarkEnd w:id="208"/>
      <w:bookmarkEnd w:id="209"/>
      <w:r>
        <w:rPr>
          <w:sz w:val="24"/>
          <w:szCs w:val="24"/>
        </w:rPr>
        <w:noBreakHyphen/>
      </w:r>
      <w:r>
        <w:rPr>
          <w:sz w:val="24"/>
          <w:szCs w:val="24"/>
        </w:rPr>
        <w:fldChar w:fldCharType="begin"/>
      </w:r>
      <w:r>
        <w:rPr>
          <w:sz w:val="24"/>
          <w:szCs w:val="24"/>
        </w:rPr>
        <w:instrText>SEQ Таблица \* ARABIC</w:instrText>
      </w:r>
      <w:r>
        <w:rPr>
          <w:sz w:val="24"/>
          <w:szCs w:val="24"/>
        </w:rPr>
        <w:fldChar w:fldCharType="separate"/>
      </w:r>
      <w:r w:rsidR="00670EF3">
        <w:rPr>
          <w:noProof/>
          <w:sz w:val="24"/>
          <w:szCs w:val="24"/>
        </w:rPr>
        <w:t>22</w:t>
      </w:r>
      <w:r>
        <w:rPr>
          <w:sz w:val="24"/>
          <w:szCs w:val="24"/>
        </w:rPr>
        <w:fldChar w:fldCharType="end"/>
      </w:r>
      <w:bookmarkEnd w:id="207"/>
      <w:r>
        <w:rPr>
          <w:sz w:val="24"/>
          <w:szCs w:val="24"/>
        </w:rPr>
        <w:t>. Нормативы потребления холодной и горячей воды и стоки в городе Бердске</w:t>
      </w:r>
    </w:p>
    <w:tbl>
      <w:tblPr>
        <w:tblW w:w="5000" w:type="pct"/>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4A0" w:firstRow="1" w:lastRow="0" w:firstColumn="1" w:lastColumn="0" w:noHBand="0" w:noVBand="1"/>
      </w:tblPr>
      <w:tblGrid>
        <w:gridCol w:w="518"/>
        <w:gridCol w:w="3733"/>
        <w:gridCol w:w="1892"/>
        <w:gridCol w:w="1301"/>
        <w:gridCol w:w="1153"/>
        <w:gridCol w:w="986"/>
      </w:tblGrid>
      <w:tr w:rsidR="00FB5CF0" w:rsidTr="00867005">
        <w:trPr>
          <w:trHeight w:val="88"/>
        </w:trPr>
        <w:tc>
          <w:tcPr>
            <w:tcW w:w="510" w:type="dxa"/>
            <w:vMerge w:val="restart"/>
            <w:tcBorders>
              <w:top w:val="single" w:sz="2" w:space="0" w:color="000000"/>
              <w:left w:val="single" w:sz="2" w:space="0" w:color="000000"/>
              <w:bottom w:val="single" w:sz="2" w:space="0" w:color="000000"/>
              <w:right w:val="single" w:sz="2" w:space="0" w:color="000000"/>
            </w:tcBorders>
            <w:shd w:val="clear" w:color="auto" w:fill="auto"/>
            <w:vAlign w:val="center"/>
          </w:tcPr>
          <w:p w:rsidR="00FB5CF0" w:rsidRDefault="00C91A15" w:rsidP="00867005">
            <w:pPr>
              <w:spacing w:line="240" w:lineRule="auto"/>
              <w:ind w:firstLine="0"/>
              <w:jc w:val="center"/>
              <w:rPr>
                <w:rFonts w:eastAsia="Times New Roman" w:cs="Times New Roman"/>
                <w:iCs/>
                <w:color w:val="212529"/>
                <w:sz w:val="20"/>
                <w:szCs w:val="20"/>
                <w:lang w:eastAsia="ru-RU"/>
              </w:rPr>
            </w:pPr>
            <w:r>
              <w:rPr>
                <w:rFonts w:eastAsia="Times New Roman" w:cs="Times New Roman"/>
                <w:iCs/>
                <w:color w:val="212529"/>
                <w:sz w:val="20"/>
                <w:szCs w:val="20"/>
                <w:lang w:eastAsia="ru-RU"/>
              </w:rPr>
              <w:t xml:space="preserve">№ </w:t>
            </w:r>
            <w:proofErr w:type="spellStart"/>
            <w:r>
              <w:rPr>
                <w:rFonts w:eastAsia="Times New Roman" w:cs="Times New Roman"/>
                <w:iCs/>
                <w:color w:val="212529"/>
                <w:sz w:val="20"/>
                <w:szCs w:val="20"/>
                <w:lang w:eastAsia="ru-RU"/>
              </w:rPr>
              <w:t>пп</w:t>
            </w:r>
            <w:proofErr w:type="spellEnd"/>
          </w:p>
        </w:tc>
        <w:tc>
          <w:tcPr>
            <w:tcW w:w="3668" w:type="dxa"/>
            <w:vMerge w:val="restart"/>
            <w:tcBorders>
              <w:top w:val="single" w:sz="2" w:space="0" w:color="000000"/>
              <w:left w:val="single" w:sz="2" w:space="0" w:color="000000"/>
              <w:bottom w:val="single" w:sz="2" w:space="0" w:color="000000"/>
              <w:right w:val="single" w:sz="2" w:space="0" w:color="000000"/>
            </w:tcBorders>
            <w:shd w:val="clear" w:color="auto" w:fill="auto"/>
            <w:tcMar>
              <w:top w:w="180" w:type="dxa"/>
              <w:left w:w="219" w:type="dxa"/>
              <w:bottom w:w="180" w:type="dxa"/>
              <w:right w:w="225" w:type="dxa"/>
            </w:tcMar>
            <w:vAlign w:val="center"/>
          </w:tcPr>
          <w:p w:rsidR="00FB5CF0" w:rsidRDefault="00C91A15" w:rsidP="00867005">
            <w:pPr>
              <w:spacing w:line="240" w:lineRule="auto"/>
              <w:ind w:firstLine="0"/>
              <w:jc w:val="center"/>
              <w:rPr>
                <w:rFonts w:eastAsia="Times New Roman" w:cs="Times New Roman"/>
                <w:color w:val="212529"/>
                <w:sz w:val="20"/>
                <w:szCs w:val="20"/>
                <w:lang w:eastAsia="ru-RU"/>
              </w:rPr>
            </w:pPr>
            <w:r>
              <w:rPr>
                <w:rFonts w:eastAsia="Times New Roman" w:cs="Times New Roman"/>
                <w:iCs/>
                <w:color w:val="212529"/>
                <w:sz w:val="20"/>
                <w:szCs w:val="20"/>
                <w:lang w:eastAsia="ru-RU"/>
              </w:rPr>
              <w:t>Тип благоустройства</w:t>
            </w:r>
          </w:p>
        </w:tc>
        <w:tc>
          <w:tcPr>
            <w:tcW w:w="5176" w:type="dxa"/>
            <w:gridSpan w:val="4"/>
            <w:tcBorders>
              <w:top w:val="single" w:sz="2" w:space="0" w:color="000000"/>
              <w:left w:val="single" w:sz="2" w:space="0" w:color="000000"/>
              <w:bottom w:val="single" w:sz="2" w:space="0" w:color="000000"/>
              <w:right w:val="single" w:sz="2" w:space="0" w:color="000000"/>
            </w:tcBorders>
            <w:shd w:val="clear" w:color="auto" w:fill="auto"/>
            <w:tcMar>
              <w:top w:w="180" w:type="dxa"/>
              <w:left w:w="219" w:type="dxa"/>
              <w:bottom w:w="180" w:type="dxa"/>
              <w:right w:w="225" w:type="dxa"/>
            </w:tcMar>
            <w:vAlign w:val="center"/>
          </w:tcPr>
          <w:p w:rsidR="00FB5CF0" w:rsidRDefault="00C91A15" w:rsidP="00867005">
            <w:pPr>
              <w:spacing w:line="240" w:lineRule="auto"/>
              <w:ind w:firstLine="0"/>
              <w:jc w:val="center"/>
              <w:rPr>
                <w:rFonts w:eastAsia="Times New Roman" w:cs="Times New Roman"/>
                <w:color w:val="212529"/>
                <w:sz w:val="20"/>
                <w:szCs w:val="20"/>
                <w:lang w:eastAsia="ru-RU"/>
              </w:rPr>
            </w:pPr>
            <w:r>
              <w:rPr>
                <w:rFonts w:eastAsia="Times New Roman" w:cs="Times New Roman"/>
                <w:iCs/>
                <w:color w:val="212529"/>
                <w:sz w:val="20"/>
                <w:szCs w:val="20"/>
                <w:lang w:eastAsia="ru-RU"/>
              </w:rPr>
              <w:t>Нормативы потребления в месяц</w:t>
            </w:r>
          </w:p>
        </w:tc>
      </w:tr>
      <w:tr w:rsidR="00FB5CF0" w:rsidTr="00867005">
        <w:trPr>
          <w:trHeight w:val="54"/>
        </w:trPr>
        <w:tc>
          <w:tcPr>
            <w:tcW w:w="510" w:type="dxa"/>
            <w:vMerge/>
            <w:tcBorders>
              <w:top w:val="single" w:sz="2" w:space="0" w:color="000000"/>
              <w:left w:val="single" w:sz="2" w:space="0" w:color="000000"/>
              <w:bottom w:val="single" w:sz="2" w:space="0" w:color="000000"/>
              <w:right w:val="single" w:sz="2" w:space="0" w:color="000000"/>
            </w:tcBorders>
            <w:shd w:val="clear" w:color="auto" w:fill="auto"/>
            <w:vAlign w:val="center"/>
          </w:tcPr>
          <w:p w:rsidR="00FB5CF0" w:rsidRDefault="00FB5CF0" w:rsidP="00867005">
            <w:pPr>
              <w:spacing w:line="240" w:lineRule="auto"/>
              <w:ind w:firstLine="0"/>
              <w:jc w:val="center"/>
              <w:rPr>
                <w:rFonts w:eastAsia="Times New Roman" w:cs="Times New Roman"/>
                <w:color w:val="212529"/>
                <w:sz w:val="20"/>
                <w:szCs w:val="20"/>
                <w:lang w:eastAsia="ru-RU"/>
              </w:rPr>
            </w:pPr>
          </w:p>
        </w:tc>
        <w:tc>
          <w:tcPr>
            <w:tcW w:w="3668" w:type="dxa"/>
            <w:vMerge/>
            <w:tcBorders>
              <w:top w:val="single" w:sz="2" w:space="0" w:color="000000"/>
              <w:left w:val="single" w:sz="2" w:space="0" w:color="000000"/>
              <w:bottom w:val="single" w:sz="2" w:space="0" w:color="000000"/>
              <w:right w:val="single" w:sz="2" w:space="0" w:color="000000"/>
            </w:tcBorders>
            <w:shd w:val="clear" w:color="auto" w:fill="auto"/>
            <w:vAlign w:val="center"/>
          </w:tcPr>
          <w:p w:rsidR="00FB5CF0" w:rsidRDefault="00FB5CF0" w:rsidP="00867005">
            <w:pPr>
              <w:spacing w:line="240" w:lineRule="auto"/>
              <w:ind w:firstLine="0"/>
              <w:jc w:val="center"/>
              <w:rPr>
                <w:rFonts w:eastAsia="Times New Roman" w:cs="Times New Roman"/>
                <w:color w:val="212529"/>
                <w:sz w:val="20"/>
                <w:szCs w:val="20"/>
                <w:lang w:eastAsia="ru-RU"/>
              </w:rPr>
            </w:pPr>
          </w:p>
        </w:tc>
        <w:tc>
          <w:tcPr>
            <w:tcW w:w="4225" w:type="dxa"/>
            <w:gridSpan w:val="3"/>
            <w:tcBorders>
              <w:top w:val="single" w:sz="2" w:space="0" w:color="000000"/>
              <w:left w:val="single" w:sz="2" w:space="0" w:color="000000"/>
              <w:bottom w:val="single" w:sz="2" w:space="0" w:color="000000"/>
              <w:right w:val="single" w:sz="2" w:space="0" w:color="000000"/>
            </w:tcBorders>
            <w:shd w:val="clear" w:color="auto" w:fill="auto"/>
            <w:tcMar>
              <w:top w:w="180" w:type="dxa"/>
              <w:left w:w="219" w:type="dxa"/>
              <w:bottom w:w="180" w:type="dxa"/>
              <w:right w:w="225" w:type="dxa"/>
            </w:tcMar>
            <w:vAlign w:val="center"/>
          </w:tcPr>
          <w:p w:rsidR="00FB5CF0" w:rsidRDefault="00C91A15" w:rsidP="00867005">
            <w:pPr>
              <w:spacing w:line="240" w:lineRule="auto"/>
              <w:ind w:firstLine="0"/>
              <w:jc w:val="center"/>
              <w:rPr>
                <w:rFonts w:eastAsia="Times New Roman" w:cs="Times New Roman"/>
                <w:color w:val="212529"/>
                <w:sz w:val="20"/>
                <w:szCs w:val="20"/>
                <w:lang w:eastAsia="ru-RU"/>
              </w:rPr>
            </w:pPr>
            <w:r>
              <w:rPr>
                <w:rFonts w:eastAsia="Times New Roman" w:cs="Times New Roman"/>
                <w:iCs/>
                <w:color w:val="212529"/>
                <w:sz w:val="20"/>
                <w:szCs w:val="20"/>
                <w:lang w:eastAsia="ru-RU"/>
              </w:rPr>
              <w:t>Расход воды, м</w:t>
            </w:r>
            <w:r>
              <w:rPr>
                <w:rFonts w:eastAsia="Times New Roman" w:cs="Times New Roman"/>
                <w:iCs/>
                <w:color w:val="212529"/>
                <w:sz w:val="20"/>
                <w:szCs w:val="20"/>
                <w:vertAlign w:val="superscript"/>
                <w:lang w:eastAsia="ru-RU"/>
              </w:rPr>
              <w:t>3</w:t>
            </w:r>
            <w:r>
              <w:rPr>
                <w:rFonts w:eastAsia="Times New Roman" w:cs="Times New Roman"/>
                <w:iCs/>
                <w:color w:val="212529"/>
                <w:sz w:val="20"/>
                <w:szCs w:val="20"/>
                <w:lang w:eastAsia="ru-RU"/>
              </w:rPr>
              <w:t>/ чел</w:t>
            </w:r>
          </w:p>
        </w:tc>
        <w:tc>
          <w:tcPr>
            <w:tcW w:w="951" w:type="dxa"/>
            <w:vMerge w:val="restart"/>
            <w:tcBorders>
              <w:top w:val="single" w:sz="2" w:space="0" w:color="000000"/>
              <w:left w:val="single" w:sz="2" w:space="0" w:color="000000"/>
              <w:bottom w:val="single" w:sz="2" w:space="0" w:color="000000"/>
              <w:right w:val="single" w:sz="2" w:space="0" w:color="000000"/>
            </w:tcBorders>
            <w:shd w:val="clear" w:color="auto" w:fill="auto"/>
            <w:tcMar>
              <w:top w:w="180" w:type="dxa"/>
              <w:left w:w="219" w:type="dxa"/>
              <w:bottom w:w="180" w:type="dxa"/>
              <w:right w:w="225" w:type="dxa"/>
            </w:tcMar>
            <w:vAlign w:val="center"/>
          </w:tcPr>
          <w:p w:rsidR="00FB5CF0" w:rsidRDefault="00C91A15" w:rsidP="00867005">
            <w:pPr>
              <w:spacing w:line="240" w:lineRule="auto"/>
              <w:ind w:firstLine="0"/>
              <w:jc w:val="center"/>
              <w:rPr>
                <w:rFonts w:eastAsia="Times New Roman" w:cs="Times New Roman"/>
                <w:color w:val="212529"/>
                <w:sz w:val="20"/>
                <w:szCs w:val="20"/>
                <w:lang w:eastAsia="ru-RU"/>
              </w:rPr>
            </w:pPr>
            <w:r>
              <w:rPr>
                <w:rFonts w:eastAsia="Times New Roman" w:cs="Times New Roman"/>
                <w:iCs/>
                <w:color w:val="212529"/>
                <w:sz w:val="20"/>
                <w:szCs w:val="20"/>
                <w:lang w:eastAsia="ru-RU"/>
              </w:rPr>
              <w:t>Стоки м</w:t>
            </w:r>
            <w:r>
              <w:rPr>
                <w:rFonts w:eastAsia="Times New Roman" w:cs="Times New Roman"/>
                <w:iCs/>
                <w:color w:val="212529"/>
                <w:sz w:val="20"/>
                <w:szCs w:val="20"/>
                <w:vertAlign w:val="superscript"/>
                <w:lang w:eastAsia="ru-RU"/>
              </w:rPr>
              <w:t>3</w:t>
            </w:r>
            <w:r>
              <w:rPr>
                <w:rFonts w:eastAsia="Times New Roman" w:cs="Times New Roman"/>
                <w:iCs/>
                <w:color w:val="212529"/>
                <w:sz w:val="20"/>
                <w:szCs w:val="20"/>
                <w:lang w:eastAsia="ru-RU"/>
              </w:rPr>
              <w:t>/ чел</w:t>
            </w:r>
          </w:p>
        </w:tc>
      </w:tr>
      <w:tr w:rsidR="00FB5CF0" w:rsidTr="00867005">
        <w:trPr>
          <w:trHeight w:val="460"/>
        </w:trPr>
        <w:tc>
          <w:tcPr>
            <w:tcW w:w="510" w:type="dxa"/>
            <w:vMerge/>
            <w:tcBorders>
              <w:top w:val="single" w:sz="2" w:space="0" w:color="000000"/>
              <w:left w:val="single" w:sz="2" w:space="0" w:color="000000"/>
              <w:bottom w:val="single" w:sz="2" w:space="0" w:color="000000"/>
              <w:right w:val="single" w:sz="2" w:space="0" w:color="000000"/>
            </w:tcBorders>
            <w:shd w:val="clear" w:color="auto" w:fill="auto"/>
            <w:vAlign w:val="center"/>
          </w:tcPr>
          <w:p w:rsidR="00FB5CF0" w:rsidRDefault="00FB5CF0" w:rsidP="00867005">
            <w:pPr>
              <w:spacing w:line="240" w:lineRule="auto"/>
              <w:ind w:firstLine="0"/>
              <w:jc w:val="center"/>
              <w:rPr>
                <w:rFonts w:eastAsia="Times New Roman" w:cs="Times New Roman"/>
                <w:color w:val="212529"/>
                <w:sz w:val="20"/>
                <w:szCs w:val="20"/>
                <w:lang w:eastAsia="ru-RU"/>
              </w:rPr>
            </w:pPr>
          </w:p>
        </w:tc>
        <w:tc>
          <w:tcPr>
            <w:tcW w:w="3668" w:type="dxa"/>
            <w:vMerge/>
            <w:tcBorders>
              <w:top w:val="single" w:sz="2" w:space="0" w:color="000000"/>
              <w:left w:val="single" w:sz="2" w:space="0" w:color="000000"/>
              <w:bottom w:val="single" w:sz="2" w:space="0" w:color="000000"/>
              <w:right w:val="single" w:sz="2" w:space="0" w:color="000000"/>
            </w:tcBorders>
            <w:shd w:val="clear" w:color="auto" w:fill="auto"/>
            <w:vAlign w:val="center"/>
          </w:tcPr>
          <w:p w:rsidR="00FB5CF0" w:rsidRDefault="00FB5CF0" w:rsidP="00867005">
            <w:pPr>
              <w:spacing w:line="240" w:lineRule="auto"/>
              <w:ind w:firstLine="0"/>
              <w:jc w:val="center"/>
              <w:rPr>
                <w:rFonts w:eastAsia="Times New Roman" w:cs="Times New Roman"/>
                <w:color w:val="212529"/>
                <w:sz w:val="20"/>
                <w:szCs w:val="20"/>
                <w:lang w:eastAsia="ru-RU"/>
              </w:rPr>
            </w:pPr>
          </w:p>
        </w:tc>
        <w:tc>
          <w:tcPr>
            <w:tcW w:w="1859" w:type="dxa"/>
            <w:tcBorders>
              <w:top w:val="single" w:sz="2" w:space="0" w:color="000000"/>
              <w:left w:val="single" w:sz="2" w:space="0" w:color="000000"/>
              <w:bottom w:val="single" w:sz="2" w:space="0" w:color="000000"/>
              <w:right w:val="single" w:sz="2" w:space="0" w:color="000000"/>
            </w:tcBorders>
            <w:shd w:val="clear" w:color="auto" w:fill="auto"/>
            <w:tcMar>
              <w:top w:w="180" w:type="dxa"/>
              <w:left w:w="219" w:type="dxa"/>
              <w:bottom w:w="180" w:type="dxa"/>
              <w:right w:w="225" w:type="dxa"/>
            </w:tcMar>
            <w:vAlign w:val="center"/>
          </w:tcPr>
          <w:p w:rsidR="00FB5CF0" w:rsidRDefault="00C91A15" w:rsidP="00867005">
            <w:pPr>
              <w:spacing w:line="240" w:lineRule="auto"/>
              <w:ind w:firstLine="0"/>
              <w:jc w:val="center"/>
              <w:rPr>
                <w:rFonts w:eastAsia="Times New Roman" w:cs="Times New Roman"/>
                <w:color w:val="212529"/>
                <w:sz w:val="20"/>
                <w:szCs w:val="20"/>
                <w:lang w:eastAsia="ru-RU"/>
              </w:rPr>
            </w:pPr>
            <w:r>
              <w:rPr>
                <w:rFonts w:eastAsia="Times New Roman" w:cs="Times New Roman"/>
                <w:iCs/>
                <w:color w:val="212529"/>
                <w:sz w:val="20"/>
                <w:szCs w:val="20"/>
                <w:lang w:eastAsia="ru-RU"/>
              </w:rPr>
              <w:t>Суммарный расход</w:t>
            </w:r>
          </w:p>
        </w:tc>
        <w:tc>
          <w:tcPr>
            <w:tcW w:w="1255" w:type="dxa"/>
            <w:tcBorders>
              <w:top w:val="single" w:sz="2" w:space="0" w:color="000000"/>
              <w:left w:val="single" w:sz="2" w:space="0" w:color="000000"/>
              <w:bottom w:val="single" w:sz="2" w:space="0" w:color="000000"/>
              <w:right w:val="single" w:sz="2" w:space="0" w:color="000000"/>
            </w:tcBorders>
            <w:shd w:val="clear" w:color="auto" w:fill="auto"/>
            <w:tcMar>
              <w:top w:w="180" w:type="dxa"/>
              <w:left w:w="219" w:type="dxa"/>
              <w:bottom w:w="180" w:type="dxa"/>
              <w:right w:w="225" w:type="dxa"/>
            </w:tcMar>
            <w:vAlign w:val="center"/>
          </w:tcPr>
          <w:p w:rsidR="00FB5CF0" w:rsidRDefault="00C91A15" w:rsidP="00867005">
            <w:pPr>
              <w:spacing w:line="240" w:lineRule="auto"/>
              <w:ind w:firstLine="0"/>
              <w:jc w:val="center"/>
              <w:rPr>
                <w:rFonts w:eastAsia="Times New Roman" w:cs="Times New Roman"/>
                <w:color w:val="212529"/>
                <w:sz w:val="20"/>
                <w:szCs w:val="20"/>
                <w:lang w:eastAsia="ru-RU"/>
              </w:rPr>
            </w:pPr>
            <w:r>
              <w:rPr>
                <w:rFonts w:eastAsia="Times New Roman" w:cs="Times New Roman"/>
                <w:iCs/>
                <w:color w:val="212529"/>
                <w:sz w:val="20"/>
                <w:szCs w:val="20"/>
                <w:lang w:eastAsia="ru-RU"/>
              </w:rPr>
              <w:t>Холодная вода</w:t>
            </w:r>
          </w:p>
        </w:tc>
        <w:tc>
          <w:tcPr>
            <w:tcW w:w="1112" w:type="dxa"/>
            <w:tcBorders>
              <w:top w:val="single" w:sz="2" w:space="0" w:color="000000"/>
              <w:left w:val="single" w:sz="2" w:space="0" w:color="000000"/>
              <w:bottom w:val="single" w:sz="2" w:space="0" w:color="000000"/>
              <w:right w:val="single" w:sz="2" w:space="0" w:color="000000"/>
            </w:tcBorders>
            <w:shd w:val="clear" w:color="auto" w:fill="auto"/>
            <w:tcMar>
              <w:top w:w="180" w:type="dxa"/>
              <w:left w:w="219" w:type="dxa"/>
              <w:bottom w:w="180" w:type="dxa"/>
              <w:right w:w="225" w:type="dxa"/>
            </w:tcMar>
            <w:vAlign w:val="center"/>
          </w:tcPr>
          <w:p w:rsidR="00FB5CF0" w:rsidRDefault="00C91A15" w:rsidP="00867005">
            <w:pPr>
              <w:spacing w:line="240" w:lineRule="auto"/>
              <w:ind w:firstLine="0"/>
              <w:jc w:val="center"/>
              <w:rPr>
                <w:rFonts w:eastAsia="Times New Roman" w:cs="Times New Roman"/>
                <w:color w:val="212529"/>
                <w:sz w:val="20"/>
                <w:szCs w:val="20"/>
                <w:lang w:eastAsia="ru-RU"/>
              </w:rPr>
            </w:pPr>
            <w:r>
              <w:rPr>
                <w:rFonts w:eastAsia="Times New Roman" w:cs="Times New Roman"/>
                <w:iCs/>
                <w:color w:val="212529"/>
                <w:sz w:val="20"/>
                <w:szCs w:val="20"/>
                <w:lang w:eastAsia="ru-RU"/>
              </w:rPr>
              <w:t>Горячая вода</w:t>
            </w:r>
          </w:p>
        </w:tc>
        <w:tc>
          <w:tcPr>
            <w:tcW w:w="950" w:type="dxa"/>
            <w:vMerge/>
            <w:tcBorders>
              <w:top w:val="single" w:sz="2" w:space="0" w:color="000000"/>
              <w:left w:val="single" w:sz="2" w:space="0" w:color="000000"/>
              <w:bottom w:val="single" w:sz="2" w:space="0" w:color="000000"/>
              <w:right w:val="single" w:sz="2" w:space="0" w:color="000000"/>
            </w:tcBorders>
            <w:shd w:val="clear" w:color="auto" w:fill="auto"/>
            <w:vAlign w:val="center"/>
          </w:tcPr>
          <w:p w:rsidR="00FB5CF0" w:rsidRDefault="00FB5CF0" w:rsidP="00867005">
            <w:pPr>
              <w:spacing w:line="240" w:lineRule="auto"/>
              <w:ind w:firstLine="0"/>
              <w:jc w:val="center"/>
              <w:rPr>
                <w:rFonts w:eastAsia="Times New Roman" w:cs="Times New Roman"/>
                <w:color w:val="212529"/>
                <w:sz w:val="20"/>
                <w:szCs w:val="20"/>
                <w:lang w:eastAsia="ru-RU"/>
              </w:rPr>
            </w:pPr>
          </w:p>
        </w:tc>
      </w:tr>
      <w:tr w:rsidR="00FB5CF0" w:rsidTr="00867005">
        <w:trPr>
          <w:trHeight w:val="47"/>
        </w:trPr>
        <w:tc>
          <w:tcPr>
            <w:tcW w:w="510" w:type="dxa"/>
            <w:tcBorders>
              <w:top w:val="single" w:sz="2" w:space="0" w:color="000000"/>
              <w:left w:val="single" w:sz="2" w:space="0" w:color="000000"/>
              <w:bottom w:val="single" w:sz="2" w:space="0" w:color="000000"/>
              <w:right w:val="single" w:sz="2" w:space="0" w:color="000000"/>
            </w:tcBorders>
            <w:shd w:val="clear" w:color="auto" w:fill="auto"/>
            <w:vAlign w:val="center"/>
          </w:tcPr>
          <w:p w:rsidR="00FB5CF0" w:rsidRDefault="00C91A15" w:rsidP="00867005">
            <w:pPr>
              <w:spacing w:line="240" w:lineRule="auto"/>
              <w:ind w:firstLine="0"/>
              <w:jc w:val="center"/>
              <w:rPr>
                <w:rFonts w:eastAsia="Times New Roman" w:cs="Times New Roman"/>
                <w:iCs/>
                <w:color w:val="212529"/>
                <w:sz w:val="20"/>
                <w:szCs w:val="20"/>
                <w:lang w:eastAsia="ru-RU"/>
              </w:rPr>
            </w:pPr>
            <w:r>
              <w:rPr>
                <w:rFonts w:eastAsia="Times New Roman" w:cs="Times New Roman"/>
                <w:iCs/>
                <w:color w:val="212529"/>
                <w:sz w:val="20"/>
                <w:szCs w:val="20"/>
                <w:lang w:eastAsia="ru-RU"/>
              </w:rPr>
              <w:t>1</w:t>
            </w:r>
          </w:p>
        </w:tc>
        <w:tc>
          <w:tcPr>
            <w:tcW w:w="8844" w:type="dxa"/>
            <w:gridSpan w:val="5"/>
            <w:tcBorders>
              <w:top w:val="single" w:sz="2" w:space="0" w:color="000000"/>
              <w:left w:val="single" w:sz="2" w:space="0" w:color="000000"/>
              <w:bottom w:val="single" w:sz="2" w:space="0" w:color="000000"/>
              <w:right w:val="single" w:sz="2" w:space="0" w:color="000000"/>
            </w:tcBorders>
            <w:shd w:val="clear" w:color="auto" w:fill="auto"/>
            <w:tcMar>
              <w:top w:w="180" w:type="dxa"/>
              <w:left w:w="219" w:type="dxa"/>
              <w:bottom w:w="180" w:type="dxa"/>
              <w:right w:w="225" w:type="dxa"/>
            </w:tcMar>
            <w:vAlign w:val="center"/>
          </w:tcPr>
          <w:p w:rsidR="00FB5CF0" w:rsidRDefault="00C91A15" w:rsidP="00867005">
            <w:pPr>
              <w:spacing w:line="240" w:lineRule="auto"/>
              <w:ind w:firstLine="0"/>
              <w:jc w:val="center"/>
              <w:rPr>
                <w:rFonts w:eastAsia="Times New Roman" w:cs="Times New Roman"/>
                <w:color w:val="212529"/>
                <w:sz w:val="20"/>
                <w:szCs w:val="20"/>
                <w:lang w:eastAsia="ru-RU"/>
              </w:rPr>
            </w:pPr>
            <w:r>
              <w:rPr>
                <w:rFonts w:eastAsia="Times New Roman" w:cs="Times New Roman"/>
                <w:iCs/>
                <w:color w:val="212529"/>
                <w:sz w:val="20"/>
                <w:szCs w:val="20"/>
                <w:lang w:eastAsia="ru-RU"/>
              </w:rPr>
              <w:t>Квартиры, оборудованные водопроводом, канализацией, центральным ГВС:</w:t>
            </w:r>
          </w:p>
        </w:tc>
      </w:tr>
      <w:tr w:rsidR="00FB5CF0" w:rsidTr="00867005">
        <w:trPr>
          <w:trHeight w:val="325"/>
        </w:trPr>
        <w:tc>
          <w:tcPr>
            <w:tcW w:w="510" w:type="dxa"/>
            <w:tcBorders>
              <w:top w:val="single" w:sz="2" w:space="0" w:color="000000"/>
              <w:left w:val="single" w:sz="2" w:space="0" w:color="000000"/>
              <w:bottom w:val="single" w:sz="2" w:space="0" w:color="000000"/>
              <w:right w:val="single" w:sz="2" w:space="0" w:color="000000"/>
            </w:tcBorders>
            <w:shd w:val="clear" w:color="auto" w:fill="auto"/>
            <w:vAlign w:val="center"/>
          </w:tcPr>
          <w:p w:rsidR="00FB5CF0" w:rsidRDefault="00C91A15" w:rsidP="00867005">
            <w:pPr>
              <w:spacing w:line="240" w:lineRule="auto"/>
              <w:ind w:firstLine="0"/>
              <w:jc w:val="center"/>
              <w:rPr>
                <w:rFonts w:eastAsia="Times New Roman" w:cs="Times New Roman"/>
                <w:iCs/>
                <w:color w:val="212529"/>
                <w:sz w:val="20"/>
                <w:szCs w:val="20"/>
                <w:lang w:eastAsia="ru-RU"/>
              </w:rPr>
            </w:pPr>
            <w:r>
              <w:rPr>
                <w:rFonts w:eastAsia="Times New Roman" w:cs="Times New Roman"/>
                <w:iCs/>
                <w:color w:val="212529"/>
                <w:sz w:val="20"/>
                <w:szCs w:val="20"/>
                <w:lang w:eastAsia="ru-RU"/>
              </w:rPr>
              <w:t>1.1</w:t>
            </w:r>
          </w:p>
        </w:tc>
        <w:tc>
          <w:tcPr>
            <w:tcW w:w="3668" w:type="dxa"/>
            <w:tcBorders>
              <w:top w:val="single" w:sz="2" w:space="0" w:color="000000"/>
              <w:left w:val="single" w:sz="2" w:space="0" w:color="000000"/>
              <w:bottom w:val="single" w:sz="2" w:space="0" w:color="000000"/>
              <w:right w:val="single" w:sz="2" w:space="0" w:color="000000"/>
            </w:tcBorders>
            <w:shd w:val="clear" w:color="auto" w:fill="auto"/>
            <w:tcMar>
              <w:top w:w="180" w:type="dxa"/>
              <w:left w:w="219" w:type="dxa"/>
              <w:bottom w:w="180" w:type="dxa"/>
              <w:right w:w="225" w:type="dxa"/>
            </w:tcMar>
            <w:vAlign w:val="center"/>
          </w:tcPr>
          <w:p w:rsidR="00FB5CF0" w:rsidRDefault="00C91A15" w:rsidP="00867005">
            <w:pPr>
              <w:spacing w:line="240" w:lineRule="auto"/>
              <w:ind w:firstLine="0"/>
              <w:jc w:val="left"/>
              <w:rPr>
                <w:rFonts w:eastAsia="Times New Roman" w:cs="Times New Roman"/>
                <w:color w:val="212529"/>
                <w:sz w:val="20"/>
                <w:szCs w:val="20"/>
                <w:lang w:eastAsia="ru-RU"/>
              </w:rPr>
            </w:pPr>
            <w:r>
              <w:rPr>
                <w:rFonts w:eastAsia="Times New Roman" w:cs="Times New Roman"/>
                <w:iCs/>
                <w:color w:val="212529"/>
                <w:sz w:val="20"/>
                <w:szCs w:val="20"/>
                <w:lang w:eastAsia="ru-RU"/>
              </w:rPr>
              <w:t xml:space="preserve"> с ванной, душем, раковиной, унитазом</w:t>
            </w:r>
          </w:p>
        </w:tc>
        <w:tc>
          <w:tcPr>
            <w:tcW w:w="1859" w:type="dxa"/>
            <w:tcBorders>
              <w:top w:val="single" w:sz="2" w:space="0" w:color="000000"/>
              <w:left w:val="single" w:sz="2" w:space="0" w:color="000000"/>
              <w:bottom w:val="single" w:sz="2" w:space="0" w:color="000000"/>
              <w:right w:val="single" w:sz="2" w:space="0" w:color="000000"/>
            </w:tcBorders>
            <w:shd w:val="clear" w:color="auto" w:fill="auto"/>
            <w:tcMar>
              <w:top w:w="180" w:type="dxa"/>
              <w:left w:w="219" w:type="dxa"/>
              <w:bottom w:w="180" w:type="dxa"/>
              <w:right w:w="225" w:type="dxa"/>
            </w:tcMar>
            <w:vAlign w:val="center"/>
          </w:tcPr>
          <w:p w:rsidR="00FB5CF0" w:rsidRDefault="00C91A15" w:rsidP="00867005">
            <w:pPr>
              <w:spacing w:line="240" w:lineRule="auto"/>
              <w:ind w:firstLine="0"/>
              <w:jc w:val="center"/>
              <w:rPr>
                <w:rFonts w:eastAsia="Times New Roman" w:cs="Times New Roman"/>
                <w:color w:val="212529"/>
                <w:sz w:val="20"/>
                <w:szCs w:val="20"/>
                <w:lang w:eastAsia="ru-RU"/>
              </w:rPr>
            </w:pPr>
            <w:r>
              <w:rPr>
                <w:rFonts w:eastAsia="Times New Roman" w:cs="Times New Roman"/>
                <w:iCs/>
                <w:color w:val="212529"/>
                <w:sz w:val="20"/>
                <w:szCs w:val="20"/>
                <w:lang w:eastAsia="ru-RU"/>
              </w:rPr>
              <w:t>9,7</w:t>
            </w:r>
          </w:p>
        </w:tc>
        <w:tc>
          <w:tcPr>
            <w:tcW w:w="1255" w:type="dxa"/>
            <w:tcBorders>
              <w:top w:val="single" w:sz="2" w:space="0" w:color="000000"/>
              <w:left w:val="single" w:sz="2" w:space="0" w:color="000000"/>
              <w:bottom w:val="single" w:sz="2" w:space="0" w:color="000000"/>
              <w:right w:val="single" w:sz="2" w:space="0" w:color="000000"/>
            </w:tcBorders>
            <w:shd w:val="clear" w:color="auto" w:fill="auto"/>
            <w:tcMar>
              <w:top w:w="180" w:type="dxa"/>
              <w:left w:w="219" w:type="dxa"/>
              <w:bottom w:w="180" w:type="dxa"/>
              <w:right w:w="225" w:type="dxa"/>
            </w:tcMar>
            <w:vAlign w:val="center"/>
          </w:tcPr>
          <w:p w:rsidR="00FB5CF0" w:rsidRDefault="00C91A15" w:rsidP="00867005">
            <w:pPr>
              <w:spacing w:line="240" w:lineRule="auto"/>
              <w:ind w:firstLine="0"/>
              <w:jc w:val="center"/>
              <w:rPr>
                <w:rFonts w:eastAsia="Times New Roman" w:cs="Times New Roman"/>
                <w:color w:val="212529"/>
                <w:sz w:val="20"/>
                <w:szCs w:val="20"/>
                <w:lang w:eastAsia="ru-RU"/>
              </w:rPr>
            </w:pPr>
            <w:r>
              <w:rPr>
                <w:rFonts w:eastAsia="Times New Roman" w:cs="Times New Roman"/>
                <w:iCs/>
                <w:color w:val="212529"/>
                <w:sz w:val="20"/>
                <w:szCs w:val="20"/>
                <w:lang w:eastAsia="ru-RU"/>
              </w:rPr>
              <w:t>5,8</w:t>
            </w:r>
          </w:p>
        </w:tc>
        <w:tc>
          <w:tcPr>
            <w:tcW w:w="1112" w:type="dxa"/>
            <w:tcBorders>
              <w:top w:val="single" w:sz="2" w:space="0" w:color="000000"/>
              <w:left w:val="single" w:sz="2" w:space="0" w:color="000000"/>
              <w:bottom w:val="single" w:sz="2" w:space="0" w:color="000000"/>
              <w:right w:val="single" w:sz="2" w:space="0" w:color="000000"/>
            </w:tcBorders>
            <w:shd w:val="clear" w:color="auto" w:fill="auto"/>
            <w:tcMar>
              <w:top w:w="180" w:type="dxa"/>
              <w:left w:w="219" w:type="dxa"/>
              <w:bottom w:w="180" w:type="dxa"/>
              <w:right w:w="225" w:type="dxa"/>
            </w:tcMar>
            <w:vAlign w:val="center"/>
          </w:tcPr>
          <w:p w:rsidR="00FB5CF0" w:rsidRDefault="00C91A15" w:rsidP="00867005">
            <w:pPr>
              <w:spacing w:line="240" w:lineRule="auto"/>
              <w:ind w:firstLine="0"/>
              <w:jc w:val="center"/>
              <w:rPr>
                <w:rFonts w:eastAsia="Times New Roman" w:cs="Times New Roman"/>
                <w:color w:val="212529"/>
                <w:sz w:val="20"/>
                <w:szCs w:val="20"/>
                <w:lang w:eastAsia="ru-RU"/>
              </w:rPr>
            </w:pPr>
            <w:r>
              <w:rPr>
                <w:rFonts w:eastAsia="Times New Roman" w:cs="Times New Roman"/>
                <w:iCs/>
                <w:color w:val="212529"/>
                <w:sz w:val="20"/>
                <w:szCs w:val="20"/>
                <w:lang w:eastAsia="ru-RU"/>
              </w:rPr>
              <w:t>3,9</w:t>
            </w:r>
          </w:p>
        </w:tc>
        <w:tc>
          <w:tcPr>
            <w:tcW w:w="950" w:type="dxa"/>
            <w:tcBorders>
              <w:top w:val="single" w:sz="2" w:space="0" w:color="000000"/>
              <w:left w:val="single" w:sz="2" w:space="0" w:color="000000"/>
              <w:bottom w:val="single" w:sz="2" w:space="0" w:color="000000"/>
              <w:right w:val="single" w:sz="2" w:space="0" w:color="000000"/>
            </w:tcBorders>
            <w:shd w:val="clear" w:color="auto" w:fill="auto"/>
            <w:tcMar>
              <w:top w:w="180" w:type="dxa"/>
              <w:left w:w="219" w:type="dxa"/>
              <w:bottom w:w="180" w:type="dxa"/>
              <w:right w:w="225" w:type="dxa"/>
            </w:tcMar>
            <w:vAlign w:val="center"/>
          </w:tcPr>
          <w:p w:rsidR="00FB5CF0" w:rsidRDefault="00C91A15" w:rsidP="00867005">
            <w:pPr>
              <w:spacing w:line="240" w:lineRule="auto"/>
              <w:ind w:firstLine="0"/>
              <w:jc w:val="center"/>
              <w:rPr>
                <w:rFonts w:eastAsia="Times New Roman" w:cs="Times New Roman"/>
                <w:color w:val="212529"/>
                <w:sz w:val="20"/>
                <w:szCs w:val="20"/>
                <w:lang w:eastAsia="ru-RU"/>
              </w:rPr>
            </w:pPr>
            <w:r>
              <w:rPr>
                <w:rFonts w:eastAsia="Times New Roman" w:cs="Times New Roman"/>
                <w:iCs/>
                <w:color w:val="212529"/>
                <w:sz w:val="20"/>
                <w:szCs w:val="20"/>
                <w:lang w:eastAsia="ru-RU"/>
              </w:rPr>
              <w:t>9,4</w:t>
            </w:r>
          </w:p>
        </w:tc>
      </w:tr>
      <w:tr w:rsidR="00FB5CF0" w:rsidTr="00867005">
        <w:trPr>
          <w:trHeight w:val="30"/>
        </w:trPr>
        <w:tc>
          <w:tcPr>
            <w:tcW w:w="510" w:type="dxa"/>
            <w:tcBorders>
              <w:top w:val="single" w:sz="2" w:space="0" w:color="000000"/>
              <w:left w:val="single" w:sz="2" w:space="0" w:color="000000"/>
              <w:bottom w:val="single" w:sz="2" w:space="0" w:color="000000"/>
              <w:right w:val="single" w:sz="2" w:space="0" w:color="000000"/>
            </w:tcBorders>
            <w:shd w:val="clear" w:color="auto" w:fill="auto"/>
            <w:vAlign w:val="center"/>
          </w:tcPr>
          <w:p w:rsidR="00FB5CF0" w:rsidRDefault="00C91A15" w:rsidP="00867005">
            <w:pPr>
              <w:spacing w:line="240" w:lineRule="auto"/>
              <w:ind w:firstLine="0"/>
              <w:jc w:val="center"/>
              <w:rPr>
                <w:rFonts w:eastAsia="Times New Roman" w:cs="Times New Roman"/>
                <w:iCs/>
                <w:color w:val="212529"/>
                <w:sz w:val="20"/>
                <w:szCs w:val="20"/>
                <w:lang w:eastAsia="ru-RU"/>
              </w:rPr>
            </w:pPr>
            <w:r>
              <w:rPr>
                <w:rFonts w:eastAsia="Times New Roman" w:cs="Times New Roman"/>
                <w:iCs/>
                <w:color w:val="212529"/>
                <w:sz w:val="20"/>
                <w:szCs w:val="20"/>
                <w:lang w:eastAsia="ru-RU"/>
              </w:rPr>
              <w:t>1.2</w:t>
            </w:r>
          </w:p>
        </w:tc>
        <w:tc>
          <w:tcPr>
            <w:tcW w:w="3668" w:type="dxa"/>
            <w:tcBorders>
              <w:top w:val="single" w:sz="2" w:space="0" w:color="000000"/>
              <w:left w:val="single" w:sz="2" w:space="0" w:color="000000"/>
              <w:bottom w:val="single" w:sz="2" w:space="0" w:color="000000"/>
              <w:right w:val="single" w:sz="2" w:space="0" w:color="000000"/>
            </w:tcBorders>
            <w:shd w:val="clear" w:color="auto" w:fill="auto"/>
            <w:tcMar>
              <w:top w:w="180" w:type="dxa"/>
              <w:left w:w="219" w:type="dxa"/>
              <w:bottom w:w="180" w:type="dxa"/>
              <w:right w:w="225" w:type="dxa"/>
            </w:tcMar>
            <w:vAlign w:val="center"/>
          </w:tcPr>
          <w:p w:rsidR="00FB5CF0" w:rsidRDefault="00C91A15" w:rsidP="00867005">
            <w:pPr>
              <w:spacing w:line="240" w:lineRule="auto"/>
              <w:ind w:firstLine="0"/>
              <w:jc w:val="left"/>
              <w:rPr>
                <w:rFonts w:eastAsia="Times New Roman" w:cs="Times New Roman"/>
                <w:color w:val="212529"/>
                <w:sz w:val="20"/>
                <w:szCs w:val="20"/>
                <w:lang w:eastAsia="ru-RU"/>
              </w:rPr>
            </w:pPr>
            <w:r>
              <w:rPr>
                <w:rFonts w:eastAsia="Times New Roman" w:cs="Times New Roman"/>
                <w:iCs/>
                <w:color w:val="212529"/>
                <w:sz w:val="20"/>
                <w:szCs w:val="20"/>
                <w:lang w:eastAsia="ru-RU"/>
              </w:rPr>
              <w:t>с душем, раковиной, унитазом</w:t>
            </w:r>
          </w:p>
        </w:tc>
        <w:tc>
          <w:tcPr>
            <w:tcW w:w="1859" w:type="dxa"/>
            <w:tcBorders>
              <w:top w:val="single" w:sz="2" w:space="0" w:color="000000"/>
              <w:left w:val="single" w:sz="2" w:space="0" w:color="000000"/>
              <w:bottom w:val="single" w:sz="2" w:space="0" w:color="000000"/>
              <w:right w:val="single" w:sz="2" w:space="0" w:color="000000"/>
            </w:tcBorders>
            <w:shd w:val="clear" w:color="auto" w:fill="auto"/>
            <w:tcMar>
              <w:top w:w="180" w:type="dxa"/>
              <w:left w:w="219" w:type="dxa"/>
              <w:bottom w:w="180" w:type="dxa"/>
              <w:right w:w="225" w:type="dxa"/>
            </w:tcMar>
            <w:vAlign w:val="center"/>
          </w:tcPr>
          <w:p w:rsidR="00FB5CF0" w:rsidRDefault="00C91A15" w:rsidP="00867005">
            <w:pPr>
              <w:spacing w:line="240" w:lineRule="auto"/>
              <w:ind w:firstLine="0"/>
              <w:jc w:val="center"/>
              <w:rPr>
                <w:rFonts w:eastAsia="Times New Roman" w:cs="Times New Roman"/>
                <w:color w:val="212529"/>
                <w:sz w:val="20"/>
                <w:szCs w:val="20"/>
                <w:lang w:eastAsia="ru-RU"/>
              </w:rPr>
            </w:pPr>
            <w:r>
              <w:rPr>
                <w:rFonts w:eastAsia="Times New Roman" w:cs="Times New Roman"/>
                <w:iCs/>
                <w:color w:val="212529"/>
                <w:sz w:val="20"/>
                <w:szCs w:val="20"/>
                <w:lang w:eastAsia="ru-RU"/>
              </w:rPr>
              <w:t>5,7</w:t>
            </w:r>
          </w:p>
        </w:tc>
        <w:tc>
          <w:tcPr>
            <w:tcW w:w="1255" w:type="dxa"/>
            <w:tcBorders>
              <w:top w:val="single" w:sz="2" w:space="0" w:color="000000"/>
              <w:left w:val="single" w:sz="2" w:space="0" w:color="000000"/>
              <w:bottom w:val="single" w:sz="2" w:space="0" w:color="000000"/>
              <w:right w:val="single" w:sz="2" w:space="0" w:color="000000"/>
            </w:tcBorders>
            <w:shd w:val="clear" w:color="auto" w:fill="auto"/>
            <w:tcMar>
              <w:top w:w="180" w:type="dxa"/>
              <w:left w:w="219" w:type="dxa"/>
              <w:bottom w:w="180" w:type="dxa"/>
              <w:right w:w="225" w:type="dxa"/>
            </w:tcMar>
            <w:vAlign w:val="center"/>
          </w:tcPr>
          <w:p w:rsidR="00FB5CF0" w:rsidRDefault="00C91A15" w:rsidP="00867005">
            <w:pPr>
              <w:spacing w:line="240" w:lineRule="auto"/>
              <w:ind w:firstLine="0"/>
              <w:jc w:val="center"/>
              <w:rPr>
                <w:rFonts w:eastAsia="Times New Roman" w:cs="Times New Roman"/>
                <w:color w:val="212529"/>
                <w:sz w:val="20"/>
                <w:szCs w:val="20"/>
                <w:lang w:eastAsia="ru-RU"/>
              </w:rPr>
            </w:pPr>
            <w:r>
              <w:rPr>
                <w:rFonts w:eastAsia="Times New Roman" w:cs="Times New Roman"/>
                <w:iCs/>
                <w:color w:val="212529"/>
                <w:sz w:val="20"/>
                <w:szCs w:val="20"/>
                <w:lang w:eastAsia="ru-RU"/>
              </w:rPr>
              <w:t>3,7</w:t>
            </w:r>
          </w:p>
        </w:tc>
        <w:tc>
          <w:tcPr>
            <w:tcW w:w="1112" w:type="dxa"/>
            <w:tcBorders>
              <w:top w:val="single" w:sz="2" w:space="0" w:color="000000"/>
              <w:left w:val="single" w:sz="2" w:space="0" w:color="000000"/>
              <w:bottom w:val="single" w:sz="2" w:space="0" w:color="000000"/>
              <w:right w:val="single" w:sz="2" w:space="0" w:color="000000"/>
            </w:tcBorders>
            <w:shd w:val="clear" w:color="auto" w:fill="auto"/>
            <w:tcMar>
              <w:top w:w="180" w:type="dxa"/>
              <w:left w:w="219" w:type="dxa"/>
              <w:bottom w:w="180" w:type="dxa"/>
              <w:right w:w="225" w:type="dxa"/>
            </w:tcMar>
            <w:vAlign w:val="center"/>
          </w:tcPr>
          <w:p w:rsidR="00FB5CF0" w:rsidRDefault="00C91A15" w:rsidP="00867005">
            <w:pPr>
              <w:spacing w:line="240" w:lineRule="auto"/>
              <w:ind w:firstLine="0"/>
              <w:jc w:val="center"/>
              <w:rPr>
                <w:rFonts w:eastAsia="Times New Roman" w:cs="Times New Roman"/>
                <w:color w:val="212529"/>
                <w:sz w:val="20"/>
                <w:szCs w:val="20"/>
                <w:lang w:eastAsia="ru-RU"/>
              </w:rPr>
            </w:pPr>
            <w:r>
              <w:rPr>
                <w:rFonts w:eastAsia="Times New Roman" w:cs="Times New Roman"/>
                <w:iCs/>
                <w:color w:val="212529"/>
                <w:sz w:val="20"/>
                <w:szCs w:val="20"/>
                <w:lang w:eastAsia="ru-RU"/>
              </w:rPr>
              <w:t>2,0</w:t>
            </w:r>
          </w:p>
        </w:tc>
        <w:tc>
          <w:tcPr>
            <w:tcW w:w="950" w:type="dxa"/>
            <w:tcBorders>
              <w:top w:val="single" w:sz="2" w:space="0" w:color="000000"/>
              <w:left w:val="single" w:sz="2" w:space="0" w:color="000000"/>
              <w:bottom w:val="single" w:sz="2" w:space="0" w:color="000000"/>
              <w:right w:val="single" w:sz="2" w:space="0" w:color="000000"/>
            </w:tcBorders>
            <w:shd w:val="clear" w:color="auto" w:fill="auto"/>
            <w:tcMar>
              <w:top w:w="180" w:type="dxa"/>
              <w:left w:w="219" w:type="dxa"/>
              <w:bottom w:w="180" w:type="dxa"/>
              <w:right w:w="225" w:type="dxa"/>
            </w:tcMar>
            <w:vAlign w:val="center"/>
          </w:tcPr>
          <w:p w:rsidR="00FB5CF0" w:rsidRDefault="00C91A15" w:rsidP="00867005">
            <w:pPr>
              <w:spacing w:line="240" w:lineRule="auto"/>
              <w:ind w:firstLine="0"/>
              <w:jc w:val="center"/>
              <w:rPr>
                <w:rFonts w:eastAsia="Times New Roman" w:cs="Times New Roman"/>
                <w:color w:val="212529"/>
                <w:sz w:val="20"/>
                <w:szCs w:val="20"/>
                <w:lang w:eastAsia="ru-RU"/>
              </w:rPr>
            </w:pPr>
            <w:r>
              <w:rPr>
                <w:rFonts w:eastAsia="Times New Roman" w:cs="Times New Roman"/>
                <w:iCs/>
                <w:color w:val="212529"/>
                <w:sz w:val="20"/>
                <w:szCs w:val="20"/>
                <w:lang w:eastAsia="ru-RU"/>
              </w:rPr>
              <w:t>5,4</w:t>
            </w:r>
          </w:p>
        </w:tc>
      </w:tr>
      <w:tr w:rsidR="00FB5CF0" w:rsidTr="00867005">
        <w:trPr>
          <w:trHeight w:val="33"/>
        </w:trPr>
        <w:tc>
          <w:tcPr>
            <w:tcW w:w="510" w:type="dxa"/>
            <w:tcBorders>
              <w:top w:val="single" w:sz="2" w:space="0" w:color="000000"/>
              <w:left w:val="single" w:sz="2" w:space="0" w:color="000000"/>
              <w:bottom w:val="single" w:sz="2" w:space="0" w:color="000000"/>
              <w:right w:val="single" w:sz="2" w:space="0" w:color="000000"/>
            </w:tcBorders>
            <w:shd w:val="clear" w:color="auto" w:fill="auto"/>
            <w:vAlign w:val="center"/>
          </w:tcPr>
          <w:p w:rsidR="00FB5CF0" w:rsidRDefault="00C91A15" w:rsidP="00867005">
            <w:pPr>
              <w:spacing w:line="240" w:lineRule="auto"/>
              <w:ind w:firstLine="0"/>
              <w:jc w:val="center"/>
              <w:rPr>
                <w:rFonts w:eastAsia="Times New Roman" w:cs="Times New Roman"/>
                <w:iCs/>
                <w:color w:val="212529"/>
                <w:sz w:val="20"/>
                <w:szCs w:val="20"/>
                <w:lang w:eastAsia="ru-RU"/>
              </w:rPr>
            </w:pPr>
            <w:r>
              <w:rPr>
                <w:rFonts w:eastAsia="Times New Roman" w:cs="Times New Roman"/>
                <w:iCs/>
                <w:color w:val="212529"/>
                <w:sz w:val="20"/>
                <w:szCs w:val="20"/>
                <w:lang w:eastAsia="ru-RU"/>
              </w:rPr>
              <w:t>1.3</w:t>
            </w:r>
          </w:p>
        </w:tc>
        <w:tc>
          <w:tcPr>
            <w:tcW w:w="3668" w:type="dxa"/>
            <w:tcBorders>
              <w:top w:val="single" w:sz="2" w:space="0" w:color="000000"/>
              <w:left w:val="single" w:sz="2" w:space="0" w:color="000000"/>
              <w:bottom w:val="single" w:sz="2" w:space="0" w:color="000000"/>
              <w:right w:val="single" w:sz="2" w:space="0" w:color="000000"/>
            </w:tcBorders>
            <w:shd w:val="clear" w:color="auto" w:fill="auto"/>
            <w:tcMar>
              <w:top w:w="180" w:type="dxa"/>
              <w:left w:w="219" w:type="dxa"/>
              <w:bottom w:w="180" w:type="dxa"/>
              <w:right w:w="225" w:type="dxa"/>
            </w:tcMar>
            <w:vAlign w:val="center"/>
          </w:tcPr>
          <w:p w:rsidR="00FB5CF0" w:rsidRDefault="00C91A15" w:rsidP="00867005">
            <w:pPr>
              <w:spacing w:line="240" w:lineRule="auto"/>
              <w:ind w:firstLine="0"/>
              <w:jc w:val="left"/>
              <w:rPr>
                <w:rFonts w:eastAsia="Times New Roman" w:cs="Times New Roman"/>
                <w:color w:val="212529"/>
                <w:sz w:val="20"/>
                <w:szCs w:val="20"/>
                <w:lang w:eastAsia="ru-RU"/>
              </w:rPr>
            </w:pPr>
            <w:r>
              <w:rPr>
                <w:rFonts w:eastAsia="Times New Roman" w:cs="Times New Roman"/>
                <w:iCs/>
                <w:color w:val="212529"/>
                <w:sz w:val="20"/>
                <w:szCs w:val="20"/>
                <w:lang w:eastAsia="ru-RU"/>
              </w:rPr>
              <w:t>с раковиной, унитазом</w:t>
            </w:r>
          </w:p>
        </w:tc>
        <w:tc>
          <w:tcPr>
            <w:tcW w:w="1859" w:type="dxa"/>
            <w:tcBorders>
              <w:top w:val="single" w:sz="2" w:space="0" w:color="000000"/>
              <w:left w:val="single" w:sz="2" w:space="0" w:color="000000"/>
              <w:bottom w:val="single" w:sz="2" w:space="0" w:color="000000"/>
              <w:right w:val="single" w:sz="2" w:space="0" w:color="000000"/>
            </w:tcBorders>
            <w:shd w:val="clear" w:color="auto" w:fill="auto"/>
            <w:tcMar>
              <w:top w:w="180" w:type="dxa"/>
              <w:left w:w="219" w:type="dxa"/>
              <w:bottom w:w="180" w:type="dxa"/>
              <w:right w:w="225" w:type="dxa"/>
            </w:tcMar>
            <w:vAlign w:val="center"/>
          </w:tcPr>
          <w:p w:rsidR="00FB5CF0" w:rsidRDefault="00C91A15" w:rsidP="00867005">
            <w:pPr>
              <w:spacing w:line="240" w:lineRule="auto"/>
              <w:ind w:firstLine="0"/>
              <w:jc w:val="center"/>
              <w:rPr>
                <w:rFonts w:eastAsia="Times New Roman" w:cs="Times New Roman"/>
                <w:color w:val="212529"/>
                <w:sz w:val="20"/>
                <w:szCs w:val="20"/>
                <w:lang w:eastAsia="ru-RU"/>
              </w:rPr>
            </w:pPr>
            <w:r>
              <w:rPr>
                <w:rFonts w:eastAsia="Times New Roman" w:cs="Times New Roman"/>
                <w:iCs/>
                <w:color w:val="212529"/>
                <w:sz w:val="20"/>
                <w:szCs w:val="20"/>
                <w:lang w:eastAsia="ru-RU"/>
              </w:rPr>
              <w:t>4,3</w:t>
            </w:r>
          </w:p>
        </w:tc>
        <w:tc>
          <w:tcPr>
            <w:tcW w:w="1255" w:type="dxa"/>
            <w:tcBorders>
              <w:top w:val="single" w:sz="2" w:space="0" w:color="000000"/>
              <w:left w:val="single" w:sz="2" w:space="0" w:color="000000"/>
              <w:bottom w:val="single" w:sz="2" w:space="0" w:color="000000"/>
              <w:right w:val="single" w:sz="2" w:space="0" w:color="000000"/>
            </w:tcBorders>
            <w:shd w:val="clear" w:color="auto" w:fill="auto"/>
            <w:tcMar>
              <w:top w:w="180" w:type="dxa"/>
              <w:left w:w="219" w:type="dxa"/>
              <w:bottom w:w="180" w:type="dxa"/>
              <w:right w:w="225" w:type="dxa"/>
            </w:tcMar>
            <w:vAlign w:val="center"/>
          </w:tcPr>
          <w:p w:rsidR="00FB5CF0" w:rsidRDefault="00C91A15" w:rsidP="00867005">
            <w:pPr>
              <w:spacing w:line="240" w:lineRule="auto"/>
              <w:ind w:firstLine="0"/>
              <w:jc w:val="center"/>
              <w:rPr>
                <w:rFonts w:eastAsia="Times New Roman" w:cs="Times New Roman"/>
                <w:color w:val="212529"/>
                <w:sz w:val="20"/>
                <w:szCs w:val="20"/>
                <w:lang w:eastAsia="ru-RU"/>
              </w:rPr>
            </w:pPr>
            <w:r>
              <w:rPr>
                <w:rFonts w:eastAsia="Times New Roman" w:cs="Times New Roman"/>
                <w:iCs/>
                <w:color w:val="212529"/>
                <w:sz w:val="20"/>
                <w:szCs w:val="20"/>
                <w:lang w:eastAsia="ru-RU"/>
              </w:rPr>
              <w:t>2,8</w:t>
            </w:r>
          </w:p>
        </w:tc>
        <w:tc>
          <w:tcPr>
            <w:tcW w:w="1112" w:type="dxa"/>
            <w:tcBorders>
              <w:top w:val="single" w:sz="2" w:space="0" w:color="000000"/>
              <w:left w:val="single" w:sz="2" w:space="0" w:color="000000"/>
              <w:bottom w:val="single" w:sz="2" w:space="0" w:color="000000"/>
              <w:right w:val="single" w:sz="2" w:space="0" w:color="000000"/>
            </w:tcBorders>
            <w:shd w:val="clear" w:color="auto" w:fill="auto"/>
            <w:tcMar>
              <w:top w:w="180" w:type="dxa"/>
              <w:left w:w="219" w:type="dxa"/>
              <w:bottom w:w="180" w:type="dxa"/>
              <w:right w:w="225" w:type="dxa"/>
            </w:tcMar>
            <w:vAlign w:val="center"/>
          </w:tcPr>
          <w:p w:rsidR="00FB5CF0" w:rsidRDefault="00C91A15" w:rsidP="00867005">
            <w:pPr>
              <w:spacing w:line="240" w:lineRule="auto"/>
              <w:ind w:firstLine="0"/>
              <w:jc w:val="center"/>
              <w:rPr>
                <w:rFonts w:eastAsia="Times New Roman" w:cs="Times New Roman"/>
                <w:color w:val="212529"/>
                <w:sz w:val="20"/>
                <w:szCs w:val="20"/>
                <w:lang w:eastAsia="ru-RU"/>
              </w:rPr>
            </w:pPr>
            <w:r>
              <w:rPr>
                <w:rFonts w:eastAsia="Times New Roman" w:cs="Times New Roman"/>
                <w:iCs/>
                <w:color w:val="212529"/>
                <w:sz w:val="20"/>
                <w:szCs w:val="20"/>
                <w:lang w:eastAsia="ru-RU"/>
              </w:rPr>
              <w:t>1,5</w:t>
            </w:r>
          </w:p>
        </w:tc>
        <w:tc>
          <w:tcPr>
            <w:tcW w:w="950" w:type="dxa"/>
            <w:tcBorders>
              <w:top w:val="single" w:sz="2" w:space="0" w:color="000000"/>
              <w:left w:val="single" w:sz="2" w:space="0" w:color="000000"/>
              <w:bottom w:val="single" w:sz="2" w:space="0" w:color="000000"/>
              <w:right w:val="single" w:sz="2" w:space="0" w:color="000000"/>
            </w:tcBorders>
            <w:shd w:val="clear" w:color="auto" w:fill="auto"/>
            <w:tcMar>
              <w:top w:w="180" w:type="dxa"/>
              <w:left w:w="219" w:type="dxa"/>
              <w:bottom w:w="180" w:type="dxa"/>
              <w:right w:w="225" w:type="dxa"/>
            </w:tcMar>
            <w:vAlign w:val="center"/>
          </w:tcPr>
          <w:p w:rsidR="00FB5CF0" w:rsidRDefault="00C91A15" w:rsidP="00867005">
            <w:pPr>
              <w:spacing w:line="240" w:lineRule="auto"/>
              <w:ind w:firstLine="0"/>
              <w:jc w:val="center"/>
              <w:rPr>
                <w:rFonts w:eastAsia="Times New Roman" w:cs="Times New Roman"/>
                <w:color w:val="212529"/>
                <w:sz w:val="20"/>
                <w:szCs w:val="20"/>
                <w:lang w:eastAsia="ru-RU"/>
              </w:rPr>
            </w:pPr>
            <w:r>
              <w:rPr>
                <w:rFonts w:eastAsia="Times New Roman" w:cs="Times New Roman"/>
                <w:iCs/>
                <w:color w:val="212529"/>
                <w:sz w:val="20"/>
                <w:szCs w:val="20"/>
                <w:lang w:eastAsia="ru-RU"/>
              </w:rPr>
              <w:t>4</w:t>
            </w:r>
          </w:p>
        </w:tc>
      </w:tr>
      <w:tr w:rsidR="00FB5CF0" w:rsidTr="00867005">
        <w:trPr>
          <w:trHeight w:val="30"/>
        </w:trPr>
        <w:tc>
          <w:tcPr>
            <w:tcW w:w="510" w:type="dxa"/>
            <w:tcBorders>
              <w:top w:val="single" w:sz="2" w:space="0" w:color="000000"/>
              <w:left w:val="single" w:sz="2" w:space="0" w:color="000000"/>
              <w:bottom w:val="single" w:sz="2" w:space="0" w:color="000000"/>
              <w:right w:val="single" w:sz="2" w:space="0" w:color="000000"/>
            </w:tcBorders>
            <w:shd w:val="clear" w:color="auto" w:fill="auto"/>
            <w:vAlign w:val="center"/>
          </w:tcPr>
          <w:p w:rsidR="00FB5CF0" w:rsidRDefault="00C91A15" w:rsidP="00867005">
            <w:pPr>
              <w:spacing w:line="240" w:lineRule="auto"/>
              <w:ind w:firstLine="0"/>
              <w:jc w:val="center"/>
              <w:rPr>
                <w:rFonts w:eastAsia="Times New Roman" w:cs="Times New Roman"/>
                <w:iCs/>
                <w:color w:val="212529"/>
                <w:sz w:val="20"/>
                <w:szCs w:val="20"/>
                <w:lang w:eastAsia="ru-RU"/>
              </w:rPr>
            </w:pPr>
            <w:r>
              <w:rPr>
                <w:rFonts w:eastAsia="Times New Roman" w:cs="Times New Roman"/>
                <w:iCs/>
                <w:color w:val="212529"/>
                <w:sz w:val="20"/>
                <w:szCs w:val="20"/>
                <w:lang w:eastAsia="ru-RU"/>
              </w:rPr>
              <w:t>2</w:t>
            </w:r>
          </w:p>
        </w:tc>
        <w:tc>
          <w:tcPr>
            <w:tcW w:w="8844" w:type="dxa"/>
            <w:gridSpan w:val="5"/>
            <w:tcBorders>
              <w:top w:val="single" w:sz="2" w:space="0" w:color="000000"/>
              <w:left w:val="single" w:sz="2" w:space="0" w:color="000000"/>
              <w:bottom w:val="single" w:sz="2" w:space="0" w:color="000000"/>
              <w:right w:val="single" w:sz="2" w:space="0" w:color="000000"/>
            </w:tcBorders>
            <w:shd w:val="clear" w:color="auto" w:fill="auto"/>
            <w:tcMar>
              <w:top w:w="180" w:type="dxa"/>
              <w:left w:w="219" w:type="dxa"/>
              <w:bottom w:w="180" w:type="dxa"/>
              <w:right w:w="225" w:type="dxa"/>
            </w:tcMar>
          </w:tcPr>
          <w:p w:rsidR="00FB5CF0" w:rsidRDefault="00C91A15" w:rsidP="00867005">
            <w:pPr>
              <w:spacing w:line="240" w:lineRule="auto"/>
              <w:ind w:firstLine="0"/>
              <w:jc w:val="left"/>
              <w:rPr>
                <w:rFonts w:eastAsia="Times New Roman" w:cs="Times New Roman"/>
                <w:color w:val="212529"/>
                <w:sz w:val="20"/>
                <w:szCs w:val="20"/>
                <w:lang w:eastAsia="ru-RU"/>
              </w:rPr>
            </w:pPr>
            <w:r>
              <w:rPr>
                <w:rFonts w:eastAsia="Times New Roman" w:cs="Times New Roman"/>
                <w:iCs/>
                <w:color w:val="212529"/>
                <w:sz w:val="20"/>
                <w:szCs w:val="20"/>
                <w:lang w:eastAsia="ru-RU"/>
              </w:rPr>
              <w:t>Квартиры, оборудованные водопроводом, канализацией, центральным ГВС при открытой системе теплоснабжения:</w:t>
            </w:r>
          </w:p>
        </w:tc>
      </w:tr>
      <w:tr w:rsidR="00FB5CF0" w:rsidTr="00867005">
        <w:trPr>
          <w:trHeight w:val="167"/>
        </w:trPr>
        <w:tc>
          <w:tcPr>
            <w:tcW w:w="510" w:type="dxa"/>
            <w:tcBorders>
              <w:top w:val="single" w:sz="2" w:space="0" w:color="000000"/>
              <w:left w:val="single" w:sz="2" w:space="0" w:color="000000"/>
              <w:bottom w:val="single" w:sz="2" w:space="0" w:color="000000"/>
              <w:right w:val="single" w:sz="2" w:space="0" w:color="000000"/>
            </w:tcBorders>
            <w:shd w:val="clear" w:color="auto" w:fill="auto"/>
            <w:vAlign w:val="center"/>
          </w:tcPr>
          <w:p w:rsidR="00FB5CF0" w:rsidRDefault="00C91A15" w:rsidP="00867005">
            <w:pPr>
              <w:spacing w:line="240" w:lineRule="auto"/>
              <w:ind w:firstLine="0"/>
              <w:jc w:val="center"/>
              <w:rPr>
                <w:rFonts w:eastAsia="Times New Roman" w:cs="Times New Roman"/>
                <w:iCs/>
                <w:color w:val="212529"/>
                <w:sz w:val="20"/>
                <w:szCs w:val="20"/>
                <w:lang w:eastAsia="ru-RU"/>
              </w:rPr>
            </w:pPr>
            <w:r>
              <w:rPr>
                <w:rFonts w:eastAsia="Times New Roman" w:cs="Times New Roman"/>
                <w:iCs/>
                <w:color w:val="212529"/>
                <w:sz w:val="20"/>
                <w:szCs w:val="20"/>
                <w:lang w:eastAsia="ru-RU"/>
              </w:rPr>
              <w:t>2.1</w:t>
            </w:r>
          </w:p>
        </w:tc>
        <w:tc>
          <w:tcPr>
            <w:tcW w:w="3668" w:type="dxa"/>
            <w:tcBorders>
              <w:top w:val="single" w:sz="2" w:space="0" w:color="000000"/>
              <w:left w:val="single" w:sz="2" w:space="0" w:color="000000"/>
              <w:bottom w:val="single" w:sz="2" w:space="0" w:color="000000"/>
              <w:right w:val="single" w:sz="2" w:space="0" w:color="000000"/>
            </w:tcBorders>
            <w:shd w:val="clear" w:color="auto" w:fill="auto"/>
            <w:tcMar>
              <w:top w:w="180" w:type="dxa"/>
              <w:left w:w="219" w:type="dxa"/>
              <w:bottom w:w="180" w:type="dxa"/>
              <w:right w:w="225" w:type="dxa"/>
            </w:tcMar>
          </w:tcPr>
          <w:p w:rsidR="00FB5CF0" w:rsidRDefault="00C91A15" w:rsidP="00867005">
            <w:pPr>
              <w:spacing w:line="240" w:lineRule="auto"/>
              <w:ind w:firstLine="0"/>
              <w:jc w:val="left"/>
              <w:rPr>
                <w:rFonts w:eastAsia="Times New Roman" w:cs="Times New Roman"/>
                <w:color w:val="212529"/>
                <w:sz w:val="20"/>
                <w:szCs w:val="20"/>
                <w:lang w:eastAsia="ru-RU"/>
              </w:rPr>
            </w:pPr>
            <w:r>
              <w:rPr>
                <w:rFonts w:eastAsia="Times New Roman" w:cs="Times New Roman"/>
                <w:iCs/>
                <w:color w:val="212529"/>
                <w:sz w:val="20"/>
                <w:szCs w:val="20"/>
                <w:lang w:eastAsia="ru-RU"/>
              </w:rPr>
              <w:t>с ванной, душем, раковиной, унитазом</w:t>
            </w:r>
          </w:p>
        </w:tc>
        <w:tc>
          <w:tcPr>
            <w:tcW w:w="1859" w:type="dxa"/>
            <w:tcBorders>
              <w:top w:val="single" w:sz="2" w:space="0" w:color="000000"/>
              <w:left w:val="single" w:sz="2" w:space="0" w:color="000000"/>
              <w:bottom w:val="single" w:sz="2" w:space="0" w:color="000000"/>
              <w:right w:val="single" w:sz="2" w:space="0" w:color="000000"/>
            </w:tcBorders>
            <w:shd w:val="clear" w:color="auto" w:fill="auto"/>
            <w:tcMar>
              <w:top w:w="180" w:type="dxa"/>
              <w:left w:w="219" w:type="dxa"/>
              <w:bottom w:w="180" w:type="dxa"/>
              <w:right w:w="225" w:type="dxa"/>
            </w:tcMar>
            <w:vAlign w:val="center"/>
          </w:tcPr>
          <w:p w:rsidR="00FB5CF0" w:rsidRDefault="00C91A15" w:rsidP="00867005">
            <w:pPr>
              <w:spacing w:line="240" w:lineRule="auto"/>
              <w:ind w:firstLine="0"/>
              <w:jc w:val="center"/>
              <w:rPr>
                <w:rFonts w:eastAsia="Times New Roman" w:cs="Times New Roman"/>
                <w:color w:val="212529"/>
                <w:sz w:val="20"/>
                <w:szCs w:val="20"/>
                <w:lang w:eastAsia="ru-RU"/>
              </w:rPr>
            </w:pPr>
            <w:r>
              <w:rPr>
                <w:rFonts w:eastAsia="Times New Roman" w:cs="Times New Roman"/>
                <w:iCs/>
                <w:color w:val="212529"/>
                <w:sz w:val="20"/>
                <w:szCs w:val="20"/>
                <w:lang w:eastAsia="ru-RU"/>
              </w:rPr>
              <w:t>9,7</w:t>
            </w:r>
          </w:p>
        </w:tc>
        <w:tc>
          <w:tcPr>
            <w:tcW w:w="1255" w:type="dxa"/>
            <w:tcBorders>
              <w:top w:val="single" w:sz="2" w:space="0" w:color="000000"/>
              <w:left w:val="single" w:sz="2" w:space="0" w:color="000000"/>
              <w:bottom w:val="single" w:sz="2" w:space="0" w:color="000000"/>
              <w:right w:val="single" w:sz="2" w:space="0" w:color="000000"/>
            </w:tcBorders>
            <w:shd w:val="clear" w:color="auto" w:fill="auto"/>
            <w:tcMar>
              <w:top w:w="180" w:type="dxa"/>
              <w:left w:w="219" w:type="dxa"/>
              <w:bottom w:w="180" w:type="dxa"/>
              <w:right w:w="225" w:type="dxa"/>
            </w:tcMar>
            <w:vAlign w:val="center"/>
          </w:tcPr>
          <w:p w:rsidR="00FB5CF0" w:rsidRDefault="00C91A15" w:rsidP="00867005">
            <w:pPr>
              <w:spacing w:line="240" w:lineRule="auto"/>
              <w:ind w:firstLine="0"/>
              <w:jc w:val="center"/>
              <w:rPr>
                <w:rFonts w:eastAsia="Times New Roman" w:cs="Times New Roman"/>
                <w:color w:val="212529"/>
                <w:sz w:val="20"/>
                <w:szCs w:val="20"/>
                <w:lang w:eastAsia="ru-RU"/>
              </w:rPr>
            </w:pPr>
            <w:r>
              <w:rPr>
                <w:rFonts w:eastAsia="Times New Roman" w:cs="Times New Roman"/>
                <w:iCs/>
                <w:color w:val="212529"/>
                <w:sz w:val="20"/>
                <w:szCs w:val="20"/>
                <w:lang w:eastAsia="ru-RU"/>
              </w:rPr>
              <w:t>6,5</w:t>
            </w:r>
          </w:p>
        </w:tc>
        <w:tc>
          <w:tcPr>
            <w:tcW w:w="1112" w:type="dxa"/>
            <w:tcBorders>
              <w:top w:val="single" w:sz="2" w:space="0" w:color="000000"/>
              <w:left w:val="single" w:sz="2" w:space="0" w:color="000000"/>
              <w:bottom w:val="single" w:sz="2" w:space="0" w:color="000000"/>
              <w:right w:val="single" w:sz="2" w:space="0" w:color="000000"/>
            </w:tcBorders>
            <w:shd w:val="clear" w:color="auto" w:fill="auto"/>
            <w:tcMar>
              <w:top w:w="180" w:type="dxa"/>
              <w:left w:w="219" w:type="dxa"/>
              <w:bottom w:w="180" w:type="dxa"/>
              <w:right w:w="225" w:type="dxa"/>
            </w:tcMar>
            <w:vAlign w:val="center"/>
          </w:tcPr>
          <w:p w:rsidR="00FB5CF0" w:rsidRDefault="00C91A15" w:rsidP="00867005">
            <w:pPr>
              <w:spacing w:line="240" w:lineRule="auto"/>
              <w:ind w:firstLine="0"/>
              <w:jc w:val="center"/>
              <w:rPr>
                <w:rFonts w:eastAsia="Times New Roman" w:cs="Times New Roman"/>
                <w:color w:val="212529"/>
                <w:sz w:val="20"/>
                <w:szCs w:val="20"/>
                <w:lang w:eastAsia="ru-RU"/>
              </w:rPr>
            </w:pPr>
            <w:r>
              <w:rPr>
                <w:rFonts w:eastAsia="Times New Roman" w:cs="Times New Roman"/>
                <w:iCs/>
                <w:color w:val="212529"/>
                <w:sz w:val="20"/>
                <w:szCs w:val="20"/>
                <w:lang w:eastAsia="ru-RU"/>
              </w:rPr>
              <w:t>3,2</w:t>
            </w:r>
          </w:p>
        </w:tc>
        <w:tc>
          <w:tcPr>
            <w:tcW w:w="950" w:type="dxa"/>
            <w:tcBorders>
              <w:top w:val="single" w:sz="2" w:space="0" w:color="000000"/>
              <w:left w:val="single" w:sz="2" w:space="0" w:color="000000"/>
              <w:bottom w:val="single" w:sz="2" w:space="0" w:color="000000"/>
              <w:right w:val="single" w:sz="2" w:space="0" w:color="000000"/>
            </w:tcBorders>
            <w:shd w:val="clear" w:color="auto" w:fill="auto"/>
            <w:tcMar>
              <w:top w:w="180" w:type="dxa"/>
              <w:left w:w="219" w:type="dxa"/>
              <w:bottom w:w="180" w:type="dxa"/>
              <w:right w:w="225" w:type="dxa"/>
            </w:tcMar>
            <w:vAlign w:val="center"/>
          </w:tcPr>
          <w:p w:rsidR="00FB5CF0" w:rsidRDefault="00C91A15" w:rsidP="00867005">
            <w:pPr>
              <w:spacing w:line="240" w:lineRule="auto"/>
              <w:ind w:firstLine="0"/>
              <w:jc w:val="center"/>
              <w:rPr>
                <w:rFonts w:eastAsia="Times New Roman" w:cs="Times New Roman"/>
                <w:color w:val="212529"/>
                <w:sz w:val="20"/>
                <w:szCs w:val="20"/>
                <w:lang w:eastAsia="ru-RU"/>
              </w:rPr>
            </w:pPr>
            <w:r>
              <w:rPr>
                <w:rFonts w:eastAsia="Times New Roman" w:cs="Times New Roman"/>
                <w:iCs/>
                <w:color w:val="212529"/>
                <w:sz w:val="20"/>
                <w:szCs w:val="20"/>
                <w:lang w:eastAsia="ru-RU"/>
              </w:rPr>
              <w:t>9,4</w:t>
            </w:r>
          </w:p>
        </w:tc>
      </w:tr>
      <w:tr w:rsidR="00FB5CF0">
        <w:trPr>
          <w:trHeight w:val="25"/>
        </w:trPr>
        <w:tc>
          <w:tcPr>
            <w:tcW w:w="510" w:type="dxa"/>
            <w:tcBorders>
              <w:top w:val="single" w:sz="2" w:space="0" w:color="000000"/>
              <w:left w:val="single" w:sz="2" w:space="0" w:color="000000"/>
              <w:bottom w:val="single" w:sz="2" w:space="0" w:color="000000"/>
              <w:right w:val="single" w:sz="2" w:space="0" w:color="000000"/>
            </w:tcBorders>
            <w:shd w:val="clear" w:color="auto" w:fill="auto"/>
            <w:vAlign w:val="center"/>
          </w:tcPr>
          <w:p w:rsidR="00FB5CF0" w:rsidRDefault="00C91A15" w:rsidP="00867005">
            <w:pPr>
              <w:spacing w:line="240" w:lineRule="auto"/>
              <w:ind w:firstLine="0"/>
              <w:jc w:val="center"/>
              <w:rPr>
                <w:rFonts w:eastAsia="Times New Roman" w:cs="Times New Roman"/>
                <w:iCs/>
                <w:color w:val="212529"/>
                <w:sz w:val="20"/>
                <w:szCs w:val="20"/>
                <w:lang w:eastAsia="ru-RU"/>
              </w:rPr>
            </w:pPr>
            <w:r>
              <w:rPr>
                <w:rFonts w:eastAsia="Times New Roman" w:cs="Times New Roman"/>
                <w:iCs/>
                <w:color w:val="212529"/>
                <w:sz w:val="20"/>
                <w:szCs w:val="20"/>
                <w:lang w:eastAsia="ru-RU"/>
              </w:rPr>
              <w:t>2.2</w:t>
            </w:r>
          </w:p>
        </w:tc>
        <w:tc>
          <w:tcPr>
            <w:tcW w:w="3668" w:type="dxa"/>
            <w:tcBorders>
              <w:top w:val="single" w:sz="2" w:space="0" w:color="000000"/>
              <w:left w:val="single" w:sz="2" w:space="0" w:color="000000"/>
              <w:bottom w:val="single" w:sz="2" w:space="0" w:color="000000"/>
              <w:right w:val="single" w:sz="2" w:space="0" w:color="000000"/>
            </w:tcBorders>
            <w:shd w:val="clear" w:color="auto" w:fill="auto"/>
            <w:tcMar>
              <w:top w:w="180" w:type="dxa"/>
              <w:left w:w="219" w:type="dxa"/>
              <w:bottom w:w="180" w:type="dxa"/>
              <w:right w:w="225" w:type="dxa"/>
            </w:tcMar>
          </w:tcPr>
          <w:p w:rsidR="00FB5CF0" w:rsidRDefault="00C91A15" w:rsidP="00867005">
            <w:pPr>
              <w:spacing w:line="240" w:lineRule="auto"/>
              <w:ind w:firstLine="0"/>
              <w:jc w:val="left"/>
              <w:rPr>
                <w:rFonts w:eastAsia="Times New Roman" w:cs="Times New Roman"/>
                <w:color w:val="212529"/>
                <w:sz w:val="20"/>
                <w:szCs w:val="20"/>
                <w:lang w:eastAsia="ru-RU"/>
              </w:rPr>
            </w:pPr>
            <w:r>
              <w:rPr>
                <w:rFonts w:eastAsia="Times New Roman" w:cs="Times New Roman"/>
                <w:iCs/>
                <w:color w:val="212529"/>
                <w:sz w:val="20"/>
                <w:szCs w:val="20"/>
                <w:lang w:eastAsia="ru-RU"/>
              </w:rPr>
              <w:t>с душем, раковиной, унитазом</w:t>
            </w:r>
          </w:p>
        </w:tc>
        <w:tc>
          <w:tcPr>
            <w:tcW w:w="1859" w:type="dxa"/>
            <w:tcBorders>
              <w:top w:val="single" w:sz="2" w:space="0" w:color="000000"/>
              <w:left w:val="single" w:sz="2" w:space="0" w:color="000000"/>
              <w:bottom w:val="single" w:sz="2" w:space="0" w:color="000000"/>
              <w:right w:val="single" w:sz="2" w:space="0" w:color="000000"/>
            </w:tcBorders>
            <w:shd w:val="clear" w:color="auto" w:fill="auto"/>
            <w:tcMar>
              <w:top w:w="180" w:type="dxa"/>
              <w:left w:w="219" w:type="dxa"/>
              <w:bottom w:w="180" w:type="dxa"/>
              <w:right w:w="225" w:type="dxa"/>
            </w:tcMar>
            <w:vAlign w:val="center"/>
          </w:tcPr>
          <w:p w:rsidR="00FB5CF0" w:rsidRDefault="00C91A15" w:rsidP="00867005">
            <w:pPr>
              <w:spacing w:line="240" w:lineRule="auto"/>
              <w:ind w:firstLine="0"/>
              <w:jc w:val="center"/>
              <w:rPr>
                <w:rFonts w:eastAsia="Times New Roman" w:cs="Times New Roman"/>
                <w:color w:val="212529"/>
                <w:sz w:val="20"/>
                <w:szCs w:val="20"/>
                <w:lang w:eastAsia="ru-RU"/>
              </w:rPr>
            </w:pPr>
            <w:r>
              <w:rPr>
                <w:rFonts w:eastAsia="Times New Roman" w:cs="Times New Roman"/>
                <w:iCs/>
                <w:color w:val="212529"/>
                <w:sz w:val="20"/>
                <w:szCs w:val="20"/>
                <w:lang w:eastAsia="ru-RU"/>
              </w:rPr>
              <w:t>5,7</w:t>
            </w:r>
          </w:p>
        </w:tc>
        <w:tc>
          <w:tcPr>
            <w:tcW w:w="1255" w:type="dxa"/>
            <w:tcBorders>
              <w:top w:val="single" w:sz="2" w:space="0" w:color="000000"/>
              <w:left w:val="single" w:sz="2" w:space="0" w:color="000000"/>
              <w:bottom w:val="single" w:sz="2" w:space="0" w:color="000000"/>
              <w:right w:val="single" w:sz="2" w:space="0" w:color="000000"/>
            </w:tcBorders>
            <w:shd w:val="clear" w:color="auto" w:fill="auto"/>
            <w:tcMar>
              <w:top w:w="180" w:type="dxa"/>
              <w:left w:w="219" w:type="dxa"/>
              <w:bottom w:w="180" w:type="dxa"/>
              <w:right w:w="225" w:type="dxa"/>
            </w:tcMar>
            <w:vAlign w:val="center"/>
          </w:tcPr>
          <w:p w:rsidR="00FB5CF0" w:rsidRDefault="00C91A15" w:rsidP="00867005">
            <w:pPr>
              <w:spacing w:line="240" w:lineRule="auto"/>
              <w:ind w:firstLine="0"/>
              <w:jc w:val="center"/>
              <w:rPr>
                <w:rFonts w:eastAsia="Times New Roman" w:cs="Times New Roman"/>
                <w:color w:val="212529"/>
                <w:sz w:val="20"/>
                <w:szCs w:val="20"/>
                <w:lang w:eastAsia="ru-RU"/>
              </w:rPr>
            </w:pPr>
            <w:r>
              <w:rPr>
                <w:rFonts w:eastAsia="Times New Roman" w:cs="Times New Roman"/>
                <w:iCs/>
                <w:color w:val="212529"/>
                <w:sz w:val="20"/>
                <w:szCs w:val="20"/>
                <w:lang w:eastAsia="ru-RU"/>
              </w:rPr>
              <w:t>3,9</w:t>
            </w:r>
          </w:p>
        </w:tc>
        <w:tc>
          <w:tcPr>
            <w:tcW w:w="1112" w:type="dxa"/>
            <w:tcBorders>
              <w:top w:val="single" w:sz="2" w:space="0" w:color="000000"/>
              <w:left w:val="single" w:sz="2" w:space="0" w:color="000000"/>
              <w:bottom w:val="single" w:sz="2" w:space="0" w:color="000000"/>
              <w:right w:val="single" w:sz="2" w:space="0" w:color="000000"/>
            </w:tcBorders>
            <w:shd w:val="clear" w:color="auto" w:fill="auto"/>
            <w:tcMar>
              <w:top w:w="180" w:type="dxa"/>
              <w:left w:w="219" w:type="dxa"/>
              <w:bottom w:w="180" w:type="dxa"/>
              <w:right w:w="225" w:type="dxa"/>
            </w:tcMar>
            <w:vAlign w:val="center"/>
          </w:tcPr>
          <w:p w:rsidR="00FB5CF0" w:rsidRDefault="00C91A15" w:rsidP="00867005">
            <w:pPr>
              <w:spacing w:line="240" w:lineRule="auto"/>
              <w:ind w:firstLine="0"/>
              <w:jc w:val="center"/>
              <w:rPr>
                <w:rFonts w:eastAsia="Times New Roman" w:cs="Times New Roman"/>
                <w:color w:val="212529"/>
                <w:sz w:val="20"/>
                <w:szCs w:val="20"/>
                <w:lang w:eastAsia="ru-RU"/>
              </w:rPr>
            </w:pPr>
            <w:r>
              <w:rPr>
                <w:rFonts w:eastAsia="Times New Roman" w:cs="Times New Roman"/>
                <w:iCs/>
                <w:color w:val="212529"/>
                <w:sz w:val="20"/>
                <w:szCs w:val="20"/>
                <w:lang w:eastAsia="ru-RU"/>
              </w:rPr>
              <w:t>1,8</w:t>
            </w:r>
          </w:p>
        </w:tc>
        <w:tc>
          <w:tcPr>
            <w:tcW w:w="950" w:type="dxa"/>
            <w:tcBorders>
              <w:top w:val="single" w:sz="2" w:space="0" w:color="000000"/>
              <w:left w:val="single" w:sz="2" w:space="0" w:color="000000"/>
              <w:bottom w:val="single" w:sz="2" w:space="0" w:color="000000"/>
              <w:right w:val="single" w:sz="2" w:space="0" w:color="000000"/>
            </w:tcBorders>
            <w:shd w:val="clear" w:color="auto" w:fill="auto"/>
            <w:tcMar>
              <w:top w:w="180" w:type="dxa"/>
              <w:left w:w="219" w:type="dxa"/>
              <w:bottom w:w="180" w:type="dxa"/>
              <w:right w:w="225" w:type="dxa"/>
            </w:tcMar>
            <w:vAlign w:val="center"/>
          </w:tcPr>
          <w:p w:rsidR="00FB5CF0" w:rsidRDefault="00C91A15" w:rsidP="00867005">
            <w:pPr>
              <w:spacing w:line="240" w:lineRule="auto"/>
              <w:ind w:firstLine="0"/>
              <w:jc w:val="center"/>
              <w:rPr>
                <w:rFonts w:eastAsia="Times New Roman" w:cs="Times New Roman"/>
                <w:color w:val="212529"/>
                <w:sz w:val="20"/>
                <w:szCs w:val="20"/>
                <w:lang w:eastAsia="ru-RU"/>
              </w:rPr>
            </w:pPr>
            <w:r>
              <w:rPr>
                <w:rFonts w:eastAsia="Times New Roman" w:cs="Times New Roman"/>
                <w:iCs/>
                <w:color w:val="212529"/>
                <w:sz w:val="20"/>
                <w:szCs w:val="20"/>
                <w:lang w:eastAsia="ru-RU"/>
              </w:rPr>
              <w:t>5,4</w:t>
            </w:r>
          </w:p>
        </w:tc>
      </w:tr>
      <w:tr w:rsidR="00FB5CF0">
        <w:trPr>
          <w:trHeight w:val="170"/>
        </w:trPr>
        <w:tc>
          <w:tcPr>
            <w:tcW w:w="510" w:type="dxa"/>
            <w:tcBorders>
              <w:top w:val="single" w:sz="2" w:space="0" w:color="000000"/>
              <w:left w:val="single" w:sz="2" w:space="0" w:color="000000"/>
              <w:bottom w:val="single" w:sz="2" w:space="0" w:color="000000"/>
              <w:right w:val="single" w:sz="2" w:space="0" w:color="000000"/>
            </w:tcBorders>
            <w:shd w:val="clear" w:color="auto" w:fill="auto"/>
            <w:vAlign w:val="center"/>
          </w:tcPr>
          <w:p w:rsidR="00FB5CF0" w:rsidRDefault="00C91A15" w:rsidP="00867005">
            <w:pPr>
              <w:spacing w:line="240" w:lineRule="auto"/>
              <w:ind w:firstLine="0"/>
              <w:jc w:val="center"/>
              <w:rPr>
                <w:rFonts w:eastAsia="Times New Roman" w:cs="Times New Roman"/>
                <w:iCs/>
                <w:color w:val="212529"/>
                <w:sz w:val="20"/>
                <w:szCs w:val="20"/>
                <w:lang w:eastAsia="ru-RU"/>
              </w:rPr>
            </w:pPr>
            <w:r>
              <w:rPr>
                <w:rFonts w:eastAsia="Times New Roman" w:cs="Times New Roman"/>
                <w:iCs/>
                <w:color w:val="212529"/>
                <w:sz w:val="20"/>
                <w:szCs w:val="20"/>
                <w:lang w:eastAsia="ru-RU"/>
              </w:rPr>
              <w:t>2.3</w:t>
            </w:r>
          </w:p>
        </w:tc>
        <w:tc>
          <w:tcPr>
            <w:tcW w:w="3668" w:type="dxa"/>
            <w:tcBorders>
              <w:top w:val="single" w:sz="2" w:space="0" w:color="000000"/>
              <w:left w:val="single" w:sz="2" w:space="0" w:color="000000"/>
              <w:bottom w:val="single" w:sz="2" w:space="0" w:color="000000"/>
              <w:right w:val="single" w:sz="2" w:space="0" w:color="000000"/>
            </w:tcBorders>
            <w:shd w:val="clear" w:color="auto" w:fill="auto"/>
            <w:tcMar>
              <w:top w:w="180" w:type="dxa"/>
              <w:left w:w="219" w:type="dxa"/>
              <w:bottom w:w="180" w:type="dxa"/>
              <w:right w:w="225" w:type="dxa"/>
            </w:tcMar>
          </w:tcPr>
          <w:p w:rsidR="00FB5CF0" w:rsidRDefault="00C91A15" w:rsidP="00867005">
            <w:pPr>
              <w:spacing w:line="240" w:lineRule="auto"/>
              <w:ind w:firstLine="0"/>
              <w:jc w:val="left"/>
              <w:rPr>
                <w:rFonts w:eastAsia="Times New Roman" w:cs="Times New Roman"/>
                <w:color w:val="212529"/>
                <w:sz w:val="20"/>
                <w:szCs w:val="20"/>
                <w:lang w:eastAsia="ru-RU"/>
              </w:rPr>
            </w:pPr>
            <w:r>
              <w:rPr>
                <w:rFonts w:eastAsia="Times New Roman" w:cs="Times New Roman"/>
                <w:iCs/>
                <w:color w:val="212529"/>
                <w:sz w:val="20"/>
                <w:szCs w:val="20"/>
                <w:lang w:eastAsia="ru-RU"/>
              </w:rPr>
              <w:t>с раковиной, унитазом</w:t>
            </w:r>
          </w:p>
        </w:tc>
        <w:tc>
          <w:tcPr>
            <w:tcW w:w="1859" w:type="dxa"/>
            <w:tcBorders>
              <w:top w:val="single" w:sz="2" w:space="0" w:color="000000"/>
              <w:left w:val="single" w:sz="2" w:space="0" w:color="000000"/>
              <w:bottom w:val="single" w:sz="2" w:space="0" w:color="000000"/>
              <w:right w:val="single" w:sz="2" w:space="0" w:color="000000"/>
            </w:tcBorders>
            <w:shd w:val="clear" w:color="auto" w:fill="auto"/>
            <w:tcMar>
              <w:top w:w="180" w:type="dxa"/>
              <w:left w:w="219" w:type="dxa"/>
              <w:bottom w:w="180" w:type="dxa"/>
              <w:right w:w="225" w:type="dxa"/>
            </w:tcMar>
            <w:vAlign w:val="center"/>
          </w:tcPr>
          <w:p w:rsidR="00FB5CF0" w:rsidRDefault="00C91A15" w:rsidP="00867005">
            <w:pPr>
              <w:spacing w:line="240" w:lineRule="auto"/>
              <w:ind w:firstLine="0"/>
              <w:jc w:val="center"/>
              <w:rPr>
                <w:rFonts w:eastAsia="Times New Roman" w:cs="Times New Roman"/>
                <w:color w:val="212529"/>
                <w:sz w:val="20"/>
                <w:szCs w:val="20"/>
                <w:lang w:eastAsia="ru-RU"/>
              </w:rPr>
            </w:pPr>
            <w:r>
              <w:rPr>
                <w:rFonts w:eastAsia="Times New Roman" w:cs="Times New Roman"/>
                <w:iCs/>
                <w:color w:val="212529"/>
                <w:sz w:val="20"/>
                <w:szCs w:val="20"/>
                <w:lang w:eastAsia="ru-RU"/>
              </w:rPr>
              <w:t>4,3</w:t>
            </w:r>
          </w:p>
        </w:tc>
        <w:tc>
          <w:tcPr>
            <w:tcW w:w="1255" w:type="dxa"/>
            <w:tcBorders>
              <w:top w:val="single" w:sz="2" w:space="0" w:color="000000"/>
              <w:left w:val="single" w:sz="2" w:space="0" w:color="000000"/>
              <w:bottom w:val="single" w:sz="2" w:space="0" w:color="000000"/>
              <w:right w:val="single" w:sz="2" w:space="0" w:color="000000"/>
            </w:tcBorders>
            <w:shd w:val="clear" w:color="auto" w:fill="auto"/>
            <w:tcMar>
              <w:top w:w="180" w:type="dxa"/>
              <w:left w:w="219" w:type="dxa"/>
              <w:bottom w:w="180" w:type="dxa"/>
              <w:right w:w="225" w:type="dxa"/>
            </w:tcMar>
            <w:vAlign w:val="center"/>
          </w:tcPr>
          <w:p w:rsidR="00FB5CF0" w:rsidRDefault="00C91A15" w:rsidP="00867005">
            <w:pPr>
              <w:spacing w:line="240" w:lineRule="auto"/>
              <w:ind w:firstLine="0"/>
              <w:jc w:val="center"/>
              <w:rPr>
                <w:rFonts w:eastAsia="Times New Roman" w:cs="Times New Roman"/>
                <w:color w:val="212529"/>
                <w:sz w:val="20"/>
                <w:szCs w:val="20"/>
                <w:lang w:eastAsia="ru-RU"/>
              </w:rPr>
            </w:pPr>
            <w:r>
              <w:rPr>
                <w:rFonts w:eastAsia="Times New Roman" w:cs="Times New Roman"/>
                <w:iCs/>
                <w:color w:val="212529"/>
                <w:sz w:val="20"/>
                <w:szCs w:val="20"/>
                <w:lang w:eastAsia="ru-RU"/>
              </w:rPr>
              <w:t>2,8</w:t>
            </w:r>
          </w:p>
        </w:tc>
        <w:tc>
          <w:tcPr>
            <w:tcW w:w="1112" w:type="dxa"/>
            <w:tcBorders>
              <w:top w:val="single" w:sz="2" w:space="0" w:color="000000"/>
              <w:left w:val="single" w:sz="2" w:space="0" w:color="000000"/>
              <w:bottom w:val="single" w:sz="2" w:space="0" w:color="000000"/>
              <w:right w:val="single" w:sz="2" w:space="0" w:color="000000"/>
            </w:tcBorders>
            <w:shd w:val="clear" w:color="auto" w:fill="auto"/>
            <w:tcMar>
              <w:top w:w="180" w:type="dxa"/>
              <w:left w:w="219" w:type="dxa"/>
              <w:bottom w:w="180" w:type="dxa"/>
              <w:right w:w="225" w:type="dxa"/>
            </w:tcMar>
            <w:vAlign w:val="center"/>
          </w:tcPr>
          <w:p w:rsidR="00FB5CF0" w:rsidRDefault="00C91A15" w:rsidP="00867005">
            <w:pPr>
              <w:spacing w:line="240" w:lineRule="auto"/>
              <w:ind w:firstLine="0"/>
              <w:jc w:val="center"/>
              <w:rPr>
                <w:rFonts w:eastAsia="Times New Roman" w:cs="Times New Roman"/>
                <w:color w:val="212529"/>
                <w:sz w:val="20"/>
                <w:szCs w:val="20"/>
                <w:lang w:eastAsia="ru-RU"/>
              </w:rPr>
            </w:pPr>
            <w:r>
              <w:rPr>
                <w:rFonts w:eastAsia="Times New Roman" w:cs="Times New Roman"/>
                <w:iCs/>
                <w:color w:val="212529"/>
                <w:sz w:val="20"/>
                <w:szCs w:val="20"/>
                <w:lang w:eastAsia="ru-RU"/>
              </w:rPr>
              <w:t>1,4</w:t>
            </w:r>
          </w:p>
        </w:tc>
        <w:tc>
          <w:tcPr>
            <w:tcW w:w="950" w:type="dxa"/>
            <w:tcBorders>
              <w:top w:val="single" w:sz="2" w:space="0" w:color="000000"/>
              <w:left w:val="single" w:sz="2" w:space="0" w:color="000000"/>
              <w:bottom w:val="single" w:sz="2" w:space="0" w:color="000000"/>
              <w:right w:val="single" w:sz="2" w:space="0" w:color="000000"/>
            </w:tcBorders>
            <w:shd w:val="clear" w:color="auto" w:fill="auto"/>
            <w:tcMar>
              <w:top w:w="180" w:type="dxa"/>
              <w:left w:w="219" w:type="dxa"/>
              <w:bottom w:w="180" w:type="dxa"/>
              <w:right w:w="225" w:type="dxa"/>
            </w:tcMar>
            <w:vAlign w:val="center"/>
          </w:tcPr>
          <w:p w:rsidR="00FB5CF0" w:rsidRDefault="00C91A15" w:rsidP="00867005">
            <w:pPr>
              <w:spacing w:line="240" w:lineRule="auto"/>
              <w:ind w:firstLine="0"/>
              <w:jc w:val="center"/>
              <w:rPr>
                <w:rFonts w:eastAsia="Times New Roman" w:cs="Times New Roman"/>
                <w:color w:val="212529"/>
                <w:sz w:val="20"/>
                <w:szCs w:val="20"/>
                <w:lang w:eastAsia="ru-RU"/>
              </w:rPr>
            </w:pPr>
            <w:r>
              <w:rPr>
                <w:rFonts w:eastAsia="Times New Roman" w:cs="Times New Roman"/>
                <w:iCs/>
                <w:color w:val="212529"/>
                <w:sz w:val="20"/>
                <w:szCs w:val="20"/>
                <w:lang w:eastAsia="ru-RU"/>
              </w:rPr>
              <w:t>4</w:t>
            </w:r>
          </w:p>
        </w:tc>
      </w:tr>
      <w:tr w:rsidR="00FB5CF0">
        <w:trPr>
          <w:trHeight w:val="150"/>
        </w:trPr>
        <w:tc>
          <w:tcPr>
            <w:tcW w:w="510" w:type="dxa"/>
            <w:tcBorders>
              <w:top w:val="single" w:sz="2" w:space="0" w:color="000000"/>
              <w:left w:val="single" w:sz="2" w:space="0" w:color="000000"/>
              <w:bottom w:val="single" w:sz="2" w:space="0" w:color="000000"/>
              <w:right w:val="single" w:sz="2" w:space="0" w:color="000000"/>
            </w:tcBorders>
            <w:shd w:val="clear" w:color="auto" w:fill="auto"/>
            <w:vAlign w:val="center"/>
          </w:tcPr>
          <w:p w:rsidR="00FB5CF0" w:rsidRDefault="00C91A15" w:rsidP="00867005">
            <w:pPr>
              <w:spacing w:line="240" w:lineRule="auto"/>
              <w:ind w:firstLine="0"/>
              <w:jc w:val="center"/>
              <w:rPr>
                <w:rFonts w:eastAsia="Times New Roman" w:cs="Times New Roman"/>
                <w:iCs/>
                <w:color w:val="212529"/>
                <w:sz w:val="20"/>
                <w:szCs w:val="20"/>
                <w:lang w:eastAsia="ru-RU"/>
              </w:rPr>
            </w:pPr>
            <w:r>
              <w:rPr>
                <w:rFonts w:eastAsia="Times New Roman" w:cs="Times New Roman"/>
                <w:iCs/>
                <w:color w:val="212529"/>
                <w:sz w:val="20"/>
                <w:szCs w:val="20"/>
                <w:lang w:eastAsia="ru-RU"/>
              </w:rPr>
              <w:t>3</w:t>
            </w:r>
          </w:p>
        </w:tc>
        <w:tc>
          <w:tcPr>
            <w:tcW w:w="8844" w:type="dxa"/>
            <w:gridSpan w:val="5"/>
            <w:tcBorders>
              <w:top w:val="single" w:sz="2" w:space="0" w:color="000000"/>
              <w:left w:val="single" w:sz="2" w:space="0" w:color="000000"/>
              <w:bottom w:val="single" w:sz="2" w:space="0" w:color="000000"/>
              <w:right w:val="single" w:sz="2" w:space="0" w:color="000000"/>
            </w:tcBorders>
            <w:shd w:val="clear" w:color="auto" w:fill="auto"/>
            <w:tcMar>
              <w:top w:w="180" w:type="dxa"/>
              <w:left w:w="219" w:type="dxa"/>
              <w:bottom w:w="180" w:type="dxa"/>
              <w:right w:w="225" w:type="dxa"/>
            </w:tcMar>
          </w:tcPr>
          <w:p w:rsidR="00FB5CF0" w:rsidRDefault="00C91A15" w:rsidP="00867005">
            <w:pPr>
              <w:spacing w:line="240" w:lineRule="auto"/>
              <w:ind w:firstLine="0"/>
              <w:jc w:val="left"/>
              <w:rPr>
                <w:rFonts w:eastAsia="Times New Roman" w:cs="Times New Roman"/>
                <w:color w:val="212529"/>
                <w:sz w:val="20"/>
                <w:szCs w:val="20"/>
                <w:lang w:eastAsia="ru-RU"/>
              </w:rPr>
            </w:pPr>
            <w:r>
              <w:rPr>
                <w:rFonts w:eastAsia="Times New Roman" w:cs="Times New Roman"/>
                <w:iCs/>
                <w:color w:val="212529"/>
                <w:sz w:val="20"/>
                <w:szCs w:val="20"/>
                <w:lang w:eastAsia="ru-RU"/>
              </w:rPr>
              <w:t>Комнаты, оборудованные водопроводом, канализацией, центральным ГВС:</w:t>
            </w:r>
          </w:p>
        </w:tc>
      </w:tr>
      <w:tr w:rsidR="00FB5CF0">
        <w:trPr>
          <w:trHeight w:val="130"/>
        </w:trPr>
        <w:tc>
          <w:tcPr>
            <w:tcW w:w="510" w:type="dxa"/>
            <w:tcBorders>
              <w:top w:val="single" w:sz="2" w:space="0" w:color="000000"/>
              <w:left w:val="single" w:sz="2" w:space="0" w:color="000000"/>
              <w:bottom w:val="single" w:sz="2" w:space="0" w:color="000000"/>
              <w:right w:val="single" w:sz="2" w:space="0" w:color="000000"/>
            </w:tcBorders>
            <w:shd w:val="clear" w:color="auto" w:fill="auto"/>
            <w:vAlign w:val="center"/>
          </w:tcPr>
          <w:p w:rsidR="00FB5CF0" w:rsidRDefault="00C91A15" w:rsidP="00867005">
            <w:pPr>
              <w:spacing w:line="240" w:lineRule="auto"/>
              <w:ind w:firstLine="0"/>
              <w:jc w:val="center"/>
              <w:rPr>
                <w:rFonts w:eastAsia="Times New Roman" w:cs="Times New Roman"/>
                <w:iCs/>
                <w:color w:val="212529"/>
                <w:sz w:val="20"/>
                <w:szCs w:val="20"/>
                <w:lang w:eastAsia="ru-RU"/>
              </w:rPr>
            </w:pPr>
            <w:r>
              <w:rPr>
                <w:rFonts w:eastAsia="Times New Roman" w:cs="Times New Roman"/>
                <w:iCs/>
                <w:color w:val="212529"/>
                <w:sz w:val="20"/>
                <w:szCs w:val="20"/>
                <w:lang w:eastAsia="ru-RU"/>
              </w:rPr>
              <w:t>3.1</w:t>
            </w:r>
          </w:p>
        </w:tc>
        <w:tc>
          <w:tcPr>
            <w:tcW w:w="3668" w:type="dxa"/>
            <w:tcBorders>
              <w:top w:val="single" w:sz="2" w:space="0" w:color="000000"/>
              <w:left w:val="single" w:sz="2" w:space="0" w:color="000000"/>
              <w:bottom w:val="single" w:sz="2" w:space="0" w:color="000000"/>
              <w:right w:val="single" w:sz="2" w:space="0" w:color="000000"/>
            </w:tcBorders>
            <w:shd w:val="clear" w:color="auto" w:fill="auto"/>
            <w:tcMar>
              <w:top w:w="180" w:type="dxa"/>
              <w:left w:w="219" w:type="dxa"/>
              <w:bottom w:w="180" w:type="dxa"/>
              <w:right w:w="225" w:type="dxa"/>
            </w:tcMar>
          </w:tcPr>
          <w:p w:rsidR="00FB5CF0" w:rsidRDefault="00C91A15" w:rsidP="00867005">
            <w:pPr>
              <w:spacing w:line="240" w:lineRule="auto"/>
              <w:ind w:firstLine="0"/>
              <w:jc w:val="left"/>
              <w:rPr>
                <w:rFonts w:eastAsia="Times New Roman" w:cs="Times New Roman"/>
                <w:color w:val="212529"/>
                <w:sz w:val="20"/>
                <w:szCs w:val="20"/>
                <w:lang w:eastAsia="ru-RU"/>
              </w:rPr>
            </w:pPr>
            <w:r>
              <w:rPr>
                <w:rFonts w:eastAsia="Times New Roman" w:cs="Times New Roman"/>
                <w:iCs/>
                <w:color w:val="212529"/>
                <w:sz w:val="20"/>
                <w:szCs w:val="20"/>
                <w:lang w:eastAsia="ru-RU"/>
              </w:rPr>
              <w:t>с общими кухнями и общими душевыми</w:t>
            </w:r>
          </w:p>
        </w:tc>
        <w:tc>
          <w:tcPr>
            <w:tcW w:w="1859" w:type="dxa"/>
            <w:tcBorders>
              <w:top w:val="single" w:sz="2" w:space="0" w:color="000000"/>
              <w:left w:val="single" w:sz="2" w:space="0" w:color="000000"/>
              <w:bottom w:val="single" w:sz="2" w:space="0" w:color="000000"/>
              <w:right w:val="single" w:sz="2" w:space="0" w:color="000000"/>
            </w:tcBorders>
            <w:shd w:val="clear" w:color="auto" w:fill="auto"/>
            <w:tcMar>
              <w:top w:w="180" w:type="dxa"/>
              <w:left w:w="219" w:type="dxa"/>
              <w:bottom w:w="180" w:type="dxa"/>
              <w:right w:w="225" w:type="dxa"/>
            </w:tcMar>
            <w:vAlign w:val="center"/>
          </w:tcPr>
          <w:p w:rsidR="00FB5CF0" w:rsidRDefault="00C91A15" w:rsidP="00867005">
            <w:pPr>
              <w:spacing w:line="240" w:lineRule="auto"/>
              <w:ind w:firstLine="0"/>
              <w:jc w:val="center"/>
              <w:rPr>
                <w:rFonts w:eastAsia="Times New Roman" w:cs="Times New Roman"/>
                <w:color w:val="212529"/>
                <w:sz w:val="20"/>
                <w:szCs w:val="20"/>
                <w:lang w:eastAsia="ru-RU"/>
              </w:rPr>
            </w:pPr>
            <w:r>
              <w:rPr>
                <w:rFonts w:eastAsia="Times New Roman" w:cs="Times New Roman"/>
                <w:iCs/>
                <w:color w:val="212529"/>
                <w:sz w:val="20"/>
                <w:szCs w:val="20"/>
                <w:lang w:eastAsia="ru-RU"/>
              </w:rPr>
              <w:t>4,2</w:t>
            </w:r>
          </w:p>
        </w:tc>
        <w:tc>
          <w:tcPr>
            <w:tcW w:w="1255" w:type="dxa"/>
            <w:tcBorders>
              <w:top w:val="single" w:sz="2" w:space="0" w:color="000000"/>
              <w:left w:val="single" w:sz="2" w:space="0" w:color="000000"/>
              <w:bottom w:val="single" w:sz="2" w:space="0" w:color="000000"/>
              <w:right w:val="single" w:sz="2" w:space="0" w:color="000000"/>
            </w:tcBorders>
            <w:shd w:val="clear" w:color="auto" w:fill="auto"/>
            <w:tcMar>
              <w:top w:w="180" w:type="dxa"/>
              <w:left w:w="219" w:type="dxa"/>
              <w:bottom w:w="180" w:type="dxa"/>
              <w:right w:w="225" w:type="dxa"/>
            </w:tcMar>
            <w:vAlign w:val="center"/>
          </w:tcPr>
          <w:p w:rsidR="00FB5CF0" w:rsidRDefault="00C91A15" w:rsidP="00867005">
            <w:pPr>
              <w:spacing w:line="240" w:lineRule="auto"/>
              <w:ind w:firstLine="0"/>
              <w:jc w:val="center"/>
              <w:rPr>
                <w:rFonts w:eastAsia="Times New Roman" w:cs="Times New Roman"/>
                <w:color w:val="212529"/>
                <w:sz w:val="20"/>
                <w:szCs w:val="20"/>
                <w:lang w:eastAsia="ru-RU"/>
              </w:rPr>
            </w:pPr>
            <w:r>
              <w:rPr>
                <w:rFonts w:eastAsia="Times New Roman" w:cs="Times New Roman"/>
                <w:iCs/>
                <w:color w:val="212529"/>
                <w:sz w:val="20"/>
                <w:szCs w:val="20"/>
                <w:lang w:eastAsia="ru-RU"/>
              </w:rPr>
              <w:t>2,6</w:t>
            </w:r>
          </w:p>
        </w:tc>
        <w:tc>
          <w:tcPr>
            <w:tcW w:w="1112" w:type="dxa"/>
            <w:tcBorders>
              <w:top w:val="single" w:sz="2" w:space="0" w:color="000000"/>
              <w:left w:val="single" w:sz="2" w:space="0" w:color="000000"/>
              <w:bottom w:val="single" w:sz="2" w:space="0" w:color="000000"/>
              <w:right w:val="single" w:sz="2" w:space="0" w:color="000000"/>
            </w:tcBorders>
            <w:shd w:val="clear" w:color="auto" w:fill="auto"/>
            <w:tcMar>
              <w:top w:w="180" w:type="dxa"/>
              <w:left w:w="219" w:type="dxa"/>
              <w:bottom w:w="180" w:type="dxa"/>
              <w:right w:w="225" w:type="dxa"/>
            </w:tcMar>
            <w:vAlign w:val="center"/>
          </w:tcPr>
          <w:p w:rsidR="00FB5CF0" w:rsidRDefault="00C91A15" w:rsidP="00867005">
            <w:pPr>
              <w:spacing w:line="240" w:lineRule="auto"/>
              <w:ind w:firstLine="0"/>
              <w:jc w:val="center"/>
              <w:rPr>
                <w:rFonts w:eastAsia="Times New Roman" w:cs="Times New Roman"/>
                <w:color w:val="212529"/>
                <w:sz w:val="20"/>
                <w:szCs w:val="20"/>
                <w:lang w:eastAsia="ru-RU"/>
              </w:rPr>
            </w:pPr>
            <w:r>
              <w:rPr>
                <w:rFonts w:eastAsia="Times New Roman" w:cs="Times New Roman"/>
                <w:iCs/>
                <w:color w:val="212529"/>
                <w:sz w:val="20"/>
                <w:szCs w:val="20"/>
                <w:lang w:eastAsia="ru-RU"/>
              </w:rPr>
              <w:t>1,6</w:t>
            </w:r>
          </w:p>
        </w:tc>
        <w:tc>
          <w:tcPr>
            <w:tcW w:w="950" w:type="dxa"/>
            <w:tcBorders>
              <w:top w:val="single" w:sz="2" w:space="0" w:color="000000"/>
              <w:left w:val="single" w:sz="2" w:space="0" w:color="000000"/>
              <w:bottom w:val="single" w:sz="2" w:space="0" w:color="000000"/>
              <w:right w:val="single" w:sz="2" w:space="0" w:color="000000"/>
            </w:tcBorders>
            <w:shd w:val="clear" w:color="auto" w:fill="auto"/>
            <w:tcMar>
              <w:top w:w="180" w:type="dxa"/>
              <w:left w:w="219" w:type="dxa"/>
              <w:bottom w:w="180" w:type="dxa"/>
              <w:right w:w="225" w:type="dxa"/>
            </w:tcMar>
            <w:vAlign w:val="center"/>
          </w:tcPr>
          <w:p w:rsidR="00FB5CF0" w:rsidRDefault="00C91A15" w:rsidP="00867005">
            <w:pPr>
              <w:spacing w:line="240" w:lineRule="auto"/>
              <w:ind w:firstLine="0"/>
              <w:jc w:val="center"/>
              <w:rPr>
                <w:rFonts w:eastAsia="Times New Roman" w:cs="Times New Roman"/>
                <w:color w:val="212529"/>
                <w:sz w:val="20"/>
                <w:szCs w:val="20"/>
                <w:lang w:eastAsia="ru-RU"/>
              </w:rPr>
            </w:pPr>
            <w:r>
              <w:rPr>
                <w:rFonts w:eastAsia="Times New Roman" w:cs="Times New Roman"/>
                <w:iCs/>
                <w:color w:val="212529"/>
                <w:sz w:val="20"/>
                <w:szCs w:val="20"/>
                <w:lang w:eastAsia="ru-RU"/>
              </w:rPr>
              <w:t>3,9</w:t>
            </w:r>
          </w:p>
        </w:tc>
      </w:tr>
      <w:tr w:rsidR="00FB5CF0">
        <w:trPr>
          <w:trHeight w:val="238"/>
        </w:trPr>
        <w:tc>
          <w:tcPr>
            <w:tcW w:w="510" w:type="dxa"/>
            <w:tcBorders>
              <w:top w:val="single" w:sz="2" w:space="0" w:color="000000"/>
              <w:left w:val="single" w:sz="2" w:space="0" w:color="000000"/>
              <w:bottom w:val="single" w:sz="2" w:space="0" w:color="000000"/>
              <w:right w:val="single" w:sz="2" w:space="0" w:color="000000"/>
            </w:tcBorders>
            <w:shd w:val="clear" w:color="auto" w:fill="auto"/>
            <w:vAlign w:val="center"/>
          </w:tcPr>
          <w:p w:rsidR="00FB5CF0" w:rsidRDefault="00C91A15" w:rsidP="00867005">
            <w:pPr>
              <w:spacing w:line="240" w:lineRule="auto"/>
              <w:ind w:firstLine="0"/>
              <w:jc w:val="center"/>
              <w:rPr>
                <w:rFonts w:eastAsia="Times New Roman" w:cs="Times New Roman"/>
                <w:iCs/>
                <w:color w:val="212529"/>
                <w:sz w:val="20"/>
                <w:szCs w:val="20"/>
                <w:lang w:eastAsia="ru-RU"/>
              </w:rPr>
            </w:pPr>
            <w:r>
              <w:rPr>
                <w:rFonts w:eastAsia="Times New Roman" w:cs="Times New Roman"/>
                <w:iCs/>
                <w:color w:val="212529"/>
                <w:sz w:val="20"/>
                <w:szCs w:val="20"/>
                <w:lang w:eastAsia="ru-RU"/>
              </w:rPr>
              <w:lastRenderedPageBreak/>
              <w:t>3.2</w:t>
            </w:r>
          </w:p>
        </w:tc>
        <w:tc>
          <w:tcPr>
            <w:tcW w:w="3668" w:type="dxa"/>
            <w:tcBorders>
              <w:top w:val="single" w:sz="2" w:space="0" w:color="000000"/>
              <w:left w:val="single" w:sz="2" w:space="0" w:color="000000"/>
              <w:bottom w:val="single" w:sz="2" w:space="0" w:color="000000"/>
              <w:right w:val="single" w:sz="2" w:space="0" w:color="000000"/>
            </w:tcBorders>
            <w:shd w:val="clear" w:color="auto" w:fill="auto"/>
            <w:tcMar>
              <w:top w:w="180" w:type="dxa"/>
              <w:left w:w="219" w:type="dxa"/>
              <w:bottom w:w="180" w:type="dxa"/>
              <w:right w:w="225" w:type="dxa"/>
            </w:tcMar>
          </w:tcPr>
          <w:p w:rsidR="00FB5CF0" w:rsidRDefault="00C91A15" w:rsidP="00867005">
            <w:pPr>
              <w:spacing w:line="240" w:lineRule="auto"/>
              <w:ind w:firstLine="0"/>
              <w:jc w:val="left"/>
              <w:rPr>
                <w:rFonts w:eastAsia="Times New Roman" w:cs="Times New Roman"/>
                <w:color w:val="212529"/>
                <w:sz w:val="20"/>
                <w:szCs w:val="20"/>
                <w:lang w:eastAsia="ru-RU"/>
              </w:rPr>
            </w:pPr>
            <w:r>
              <w:rPr>
                <w:rFonts w:eastAsia="Times New Roman" w:cs="Times New Roman"/>
                <w:iCs/>
                <w:color w:val="212529"/>
                <w:sz w:val="20"/>
                <w:szCs w:val="20"/>
                <w:lang w:eastAsia="ru-RU"/>
              </w:rPr>
              <w:t>с общими кухнями, блоками душевых на этаж, коммунальные квартиры</w:t>
            </w:r>
          </w:p>
        </w:tc>
        <w:tc>
          <w:tcPr>
            <w:tcW w:w="1859" w:type="dxa"/>
            <w:tcBorders>
              <w:top w:val="single" w:sz="2" w:space="0" w:color="000000"/>
              <w:left w:val="single" w:sz="2" w:space="0" w:color="000000"/>
              <w:bottom w:val="single" w:sz="2" w:space="0" w:color="000000"/>
              <w:right w:val="single" w:sz="2" w:space="0" w:color="000000"/>
            </w:tcBorders>
            <w:shd w:val="clear" w:color="auto" w:fill="auto"/>
            <w:tcMar>
              <w:top w:w="180" w:type="dxa"/>
              <w:left w:w="219" w:type="dxa"/>
              <w:bottom w:w="180" w:type="dxa"/>
              <w:right w:w="225" w:type="dxa"/>
            </w:tcMar>
            <w:vAlign w:val="center"/>
          </w:tcPr>
          <w:p w:rsidR="00FB5CF0" w:rsidRDefault="00C91A15" w:rsidP="00867005">
            <w:pPr>
              <w:spacing w:line="240" w:lineRule="auto"/>
              <w:ind w:firstLine="0"/>
              <w:jc w:val="center"/>
              <w:rPr>
                <w:rFonts w:eastAsia="Times New Roman" w:cs="Times New Roman"/>
                <w:color w:val="212529"/>
                <w:sz w:val="20"/>
                <w:szCs w:val="20"/>
                <w:lang w:eastAsia="ru-RU"/>
              </w:rPr>
            </w:pPr>
            <w:r>
              <w:rPr>
                <w:rFonts w:eastAsia="Times New Roman" w:cs="Times New Roman"/>
                <w:iCs/>
                <w:color w:val="212529"/>
                <w:sz w:val="20"/>
                <w:szCs w:val="20"/>
                <w:lang w:eastAsia="ru-RU"/>
              </w:rPr>
              <w:t>6,2</w:t>
            </w:r>
          </w:p>
        </w:tc>
        <w:tc>
          <w:tcPr>
            <w:tcW w:w="1255" w:type="dxa"/>
            <w:tcBorders>
              <w:top w:val="single" w:sz="2" w:space="0" w:color="000000"/>
              <w:left w:val="single" w:sz="2" w:space="0" w:color="000000"/>
              <w:bottom w:val="single" w:sz="2" w:space="0" w:color="000000"/>
              <w:right w:val="single" w:sz="2" w:space="0" w:color="000000"/>
            </w:tcBorders>
            <w:shd w:val="clear" w:color="auto" w:fill="auto"/>
            <w:tcMar>
              <w:top w:w="180" w:type="dxa"/>
              <w:left w:w="219" w:type="dxa"/>
              <w:bottom w:w="180" w:type="dxa"/>
              <w:right w:w="225" w:type="dxa"/>
            </w:tcMar>
            <w:vAlign w:val="center"/>
          </w:tcPr>
          <w:p w:rsidR="00FB5CF0" w:rsidRDefault="00C91A15" w:rsidP="00867005">
            <w:pPr>
              <w:spacing w:line="240" w:lineRule="auto"/>
              <w:ind w:firstLine="0"/>
              <w:jc w:val="center"/>
              <w:rPr>
                <w:rFonts w:eastAsia="Times New Roman" w:cs="Times New Roman"/>
                <w:color w:val="212529"/>
                <w:sz w:val="20"/>
                <w:szCs w:val="20"/>
                <w:lang w:eastAsia="ru-RU"/>
              </w:rPr>
            </w:pPr>
            <w:r>
              <w:rPr>
                <w:rFonts w:eastAsia="Times New Roman" w:cs="Times New Roman"/>
                <w:iCs/>
                <w:color w:val="212529"/>
                <w:sz w:val="20"/>
                <w:szCs w:val="20"/>
                <w:lang w:eastAsia="ru-RU"/>
              </w:rPr>
              <w:t>3,7</w:t>
            </w:r>
          </w:p>
        </w:tc>
        <w:tc>
          <w:tcPr>
            <w:tcW w:w="1112" w:type="dxa"/>
            <w:tcBorders>
              <w:top w:val="single" w:sz="2" w:space="0" w:color="000000"/>
              <w:left w:val="single" w:sz="2" w:space="0" w:color="000000"/>
              <w:bottom w:val="single" w:sz="2" w:space="0" w:color="000000"/>
              <w:right w:val="single" w:sz="2" w:space="0" w:color="000000"/>
            </w:tcBorders>
            <w:shd w:val="clear" w:color="auto" w:fill="auto"/>
            <w:tcMar>
              <w:top w:w="180" w:type="dxa"/>
              <w:left w:w="219" w:type="dxa"/>
              <w:bottom w:w="180" w:type="dxa"/>
              <w:right w:w="225" w:type="dxa"/>
            </w:tcMar>
            <w:vAlign w:val="center"/>
          </w:tcPr>
          <w:p w:rsidR="00FB5CF0" w:rsidRDefault="00C91A15" w:rsidP="00867005">
            <w:pPr>
              <w:spacing w:line="240" w:lineRule="auto"/>
              <w:ind w:firstLine="0"/>
              <w:jc w:val="center"/>
              <w:rPr>
                <w:rFonts w:eastAsia="Times New Roman" w:cs="Times New Roman"/>
                <w:color w:val="212529"/>
                <w:sz w:val="20"/>
                <w:szCs w:val="20"/>
                <w:lang w:eastAsia="ru-RU"/>
              </w:rPr>
            </w:pPr>
            <w:r>
              <w:rPr>
                <w:rFonts w:eastAsia="Times New Roman" w:cs="Times New Roman"/>
                <w:iCs/>
                <w:color w:val="212529"/>
                <w:sz w:val="20"/>
                <w:szCs w:val="20"/>
                <w:lang w:eastAsia="ru-RU"/>
              </w:rPr>
              <w:t>2,5</w:t>
            </w:r>
          </w:p>
        </w:tc>
        <w:tc>
          <w:tcPr>
            <w:tcW w:w="950" w:type="dxa"/>
            <w:tcBorders>
              <w:top w:val="single" w:sz="2" w:space="0" w:color="000000"/>
              <w:left w:val="single" w:sz="2" w:space="0" w:color="000000"/>
              <w:bottom w:val="single" w:sz="2" w:space="0" w:color="000000"/>
              <w:right w:val="single" w:sz="2" w:space="0" w:color="000000"/>
            </w:tcBorders>
            <w:shd w:val="clear" w:color="auto" w:fill="auto"/>
            <w:tcMar>
              <w:top w:w="180" w:type="dxa"/>
              <w:left w:w="219" w:type="dxa"/>
              <w:bottom w:w="180" w:type="dxa"/>
              <w:right w:w="225" w:type="dxa"/>
            </w:tcMar>
            <w:vAlign w:val="center"/>
          </w:tcPr>
          <w:p w:rsidR="00FB5CF0" w:rsidRDefault="00C91A15" w:rsidP="00867005">
            <w:pPr>
              <w:spacing w:line="240" w:lineRule="auto"/>
              <w:ind w:firstLine="0"/>
              <w:jc w:val="center"/>
              <w:rPr>
                <w:rFonts w:eastAsia="Times New Roman" w:cs="Times New Roman"/>
                <w:color w:val="212529"/>
                <w:sz w:val="20"/>
                <w:szCs w:val="20"/>
                <w:lang w:eastAsia="ru-RU"/>
              </w:rPr>
            </w:pPr>
            <w:r>
              <w:rPr>
                <w:rFonts w:eastAsia="Times New Roman" w:cs="Times New Roman"/>
                <w:iCs/>
                <w:color w:val="212529"/>
                <w:sz w:val="20"/>
                <w:szCs w:val="20"/>
                <w:lang w:eastAsia="ru-RU"/>
              </w:rPr>
              <w:t>5,9</w:t>
            </w:r>
          </w:p>
        </w:tc>
      </w:tr>
      <w:tr w:rsidR="00FB5CF0">
        <w:trPr>
          <w:trHeight w:val="123"/>
        </w:trPr>
        <w:tc>
          <w:tcPr>
            <w:tcW w:w="510" w:type="dxa"/>
            <w:tcBorders>
              <w:top w:val="single" w:sz="2" w:space="0" w:color="000000"/>
              <w:left w:val="single" w:sz="2" w:space="0" w:color="000000"/>
              <w:bottom w:val="single" w:sz="2" w:space="0" w:color="000000"/>
              <w:right w:val="single" w:sz="2" w:space="0" w:color="000000"/>
            </w:tcBorders>
            <w:shd w:val="clear" w:color="auto" w:fill="auto"/>
            <w:vAlign w:val="center"/>
          </w:tcPr>
          <w:p w:rsidR="00FB5CF0" w:rsidRDefault="00C91A15" w:rsidP="00867005">
            <w:pPr>
              <w:spacing w:line="240" w:lineRule="auto"/>
              <w:ind w:firstLine="0"/>
              <w:jc w:val="center"/>
              <w:rPr>
                <w:rFonts w:eastAsia="Times New Roman" w:cs="Times New Roman"/>
                <w:iCs/>
                <w:color w:val="212529"/>
                <w:sz w:val="20"/>
                <w:szCs w:val="20"/>
                <w:lang w:eastAsia="ru-RU"/>
              </w:rPr>
            </w:pPr>
            <w:r>
              <w:rPr>
                <w:rFonts w:eastAsia="Times New Roman" w:cs="Times New Roman"/>
                <w:iCs/>
                <w:color w:val="212529"/>
                <w:sz w:val="20"/>
                <w:szCs w:val="20"/>
                <w:lang w:eastAsia="ru-RU"/>
              </w:rPr>
              <w:t>4</w:t>
            </w:r>
          </w:p>
        </w:tc>
        <w:tc>
          <w:tcPr>
            <w:tcW w:w="8844" w:type="dxa"/>
            <w:gridSpan w:val="5"/>
            <w:tcBorders>
              <w:top w:val="single" w:sz="2" w:space="0" w:color="000000"/>
              <w:left w:val="single" w:sz="2" w:space="0" w:color="000000"/>
              <w:bottom w:val="single" w:sz="2" w:space="0" w:color="000000"/>
              <w:right w:val="single" w:sz="2" w:space="0" w:color="000000"/>
            </w:tcBorders>
            <w:shd w:val="clear" w:color="auto" w:fill="auto"/>
            <w:tcMar>
              <w:top w:w="180" w:type="dxa"/>
              <w:left w:w="219" w:type="dxa"/>
              <w:bottom w:w="180" w:type="dxa"/>
              <w:right w:w="225" w:type="dxa"/>
            </w:tcMar>
          </w:tcPr>
          <w:p w:rsidR="00FB5CF0" w:rsidRDefault="00C91A15" w:rsidP="00867005">
            <w:pPr>
              <w:spacing w:line="240" w:lineRule="auto"/>
              <w:ind w:firstLine="0"/>
              <w:jc w:val="left"/>
              <w:rPr>
                <w:rFonts w:eastAsia="Times New Roman" w:cs="Times New Roman"/>
                <w:color w:val="212529"/>
                <w:sz w:val="20"/>
                <w:szCs w:val="20"/>
                <w:lang w:eastAsia="ru-RU"/>
              </w:rPr>
            </w:pPr>
            <w:r>
              <w:rPr>
                <w:rFonts w:eastAsia="Times New Roman" w:cs="Times New Roman"/>
                <w:iCs/>
                <w:color w:val="212529"/>
                <w:sz w:val="20"/>
                <w:szCs w:val="20"/>
                <w:lang w:eastAsia="ru-RU"/>
              </w:rPr>
              <w:t>Индивидуальные жилые дома:</w:t>
            </w:r>
          </w:p>
        </w:tc>
      </w:tr>
      <w:tr w:rsidR="00FB5CF0">
        <w:trPr>
          <w:trHeight w:val="514"/>
        </w:trPr>
        <w:tc>
          <w:tcPr>
            <w:tcW w:w="510" w:type="dxa"/>
            <w:tcBorders>
              <w:top w:val="single" w:sz="2" w:space="0" w:color="000000"/>
              <w:left w:val="single" w:sz="2" w:space="0" w:color="000000"/>
              <w:bottom w:val="single" w:sz="2" w:space="0" w:color="000000"/>
              <w:right w:val="single" w:sz="2" w:space="0" w:color="000000"/>
            </w:tcBorders>
            <w:shd w:val="clear" w:color="auto" w:fill="auto"/>
            <w:vAlign w:val="center"/>
          </w:tcPr>
          <w:p w:rsidR="00FB5CF0" w:rsidRDefault="00C91A15" w:rsidP="00867005">
            <w:pPr>
              <w:spacing w:line="240" w:lineRule="auto"/>
              <w:ind w:firstLine="0"/>
              <w:jc w:val="center"/>
              <w:rPr>
                <w:rFonts w:eastAsia="Times New Roman" w:cs="Times New Roman"/>
                <w:iCs/>
                <w:color w:val="212529"/>
                <w:sz w:val="20"/>
                <w:szCs w:val="20"/>
                <w:lang w:eastAsia="ru-RU"/>
              </w:rPr>
            </w:pPr>
            <w:r>
              <w:rPr>
                <w:rFonts w:eastAsia="Times New Roman" w:cs="Times New Roman"/>
                <w:iCs/>
                <w:color w:val="212529"/>
                <w:sz w:val="20"/>
                <w:szCs w:val="20"/>
                <w:lang w:eastAsia="ru-RU"/>
              </w:rPr>
              <w:t>4.1</w:t>
            </w:r>
          </w:p>
        </w:tc>
        <w:tc>
          <w:tcPr>
            <w:tcW w:w="3668" w:type="dxa"/>
            <w:tcBorders>
              <w:top w:val="single" w:sz="2" w:space="0" w:color="000000"/>
              <w:left w:val="single" w:sz="2" w:space="0" w:color="000000"/>
              <w:bottom w:val="single" w:sz="2" w:space="0" w:color="000000"/>
              <w:right w:val="single" w:sz="2" w:space="0" w:color="000000"/>
            </w:tcBorders>
            <w:shd w:val="clear" w:color="auto" w:fill="auto"/>
            <w:tcMar>
              <w:top w:w="180" w:type="dxa"/>
              <w:left w:w="219" w:type="dxa"/>
              <w:bottom w:w="180" w:type="dxa"/>
              <w:right w:w="225" w:type="dxa"/>
            </w:tcMar>
          </w:tcPr>
          <w:p w:rsidR="00FB5CF0" w:rsidRDefault="00C91A15" w:rsidP="00867005">
            <w:pPr>
              <w:spacing w:line="240" w:lineRule="auto"/>
              <w:ind w:firstLine="0"/>
              <w:jc w:val="left"/>
              <w:rPr>
                <w:rFonts w:eastAsia="Times New Roman" w:cs="Times New Roman"/>
                <w:color w:val="212529"/>
                <w:sz w:val="20"/>
                <w:szCs w:val="20"/>
                <w:lang w:eastAsia="ru-RU"/>
              </w:rPr>
            </w:pPr>
            <w:r>
              <w:rPr>
                <w:rFonts w:eastAsia="Times New Roman" w:cs="Times New Roman"/>
                <w:iCs/>
                <w:color w:val="212529"/>
                <w:sz w:val="20"/>
                <w:szCs w:val="20"/>
                <w:lang w:eastAsia="ru-RU"/>
              </w:rPr>
              <w:t>оборудованные водопроводом, без канализации и горячего водоснабжения с водонагревателем, ванной (душем), раковиной, унитазом (выгреб)</w:t>
            </w:r>
          </w:p>
        </w:tc>
        <w:tc>
          <w:tcPr>
            <w:tcW w:w="1859" w:type="dxa"/>
            <w:tcBorders>
              <w:top w:val="single" w:sz="2" w:space="0" w:color="000000"/>
              <w:left w:val="single" w:sz="2" w:space="0" w:color="000000"/>
              <w:bottom w:val="single" w:sz="2" w:space="0" w:color="000000"/>
              <w:right w:val="single" w:sz="2" w:space="0" w:color="000000"/>
            </w:tcBorders>
            <w:shd w:val="clear" w:color="auto" w:fill="auto"/>
            <w:tcMar>
              <w:top w:w="180" w:type="dxa"/>
              <w:left w:w="219" w:type="dxa"/>
              <w:bottom w:w="180" w:type="dxa"/>
              <w:right w:w="225" w:type="dxa"/>
            </w:tcMar>
            <w:vAlign w:val="center"/>
          </w:tcPr>
          <w:p w:rsidR="00FB5CF0" w:rsidRDefault="00C91A15" w:rsidP="00867005">
            <w:pPr>
              <w:spacing w:line="240" w:lineRule="auto"/>
              <w:ind w:firstLine="0"/>
              <w:jc w:val="center"/>
              <w:rPr>
                <w:rFonts w:eastAsia="Times New Roman" w:cs="Times New Roman"/>
                <w:color w:val="212529"/>
                <w:sz w:val="20"/>
                <w:szCs w:val="20"/>
                <w:lang w:eastAsia="ru-RU"/>
              </w:rPr>
            </w:pPr>
            <w:r>
              <w:rPr>
                <w:rFonts w:eastAsia="Times New Roman" w:cs="Times New Roman"/>
                <w:iCs/>
                <w:color w:val="212529"/>
                <w:sz w:val="20"/>
                <w:szCs w:val="20"/>
                <w:lang w:eastAsia="ru-RU"/>
              </w:rPr>
              <w:t>4,0</w:t>
            </w:r>
          </w:p>
        </w:tc>
        <w:tc>
          <w:tcPr>
            <w:tcW w:w="1255" w:type="dxa"/>
            <w:tcBorders>
              <w:top w:val="single" w:sz="2" w:space="0" w:color="000000"/>
              <w:left w:val="single" w:sz="2" w:space="0" w:color="000000"/>
              <w:bottom w:val="single" w:sz="2" w:space="0" w:color="000000"/>
              <w:right w:val="single" w:sz="2" w:space="0" w:color="000000"/>
            </w:tcBorders>
            <w:shd w:val="clear" w:color="auto" w:fill="auto"/>
            <w:tcMar>
              <w:top w:w="180" w:type="dxa"/>
              <w:left w:w="219" w:type="dxa"/>
              <w:bottom w:w="180" w:type="dxa"/>
              <w:right w:w="225" w:type="dxa"/>
            </w:tcMar>
            <w:vAlign w:val="center"/>
          </w:tcPr>
          <w:p w:rsidR="00FB5CF0" w:rsidRDefault="00C91A15" w:rsidP="00867005">
            <w:pPr>
              <w:spacing w:line="240" w:lineRule="auto"/>
              <w:ind w:firstLine="0"/>
              <w:jc w:val="center"/>
              <w:rPr>
                <w:rFonts w:eastAsia="Times New Roman" w:cs="Times New Roman"/>
                <w:color w:val="212529"/>
                <w:sz w:val="20"/>
                <w:szCs w:val="20"/>
                <w:lang w:eastAsia="ru-RU"/>
              </w:rPr>
            </w:pPr>
            <w:r>
              <w:rPr>
                <w:rFonts w:eastAsia="Times New Roman" w:cs="Times New Roman"/>
                <w:iCs/>
                <w:color w:val="212529"/>
                <w:sz w:val="20"/>
                <w:szCs w:val="20"/>
                <w:lang w:eastAsia="ru-RU"/>
              </w:rPr>
              <w:t>4,0</w:t>
            </w:r>
          </w:p>
        </w:tc>
        <w:tc>
          <w:tcPr>
            <w:tcW w:w="1112" w:type="dxa"/>
            <w:tcBorders>
              <w:top w:val="single" w:sz="2" w:space="0" w:color="000000"/>
              <w:left w:val="single" w:sz="2" w:space="0" w:color="000000"/>
              <w:bottom w:val="single" w:sz="2" w:space="0" w:color="000000"/>
              <w:right w:val="single" w:sz="2" w:space="0" w:color="000000"/>
            </w:tcBorders>
            <w:shd w:val="clear" w:color="auto" w:fill="auto"/>
            <w:tcMar>
              <w:top w:w="180" w:type="dxa"/>
              <w:left w:w="219" w:type="dxa"/>
              <w:bottom w:w="180" w:type="dxa"/>
              <w:right w:w="225" w:type="dxa"/>
            </w:tcMar>
            <w:vAlign w:val="center"/>
          </w:tcPr>
          <w:p w:rsidR="00FB5CF0" w:rsidRDefault="00C91A15" w:rsidP="00867005">
            <w:pPr>
              <w:spacing w:line="240" w:lineRule="auto"/>
              <w:ind w:firstLine="0"/>
              <w:jc w:val="center"/>
              <w:rPr>
                <w:rFonts w:eastAsia="Times New Roman" w:cs="Times New Roman"/>
                <w:color w:val="212529"/>
                <w:sz w:val="20"/>
                <w:szCs w:val="20"/>
                <w:lang w:eastAsia="ru-RU"/>
              </w:rPr>
            </w:pPr>
            <w:r>
              <w:rPr>
                <w:rFonts w:eastAsia="Times New Roman" w:cs="Times New Roman"/>
                <w:iCs/>
                <w:color w:val="212529"/>
                <w:sz w:val="20"/>
                <w:szCs w:val="20"/>
                <w:lang w:eastAsia="ru-RU"/>
              </w:rPr>
              <w:t>-</w:t>
            </w:r>
          </w:p>
        </w:tc>
        <w:tc>
          <w:tcPr>
            <w:tcW w:w="950" w:type="dxa"/>
            <w:tcBorders>
              <w:top w:val="single" w:sz="2" w:space="0" w:color="000000"/>
              <w:left w:val="single" w:sz="2" w:space="0" w:color="000000"/>
              <w:bottom w:val="single" w:sz="2" w:space="0" w:color="000000"/>
              <w:right w:val="single" w:sz="2" w:space="0" w:color="000000"/>
            </w:tcBorders>
            <w:shd w:val="clear" w:color="auto" w:fill="auto"/>
            <w:tcMar>
              <w:top w:w="180" w:type="dxa"/>
              <w:left w:w="219" w:type="dxa"/>
              <w:bottom w:w="180" w:type="dxa"/>
              <w:right w:w="225" w:type="dxa"/>
            </w:tcMar>
            <w:vAlign w:val="center"/>
          </w:tcPr>
          <w:p w:rsidR="00FB5CF0" w:rsidRDefault="00FB5CF0" w:rsidP="00867005">
            <w:pPr>
              <w:spacing w:line="240" w:lineRule="auto"/>
              <w:ind w:firstLine="0"/>
              <w:jc w:val="center"/>
              <w:rPr>
                <w:rFonts w:eastAsia="Times New Roman" w:cs="Times New Roman"/>
                <w:color w:val="212529"/>
                <w:sz w:val="20"/>
                <w:szCs w:val="20"/>
                <w:lang w:eastAsia="ru-RU"/>
              </w:rPr>
            </w:pPr>
          </w:p>
        </w:tc>
      </w:tr>
      <w:tr w:rsidR="00FB5CF0">
        <w:trPr>
          <w:trHeight w:val="376"/>
        </w:trPr>
        <w:tc>
          <w:tcPr>
            <w:tcW w:w="510" w:type="dxa"/>
            <w:tcBorders>
              <w:top w:val="single" w:sz="2" w:space="0" w:color="000000"/>
              <w:left w:val="single" w:sz="2" w:space="0" w:color="000000"/>
              <w:bottom w:val="single" w:sz="2" w:space="0" w:color="000000"/>
              <w:right w:val="single" w:sz="2" w:space="0" w:color="000000"/>
            </w:tcBorders>
            <w:shd w:val="clear" w:color="auto" w:fill="auto"/>
            <w:vAlign w:val="center"/>
          </w:tcPr>
          <w:p w:rsidR="00FB5CF0" w:rsidRDefault="00C91A15" w:rsidP="00867005">
            <w:pPr>
              <w:spacing w:line="240" w:lineRule="auto"/>
              <w:ind w:firstLine="0"/>
              <w:jc w:val="center"/>
              <w:rPr>
                <w:rFonts w:eastAsia="Times New Roman" w:cs="Times New Roman"/>
                <w:iCs/>
                <w:color w:val="212529"/>
                <w:sz w:val="20"/>
                <w:szCs w:val="20"/>
                <w:lang w:eastAsia="ru-RU"/>
              </w:rPr>
            </w:pPr>
            <w:r>
              <w:rPr>
                <w:rFonts w:eastAsia="Times New Roman" w:cs="Times New Roman"/>
                <w:iCs/>
                <w:color w:val="212529"/>
                <w:sz w:val="20"/>
                <w:szCs w:val="20"/>
                <w:lang w:eastAsia="ru-RU"/>
              </w:rPr>
              <w:t>4.2</w:t>
            </w:r>
          </w:p>
        </w:tc>
        <w:tc>
          <w:tcPr>
            <w:tcW w:w="3668" w:type="dxa"/>
            <w:tcBorders>
              <w:top w:val="single" w:sz="2" w:space="0" w:color="000000"/>
              <w:left w:val="single" w:sz="2" w:space="0" w:color="000000"/>
              <w:bottom w:val="single" w:sz="2" w:space="0" w:color="000000"/>
              <w:right w:val="single" w:sz="2" w:space="0" w:color="000000"/>
            </w:tcBorders>
            <w:shd w:val="clear" w:color="auto" w:fill="auto"/>
            <w:tcMar>
              <w:top w:w="180" w:type="dxa"/>
              <w:left w:w="219" w:type="dxa"/>
              <w:bottom w:w="180" w:type="dxa"/>
              <w:right w:w="225" w:type="dxa"/>
            </w:tcMar>
          </w:tcPr>
          <w:p w:rsidR="00FB5CF0" w:rsidRDefault="00C91A15" w:rsidP="00867005">
            <w:pPr>
              <w:spacing w:line="240" w:lineRule="auto"/>
              <w:ind w:firstLine="0"/>
              <w:jc w:val="left"/>
              <w:rPr>
                <w:rFonts w:eastAsia="Times New Roman" w:cs="Times New Roman"/>
                <w:color w:val="212529"/>
                <w:sz w:val="20"/>
                <w:szCs w:val="20"/>
                <w:lang w:eastAsia="ru-RU"/>
              </w:rPr>
            </w:pPr>
            <w:r>
              <w:rPr>
                <w:rFonts w:eastAsia="Times New Roman" w:cs="Times New Roman"/>
                <w:iCs/>
                <w:color w:val="212529"/>
                <w:sz w:val="20"/>
                <w:szCs w:val="20"/>
                <w:lang w:eastAsia="ru-RU"/>
              </w:rPr>
              <w:t>оборудованные водопроводом без канализации и горячего водоснабжения с раковиной (выгреб), без ванн и унитазов</w:t>
            </w:r>
          </w:p>
        </w:tc>
        <w:tc>
          <w:tcPr>
            <w:tcW w:w="1859" w:type="dxa"/>
            <w:tcBorders>
              <w:top w:val="single" w:sz="2" w:space="0" w:color="000000"/>
              <w:left w:val="single" w:sz="2" w:space="0" w:color="000000"/>
              <w:bottom w:val="single" w:sz="2" w:space="0" w:color="000000"/>
              <w:right w:val="single" w:sz="2" w:space="0" w:color="000000"/>
            </w:tcBorders>
            <w:shd w:val="clear" w:color="auto" w:fill="auto"/>
            <w:tcMar>
              <w:top w:w="180" w:type="dxa"/>
              <w:left w:w="219" w:type="dxa"/>
              <w:bottom w:w="180" w:type="dxa"/>
              <w:right w:w="225" w:type="dxa"/>
            </w:tcMar>
            <w:vAlign w:val="center"/>
          </w:tcPr>
          <w:p w:rsidR="00FB5CF0" w:rsidRDefault="00C91A15" w:rsidP="00867005">
            <w:pPr>
              <w:spacing w:line="240" w:lineRule="auto"/>
              <w:ind w:firstLine="0"/>
              <w:jc w:val="center"/>
              <w:rPr>
                <w:rFonts w:eastAsia="Times New Roman" w:cs="Times New Roman"/>
                <w:color w:val="212529"/>
                <w:sz w:val="20"/>
                <w:szCs w:val="20"/>
                <w:lang w:eastAsia="ru-RU"/>
              </w:rPr>
            </w:pPr>
            <w:r>
              <w:rPr>
                <w:rFonts w:eastAsia="Times New Roman" w:cs="Times New Roman"/>
                <w:iCs/>
                <w:color w:val="212529"/>
                <w:sz w:val="20"/>
                <w:szCs w:val="20"/>
                <w:lang w:eastAsia="ru-RU"/>
              </w:rPr>
              <w:t>2,17</w:t>
            </w:r>
          </w:p>
        </w:tc>
        <w:tc>
          <w:tcPr>
            <w:tcW w:w="1255" w:type="dxa"/>
            <w:tcBorders>
              <w:top w:val="single" w:sz="2" w:space="0" w:color="000000"/>
              <w:left w:val="single" w:sz="2" w:space="0" w:color="000000"/>
              <w:bottom w:val="single" w:sz="2" w:space="0" w:color="000000"/>
              <w:right w:val="single" w:sz="2" w:space="0" w:color="000000"/>
            </w:tcBorders>
            <w:shd w:val="clear" w:color="auto" w:fill="auto"/>
            <w:tcMar>
              <w:top w:w="180" w:type="dxa"/>
              <w:left w:w="219" w:type="dxa"/>
              <w:bottom w:w="180" w:type="dxa"/>
              <w:right w:w="225" w:type="dxa"/>
            </w:tcMar>
            <w:vAlign w:val="center"/>
          </w:tcPr>
          <w:p w:rsidR="00FB5CF0" w:rsidRDefault="00C91A15" w:rsidP="00867005">
            <w:pPr>
              <w:spacing w:line="240" w:lineRule="auto"/>
              <w:ind w:firstLine="0"/>
              <w:jc w:val="center"/>
              <w:rPr>
                <w:rFonts w:eastAsia="Times New Roman" w:cs="Times New Roman"/>
                <w:color w:val="212529"/>
                <w:sz w:val="20"/>
                <w:szCs w:val="20"/>
                <w:lang w:eastAsia="ru-RU"/>
              </w:rPr>
            </w:pPr>
            <w:r>
              <w:rPr>
                <w:rFonts w:eastAsia="Times New Roman" w:cs="Times New Roman"/>
                <w:iCs/>
                <w:color w:val="212529"/>
                <w:sz w:val="20"/>
                <w:szCs w:val="20"/>
                <w:lang w:eastAsia="ru-RU"/>
              </w:rPr>
              <w:t>2,17</w:t>
            </w:r>
          </w:p>
        </w:tc>
        <w:tc>
          <w:tcPr>
            <w:tcW w:w="1112" w:type="dxa"/>
            <w:tcBorders>
              <w:top w:val="single" w:sz="2" w:space="0" w:color="000000"/>
              <w:left w:val="single" w:sz="2" w:space="0" w:color="000000"/>
              <w:bottom w:val="single" w:sz="2" w:space="0" w:color="000000"/>
              <w:right w:val="single" w:sz="2" w:space="0" w:color="000000"/>
            </w:tcBorders>
            <w:shd w:val="clear" w:color="auto" w:fill="auto"/>
            <w:tcMar>
              <w:top w:w="180" w:type="dxa"/>
              <w:left w:w="219" w:type="dxa"/>
              <w:bottom w:w="180" w:type="dxa"/>
              <w:right w:w="225" w:type="dxa"/>
            </w:tcMar>
            <w:vAlign w:val="center"/>
          </w:tcPr>
          <w:p w:rsidR="00FB5CF0" w:rsidRDefault="00C91A15" w:rsidP="00867005">
            <w:pPr>
              <w:spacing w:line="240" w:lineRule="auto"/>
              <w:ind w:firstLine="0"/>
              <w:jc w:val="center"/>
              <w:rPr>
                <w:rFonts w:eastAsia="Times New Roman" w:cs="Times New Roman"/>
                <w:color w:val="212529"/>
                <w:sz w:val="20"/>
                <w:szCs w:val="20"/>
                <w:lang w:eastAsia="ru-RU"/>
              </w:rPr>
            </w:pPr>
            <w:r>
              <w:rPr>
                <w:rFonts w:eastAsia="Times New Roman" w:cs="Times New Roman"/>
                <w:iCs/>
                <w:color w:val="212529"/>
                <w:sz w:val="20"/>
                <w:szCs w:val="20"/>
                <w:lang w:eastAsia="ru-RU"/>
              </w:rPr>
              <w:t>-</w:t>
            </w:r>
          </w:p>
        </w:tc>
        <w:tc>
          <w:tcPr>
            <w:tcW w:w="950" w:type="dxa"/>
            <w:tcBorders>
              <w:top w:val="single" w:sz="2" w:space="0" w:color="000000"/>
              <w:left w:val="single" w:sz="2" w:space="0" w:color="000000"/>
              <w:bottom w:val="single" w:sz="2" w:space="0" w:color="000000"/>
              <w:right w:val="single" w:sz="2" w:space="0" w:color="000000"/>
            </w:tcBorders>
            <w:shd w:val="clear" w:color="auto" w:fill="auto"/>
            <w:tcMar>
              <w:top w:w="180" w:type="dxa"/>
              <w:left w:w="219" w:type="dxa"/>
              <w:bottom w:w="180" w:type="dxa"/>
              <w:right w:w="225" w:type="dxa"/>
            </w:tcMar>
            <w:vAlign w:val="center"/>
          </w:tcPr>
          <w:p w:rsidR="00FB5CF0" w:rsidRDefault="00FB5CF0" w:rsidP="00867005">
            <w:pPr>
              <w:spacing w:line="240" w:lineRule="auto"/>
              <w:ind w:firstLine="0"/>
              <w:jc w:val="center"/>
              <w:rPr>
                <w:rFonts w:eastAsia="Times New Roman" w:cs="Times New Roman"/>
                <w:color w:val="212529"/>
                <w:sz w:val="20"/>
                <w:szCs w:val="20"/>
                <w:lang w:eastAsia="ru-RU"/>
              </w:rPr>
            </w:pPr>
          </w:p>
        </w:tc>
      </w:tr>
      <w:tr w:rsidR="00FB5CF0">
        <w:trPr>
          <w:trHeight w:val="306"/>
        </w:trPr>
        <w:tc>
          <w:tcPr>
            <w:tcW w:w="510" w:type="dxa"/>
            <w:tcBorders>
              <w:top w:val="single" w:sz="2" w:space="0" w:color="000000"/>
              <w:left w:val="single" w:sz="2" w:space="0" w:color="000000"/>
              <w:bottom w:val="single" w:sz="2" w:space="0" w:color="000000"/>
              <w:right w:val="single" w:sz="2" w:space="0" w:color="000000"/>
            </w:tcBorders>
            <w:shd w:val="clear" w:color="auto" w:fill="auto"/>
            <w:vAlign w:val="center"/>
          </w:tcPr>
          <w:p w:rsidR="00FB5CF0" w:rsidRDefault="00C91A15" w:rsidP="00867005">
            <w:pPr>
              <w:spacing w:line="240" w:lineRule="auto"/>
              <w:ind w:firstLine="0"/>
              <w:jc w:val="center"/>
              <w:rPr>
                <w:rFonts w:eastAsia="Times New Roman" w:cs="Times New Roman"/>
                <w:iCs/>
                <w:color w:val="212529"/>
                <w:sz w:val="20"/>
                <w:szCs w:val="20"/>
                <w:lang w:eastAsia="ru-RU"/>
              </w:rPr>
            </w:pPr>
            <w:r>
              <w:rPr>
                <w:rFonts w:eastAsia="Times New Roman" w:cs="Times New Roman"/>
                <w:iCs/>
                <w:color w:val="212529"/>
                <w:sz w:val="20"/>
                <w:szCs w:val="20"/>
                <w:lang w:eastAsia="ru-RU"/>
              </w:rPr>
              <w:t>4.3</w:t>
            </w:r>
          </w:p>
        </w:tc>
        <w:tc>
          <w:tcPr>
            <w:tcW w:w="3668" w:type="dxa"/>
            <w:tcBorders>
              <w:top w:val="single" w:sz="2" w:space="0" w:color="000000"/>
              <w:left w:val="single" w:sz="2" w:space="0" w:color="000000"/>
              <w:bottom w:val="single" w:sz="2" w:space="0" w:color="000000"/>
              <w:right w:val="single" w:sz="2" w:space="0" w:color="000000"/>
            </w:tcBorders>
            <w:shd w:val="clear" w:color="auto" w:fill="auto"/>
            <w:tcMar>
              <w:top w:w="180" w:type="dxa"/>
              <w:left w:w="219" w:type="dxa"/>
              <w:bottom w:w="180" w:type="dxa"/>
              <w:right w:w="225" w:type="dxa"/>
            </w:tcMar>
          </w:tcPr>
          <w:p w:rsidR="00FB5CF0" w:rsidRDefault="00C91A15" w:rsidP="00867005">
            <w:pPr>
              <w:spacing w:line="240" w:lineRule="auto"/>
              <w:ind w:firstLine="0"/>
              <w:jc w:val="left"/>
              <w:rPr>
                <w:rFonts w:eastAsia="Times New Roman" w:cs="Times New Roman"/>
                <w:color w:val="212529"/>
                <w:sz w:val="20"/>
                <w:szCs w:val="20"/>
                <w:lang w:eastAsia="ru-RU"/>
              </w:rPr>
            </w:pPr>
            <w:r>
              <w:rPr>
                <w:rFonts w:eastAsia="Times New Roman" w:cs="Times New Roman"/>
                <w:iCs/>
                <w:color w:val="212529"/>
                <w:sz w:val="20"/>
                <w:szCs w:val="20"/>
                <w:lang w:eastAsia="ru-RU"/>
              </w:rPr>
              <w:t>оборудованные водопроводом и канализацией без горячего водоснабжения</w:t>
            </w:r>
          </w:p>
        </w:tc>
        <w:tc>
          <w:tcPr>
            <w:tcW w:w="1859" w:type="dxa"/>
            <w:tcBorders>
              <w:top w:val="single" w:sz="2" w:space="0" w:color="000000"/>
              <w:left w:val="single" w:sz="2" w:space="0" w:color="000000"/>
              <w:bottom w:val="single" w:sz="2" w:space="0" w:color="000000"/>
              <w:right w:val="single" w:sz="2" w:space="0" w:color="000000"/>
            </w:tcBorders>
            <w:shd w:val="clear" w:color="auto" w:fill="auto"/>
            <w:tcMar>
              <w:top w:w="180" w:type="dxa"/>
              <w:left w:w="219" w:type="dxa"/>
              <w:bottom w:w="180" w:type="dxa"/>
              <w:right w:w="225" w:type="dxa"/>
            </w:tcMar>
            <w:vAlign w:val="center"/>
          </w:tcPr>
          <w:p w:rsidR="00FB5CF0" w:rsidRDefault="00C91A15" w:rsidP="00867005">
            <w:pPr>
              <w:spacing w:line="240" w:lineRule="auto"/>
              <w:ind w:firstLine="0"/>
              <w:jc w:val="center"/>
              <w:rPr>
                <w:rFonts w:eastAsia="Times New Roman" w:cs="Times New Roman"/>
                <w:color w:val="212529"/>
                <w:sz w:val="20"/>
                <w:szCs w:val="20"/>
                <w:lang w:eastAsia="ru-RU"/>
              </w:rPr>
            </w:pPr>
            <w:r>
              <w:rPr>
                <w:rFonts w:eastAsia="Times New Roman" w:cs="Times New Roman"/>
                <w:iCs/>
                <w:color w:val="212529"/>
                <w:sz w:val="20"/>
                <w:szCs w:val="20"/>
                <w:lang w:eastAsia="ru-RU"/>
              </w:rPr>
              <w:t>5,8</w:t>
            </w:r>
          </w:p>
        </w:tc>
        <w:tc>
          <w:tcPr>
            <w:tcW w:w="1255" w:type="dxa"/>
            <w:tcBorders>
              <w:top w:val="single" w:sz="2" w:space="0" w:color="000000"/>
              <w:left w:val="single" w:sz="2" w:space="0" w:color="000000"/>
              <w:bottom w:val="single" w:sz="2" w:space="0" w:color="000000"/>
              <w:right w:val="single" w:sz="2" w:space="0" w:color="000000"/>
            </w:tcBorders>
            <w:shd w:val="clear" w:color="auto" w:fill="auto"/>
            <w:tcMar>
              <w:top w:w="180" w:type="dxa"/>
              <w:left w:w="219" w:type="dxa"/>
              <w:bottom w:w="180" w:type="dxa"/>
              <w:right w:w="225" w:type="dxa"/>
            </w:tcMar>
            <w:vAlign w:val="center"/>
          </w:tcPr>
          <w:p w:rsidR="00FB5CF0" w:rsidRDefault="00C91A15" w:rsidP="00867005">
            <w:pPr>
              <w:spacing w:line="240" w:lineRule="auto"/>
              <w:ind w:firstLine="0"/>
              <w:jc w:val="center"/>
              <w:rPr>
                <w:rFonts w:eastAsia="Times New Roman" w:cs="Times New Roman"/>
                <w:color w:val="212529"/>
                <w:sz w:val="20"/>
                <w:szCs w:val="20"/>
                <w:lang w:eastAsia="ru-RU"/>
              </w:rPr>
            </w:pPr>
            <w:r>
              <w:rPr>
                <w:rFonts w:eastAsia="Times New Roman" w:cs="Times New Roman"/>
                <w:iCs/>
                <w:color w:val="212529"/>
                <w:sz w:val="20"/>
                <w:szCs w:val="20"/>
                <w:lang w:eastAsia="ru-RU"/>
              </w:rPr>
              <w:t>5,8</w:t>
            </w:r>
          </w:p>
        </w:tc>
        <w:tc>
          <w:tcPr>
            <w:tcW w:w="1112" w:type="dxa"/>
            <w:tcBorders>
              <w:top w:val="single" w:sz="2" w:space="0" w:color="000000"/>
              <w:left w:val="single" w:sz="2" w:space="0" w:color="000000"/>
              <w:bottom w:val="single" w:sz="2" w:space="0" w:color="000000"/>
              <w:right w:val="single" w:sz="2" w:space="0" w:color="000000"/>
            </w:tcBorders>
            <w:shd w:val="clear" w:color="auto" w:fill="auto"/>
            <w:tcMar>
              <w:top w:w="180" w:type="dxa"/>
              <w:left w:w="219" w:type="dxa"/>
              <w:bottom w:w="180" w:type="dxa"/>
              <w:right w:w="225" w:type="dxa"/>
            </w:tcMar>
            <w:vAlign w:val="center"/>
          </w:tcPr>
          <w:p w:rsidR="00FB5CF0" w:rsidRDefault="00C91A15" w:rsidP="00867005">
            <w:pPr>
              <w:spacing w:line="240" w:lineRule="auto"/>
              <w:ind w:firstLine="0"/>
              <w:jc w:val="center"/>
              <w:rPr>
                <w:rFonts w:eastAsia="Times New Roman" w:cs="Times New Roman"/>
                <w:color w:val="212529"/>
                <w:sz w:val="20"/>
                <w:szCs w:val="20"/>
                <w:lang w:eastAsia="ru-RU"/>
              </w:rPr>
            </w:pPr>
            <w:r>
              <w:rPr>
                <w:rFonts w:eastAsia="Times New Roman" w:cs="Times New Roman"/>
                <w:iCs/>
                <w:color w:val="212529"/>
                <w:sz w:val="20"/>
                <w:szCs w:val="20"/>
                <w:lang w:eastAsia="ru-RU"/>
              </w:rPr>
              <w:t>-</w:t>
            </w:r>
          </w:p>
        </w:tc>
        <w:tc>
          <w:tcPr>
            <w:tcW w:w="950" w:type="dxa"/>
            <w:tcBorders>
              <w:top w:val="single" w:sz="2" w:space="0" w:color="000000"/>
              <w:left w:val="single" w:sz="2" w:space="0" w:color="000000"/>
              <w:bottom w:val="single" w:sz="2" w:space="0" w:color="000000"/>
              <w:right w:val="single" w:sz="2" w:space="0" w:color="000000"/>
            </w:tcBorders>
            <w:shd w:val="clear" w:color="auto" w:fill="auto"/>
            <w:tcMar>
              <w:top w:w="180" w:type="dxa"/>
              <w:left w:w="219" w:type="dxa"/>
              <w:bottom w:w="180" w:type="dxa"/>
              <w:right w:w="225" w:type="dxa"/>
            </w:tcMar>
            <w:vAlign w:val="center"/>
          </w:tcPr>
          <w:p w:rsidR="00FB5CF0" w:rsidRDefault="00C91A15" w:rsidP="00867005">
            <w:pPr>
              <w:spacing w:line="240" w:lineRule="auto"/>
              <w:ind w:firstLine="0"/>
              <w:jc w:val="center"/>
              <w:rPr>
                <w:rFonts w:eastAsia="Times New Roman" w:cs="Times New Roman"/>
                <w:color w:val="212529"/>
                <w:sz w:val="20"/>
                <w:szCs w:val="20"/>
                <w:lang w:eastAsia="ru-RU"/>
              </w:rPr>
            </w:pPr>
            <w:r>
              <w:rPr>
                <w:rFonts w:eastAsia="Times New Roman" w:cs="Times New Roman"/>
                <w:iCs/>
                <w:color w:val="212529"/>
                <w:sz w:val="20"/>
                <w:szCs w:val="20"/>
                <w:lang w:eastAsia="ru-RU"/>
              </w:rPr>
              <w:t>5,8</w:t>
            </w:r>
          </w:p>
        </w:tc>
      </w:tr>
      <w:tr w:rsidR="00FB5CF0">
        <w:trPr>
          <w:trHeight w:val="25"/>
        </w:trPr>
        <w:tc>
          <w:tcPr>
            <w:tcW w:w="510" w:type="dxa"/>
            <w:tcBorders>
              <w:top w:val="single" w:sz="2" w:space="0" w:color="000000"/>
              <w:left w:val="single" w:sz="2" w:space="0" w:color="000000"/>
              <w:bottom w:val="single" w:sz="2" w:space="0" w:color="000000"/>
              <w:right w:val="single" w:sz="2" w:space="0" w:color="000000"/>
            </w:tcBorders>
            <w:shd w:val="clear" w:color="auto" w:fill="auto"/>
            <w:vAlign w:val="center"/>
          </w:tcPr>
          <w:p w:rsidR="00FB5CF0" w:rsidRDefault="00C91A15" w:rsidP="00867005">
            <w:pPr>
              <w:spacing w:line="240" w:lineRule="auto"/>
              <w:ind w:firstLine="0"/>
              <w:jc w:val="center"/>
              <w:rPr>
                <w:rFonts w:eastAsia="Times New Roman" w:cs="Times New Roman"/>
                <w:iCs/>
                <w:color w:val="212529"/>
                <w:sz w:val="20"/>
                <w:szCs w:val="20"/>
                <w:lang w:eastAsia="ru-RU"/>
              </w:rPr>
            </w:pPr>
            <w:r>
              <w:rPr>
                <w:rFonts w:eastAsia="Times New Roman" w:cs="Times New Roman"/>
                <w:iCs/>
                <w:color w:val="212529"/>
                <w:sz w:val="20"/>
                <w:szCs w:val="20"/>
                <w:lang w:eastAsia="ru-RU"/>
              </w:rPr>
              <w:t>5</w:t>
            </w:r>
          </w:p>
        </w:tc>
        <w:tc>
          <w:tcPr>
            <w:tcW w:w="3668" w:type="dxa"/>
            <w:tcBorders>
              <w:top w:val="single" w:sz="2" w:space="0" w:color="000000"/>
              <w:left w:val="single" w:sz="2" w:space="0" w:color="000000"/>
              <w:bottom w:val="single" w:sz="2" w:space="0" w:color="000000"/>
              <w:right w:val="single" w:sz="2" w:space="0" w:color="000000"/>
            </w:tcBorders>
            <w:shd w:val="clear" w:color="auto" w:fill="auto"/>
            <w:tcMar>
              <w:top w:w="180" w:type="dxa"/>
              <w:left w:w="219" w:type="dxa"/>
              <w:bottom w:w="180" w:type="dxa"/>
              <w:right w:w="225" w:type="dxa"/>
            </w:tcMar>
          </w:tcPr>
          <w:p w:rsidR="00FB5CF0" w:rsidRDefault="00C91A15" w:rsidP="00867005">
            <w:pPr>
              <w:spacing w:line="240" w:lineRule="auto"/>
              <w:ind w:firstLine="0"/>
              <w:jc w:val="left"/>
              <w:rPr>
                <w:rFonts w:eastAsia="Times New Roman" w:cs="Times New Roman"/>
                <w:color w:val="212529"/>
                <w:sz w:val="20"/>
                <w:szCs w:val="20"/>
                <w:lang w:eastAsia="ru-RU"/>
              </w:rPr>
            </w:pPr>
            <w:r>
              <w:rPr>
                <w:rFonts w:eastAsia="Times New Roman" w:cs="Times New Roman"/>
                <w:iCs/>
                <w:color w:val="212529"/>
                <w:sz w:val="20"/>
                <w:szCs w:val="20"/>
                <w:lang w:eastAsia="ru-RU"/>
              </w:rPr>
              <w:t>Вода из уличных колонок</w:t>
            </w:r>
          </w:p>
        </w:tc>
        <w:tc>
          <w:tcPr>
            <w:tcW w:w="1859" w:type="dxa"/>
            <w:tcBorders>
              <w:top w:val="single" w:sz="2" w:space="0" w:color="000000"/>
              <w:left w:val="single" w:sz="2" w:space="0" w:color="000000"/>
              <w:bottom w:val="single" w:sz="2" w:space="0" w:color="000000"/>
              <w:right w:val="single" w:sz="2" w:space="0" w:color="000000"/>
            </w:tcBorders>
            <w:shd w:val="clear" w:color="auto" w:fill="auto"/>
            <w:tcMar>
              <w:top w:w="180" w:type="dxa"/>
              <w:left w:w="219" w:type="dxa"/>
              <w:bottom w:w="180" w:type="dxa"/>
              <w:right w:w="225" w:type="dxa"/>
            </w:tcMar>
            <w:vAlign w:val="center"/>
          </w:tcPr>
          <w:p w:rsidR="00FB5CF0" w:rsidRDefault="00C91A15" w:rsidP="00867005">
            <w:pPr>
              <w:spacing w:line="240" w:lineRule="auto"/>
              <w:ind w:firstLine="0"/>
              <w:jc w:val="center"/>
              <w:rPr>
                <w:rFonts w:eastAsia="Times New Roman" w:cs="Times New Roman"/>
                <w:color w:val="212529"/>
                <w:sz w:val="20"/>
                <w:szCs w:val="20"/>
                <w:lang w:eastAsia="ru-RU"/>
              </w:rPr>
            </w:pPr>
            <w:r>
              <w:rPr>
                <w:rFonts w:eastAsia="Times New Roman" w:cs="Times New Roman"/>
                <w:iCs/>
                <w:color w:val="212529"/>
                <w:sz w:val="20"/>
                <w:szCs w:val="20"/>
                <w:lang w:eastAsia="ru-RU"/>
              </w:rPr>
              <w:t>1,5</w:t>
            </w:r>
          </w:p>
        </w:tc>
        <w:tc>
          <w:tcPr>
            <w:tcW w:w="1255" w:type="dxa"/>
            <w:tcBorders>
              <w:top w:val="single" w:sz="2" w:space="0" w:color="000000"/>
              <w:left w:val="single" w:sz="2" w:space="0" w:color="000000"/>
              <w:bottom w:val="single" w:sz="2" w:space="0" w:color="000000"/>
              <w:right w:val="single" w:sz="2" w:space="0" w:color="000000"/>
            </w:tcBorders>
            <w:shd w:val="clear" w:color="auto" w:fill="auto"/>
            <w:tcMar>
              <w:top w:w="180" w:type="dxa"/>
              <w:left w:w="219" w:type="dxa"/>
              <w:bottom w:w="180" w:type="dxa"/>
              <w:right w:w="225" w:type="dxa"/>
            </w:tcMar>
            <w:vAlign w:val="center"/>
          </w:tcPr>
          <w:p w:rsidR="00FB5CF0" w:rsidRDefault="00C91A15" w:rsidP="00867005">
            <w:pPr>
              <w:spacing w:line="240" w:lineRule="auto"/>
              <w:ind w:firstLine="0"/>
              <w:jc w:val="center"/>
              <w:rPr>
                <w:rFonts w:eastAsia="Times New Roman" w:cs="Times New Roman"/>
                <w:color w:val="212529"/>
                <w:sz w:val="20"/>
                <w:szCs w:val="20"/>
                <w:lang w:eastAsia="ru-RU"/>
              </w:rPr>
            </w:pPr>
            <w:r>
              <w:rPr>
                <w:rFonts w:eastAsia="Times New Roman" w:cs="Times New Roman"/>
                <w:iCs/>
                <w:color w:val="212529"/>
                <w:sz w:val="20"/>
                <w:szCs w:val="20"/>
                <w:lang w:eastAsia="ru-RU"/>
              </w:rPr>
              <w:t>1,5</w:t>
            </w:r>
          </w:p>
        </w:tc>
        <w:tc>
          <w:tcPr>
            <w:tcW w:w="1112" w:type="dxa"/>
            <w:tcBorders>
              <w:top w:val="single" w:sz="2" w:space="0" w:color="000000"/>
              <w:left w:val="single" w:sz="2" w:space="0" w:color="000000"/>
              <w:bottom w:val="single" w:sz="2" w:space="0" w:color="000000"/>
              <w:right w:val="single" w:sz="2" w:space="0" w:color="000000"/>
            </w:tcBorders>
            <w:shd w:val="clear" w:color="auto" w:fill="auto"/>
            <w:tcMar>
              <w:top w:w="180" w:type="dxa"/>
              <w:left w:w="219" w:type="dxa"/>
              <w:bottom w:w="180" w:type="dxa"/>
              <w:right w:w="225" w:type="dxa"/>
            </w:tcMar>
            <w:vAlign w:val="center"/>
          </w:tcPr>
          <w:p w:rsidR="00FB5CF0" w:rsidRDefault="00C91A15" w:rsidP="00867005">
            <w:pPr>
              <w:spacing w:line="240" w:lineRule="auto"/>
              <w:ind w:firstLine="0"/>
              <w:jc w:val="center"/>
              <w:rPr>
                <w:rFonts w:eastAsia="Times New Roman" w:cs="Times New Roman"/>
                <w:color w:val="212529"/>
                <w:sz w:val="20"/>
                <w:szCs w:val="20"/>
                <w:lang w:eastAsia="ru-RU"/>
              </w:rPr>
            </w:pPr>
            <w:r>
              <w:rPr>
                <w:rFonts w:eastAsia="Times New Roman" w:cs="Times New Roman"/>
                <w:iCs/>
                <w:color w:val="212529"/>
                <w:sz w:val="20"/>
                <w:szCs w:val="20"/>
                <w:lang w:eastAsia="ru-RU"/>
              </w:rPr>
              <w:t>-</w:t>
            </w:r>
          </w:p>
        </w:tc>
        <w:tc>
          <w:tcPr>
            <w:tcW w:w="950" w:type="dxa"/>
            <w:tcBorders>
              <w:top w:val="single" w:sz="2" w:space="0" w:color="000000"/>
              <w:left w:val="single" w:sz="2" w:space="0" w:color="000000"/>
              <w:bottom w:val="single" w:sz="2" w:space="0" w:color="000000"/>
              <w:right w:val="single" w:sz="2" w:space="0" w:color="000000"/>
            </w:tcBorders>
            <w:shd w:val="clear" w:color="auto" w:fill="auto"/>
            <w:tcMar>
              <w:top w:w="180" w:type="dxa"/>
              <w:left w:w="219" w:type="dxa"/>
              <w:bottom w:w="180" w:type="dxa"/>
              <w:right w:w="225" w:type="dxa"/>
            </w:tcMar>
            <w:vAlign w:val="center"/>
          </w:tcPr>
          <w:p w:rsidR="00FB5CF0" w:rsidRDefault="00FB5CF0" w:rsidP="00867005">
            <w:pPr>
              <w:spacing w:line="240" w:lineRule="auto"/>
              <w:ind w:firstLine="0"/>
              <w:jc w:val="center"/>
              <w:rPr>
                <w:rFonts w:eastAsia="Times New Roman" w:cs="Times New Roman"/>
                <w:color w:val="212529"/>
                <w:sz w:val="20"/>
                <w:szCs w:val="20"/>
                <w:lang w:eastAsia="ru-RU"/>
              </w:rPr>
            </w:pPr>
          </w:p>
        </w:tc>
      </w:tr>
      <w:tr w:rsidR="00FB5CF0">
        <w:trPr>
          <w:trHeight w:val="253"/>
        </w:trPr>
        <w:tc>
          <w:tcPr>
            <w:tcW w:w="510" w:type="dxa"/>
            <w:tcBorders>
              <w:top w:val="single" w:sz="2" w:space="0" w:color="000000"/>
              <w:left w:val="single" w:sz="2" w:space="0" w:color="000000"/>
              <w:bottom w:val="single" w:sz="2" w:space="0" w:color="000000"/>
              <w:right w:val="single" w:sz="2" w:space="0" w:color="000000"/>
            </w:tcBorders>
            <w:shd w:val="clear" w:color="auto" w:fill="auto"/>
            <w:vAlign w:val="center"/>
          </w:tcPr>
          <w:p w:rsidR="00FB5CF0" w:rsidRDefault="00C91A15" w:rsidP="00867005">
            <w:pPr>
              <w:spacing w:line="240" w:lineRule="auto"/>
              <w:ind w:firstLine="0"/>
              <w:jc w:val="center"/>
              <w:rPr>
                <w:rFonts w:eastAsia="Times New Roman" w:cs="Times New Roman"/>
                <w:iCs/>
                <w:color w:val="212529"/>
                <w:sz w:val="20"/>
                <w:szCs w:val="20"/>
                <w:lang w:eastAsia="ru-RU"/>
              </w:rPr>
            </w:pPr>
            <w:r>
              <w:rPr>
                <w:rFonts w:eastAsia="Times New Roman" w:cs="Times New Roman"/>
                <w:iCs/>
                <w:color w:val="212529"/>
                <w:sz w:val="20"/>
                <w:szCs w:val="20"/>
                <w:lang w:eastAsia="ru-RU"/>
              </w:rPr>
              <w:t>6</w:t>
            </w:r>
          </w:p>
        </w:tc>
        <w:tc>
          <w:tcPr>
            <w:tcW w:w="3668" w:type="dxa"/>
            <w:tcBorders>
              <w:top w:val="single" w:sz="2" w:space="0" w:color="000000"/>
              <w:left w:val="single" w:sz="2" w:space="0" w:color="000000"/>
              <w:bottom w:val="single" w:sz="2" w:space="0" w:color="000000"/>
              <w:right w:val="single" w:sz="2" w:space="0" w:color="000000"/>
            </w:tcBorders>
            <w:shd w:val="clear" w:color="auto" w:fill="auto"/>
            <w:tcMar>
              <w:top w:w="180" w:type="dxa"/>
              <w:left w:w="219" w:type="dxa"/>
              <w:bottom w:w="180" w:type="dxa"/>
              <w:right w:w="225" w:type="dxa"/>
            </w:tcMar>
          </w:tcPr>
          <w:p w:rsidR="00FB5CF0" w:rsidRDefault="00C91A15" w:rsidP="00867005">
            <w:pPr>
              <w:spacing w:line="240" w:lineRule="auto"/>
              <w:ind w:firstLine="0"/>
              <w:jc w:val="left"/>
              <w:rPr>
                <w:rFonts w:eastAsia="Times New Roman" w:cs="Times New Roman"/>
                <w:color w:val="212529"/>
                <w:sz w:val="20"/>
                <w:szCs w:val="20"/>
                <w:lang w:eastAsia="ru-RU"/>
              </w:rPr>
            </w:pPr>
            <w:r>
              <w:rPr>
                <w:rFonts w:eastAsia="Times New Roman" w:cs="Times New Roman"/>
                <w:iCs/>
                <w:color w:val="212529"/>
                <w:sz w:val="20"/>
                <w:szCs w:val="20"/>
                <w:lang w:eastAsia="ru-RU"/>
              </w:rPr>
              <w:t xml:space="preserve">Содержание домашнего скота (крупнорогатый скот) </w:t>
            </w:r>
            <w:proofErr w:type="spellStart"/>
            <w:r>
              <w:rPr>
                <w:rFonts w:eastAsia="Times New Roman" w:cs="Times New Roman"/>
                <w:iCs/>
                <w:color w:val="212529"/>
                <w:sz w:val="20"/>
                <w:szCs w:val="20"/>
                <w:lang w:eastAsia="ru-RU"/>
              </w:rPr>
              <w:t>куб.м</w:t>
            </w:r>
            <w:proofErr w:type="spellEnd"/>
            <w:r>
              <w:rPr>
                <w:rFonts w:eastAsia="Times New Roman" w:cs="Times New Roman"/>
                <w:iCs/>
                <w:color w:val="212529"/>
                <w:sz w:val="20"/>
                <w:szCs w:val="20"/>
                <w:lang w:eastAsia="ru-RU"/>
              </w:rPr>
              <w:t>/голову</w:t>
            </w:r>
          </w:p>
        </w:tc>
        <w:tc>
          <w:tcPr>
            <w:tcW w:w="1859" w:type="dxa"/>
            <w:tcBorders>
              <w:top w:val="single" w:sz="2" w:space="0" w:color="000000"/>
              <w:left w:val="single" w:sz="2" w:space="0" w:color="000000"/>
              <w:bottom w:val="single" w:sz="2" w:space="0" w:color="000000"/>
              <w:right w:val="single" w:sz="2" w:space="0" w:color="000000"/>
            </w:tcBorders>
            <w:shd w:val="clear" w:color="auto" w:fill="auto"/>
            <w:tcMar>
              <w:top w:w="180" w:type="dxa"/>
              <w:left w:w="219" w:type="dxa"/>
              <w:bottom w:w="180" w:type="dxa"/>
              <w:right w:w="225" w:type="dxa"/>
            </w:tcMar>
            <w:vAlign w:val="center"/>
          </w:tcPr>
          <w:p w:rsidR="00FB5CF0" w:rsidRDefault="00C91A15" w:rsidP="00867005">
            <w:pPr>
              <w:spacing w:line="240" w:lineRule="auto"/>
              <w:ind w:firstLine="0"/>
              <w:jc w:val="center"/>
              <w:rPr>
                <w:rFonts w:eastAsia="Times New Roman" w:cs="Times New Roman"/>
                <w:color w:val="212529"/>
                <w:sz w:val="20"/>
                <w:szCs w:val="20"/>
                <w:lang w:eastAsia="ru-RU"/>
              </w:rPr>
            </w:pPr>
            <w:r>
              <w:rPr>
                <w:rFonts w:eastAsia="Times New Roman" w:cs="Times New Roman"/>
                <w:iCs/>
                <w:color w:val="212529"/>
                <w:sz w:val="20"/>
                <w:szCs w:val="20"/>
                <w:lang w:eastAsia="ru-RU"/>
              </w:rPr>
              <w:t>1,83</w:t>
            </w:r>
          </w:p>
        </w:tc>
        <w:tc>
          <w:tcPr>
            <w:tcW w:w="1255" w:type="dxa"/>
            <w:tcBorders>
              <w:top w:val="single" w:sz="2" w:space="0" w:color="000000"/>
              <w:left w:val="single" w:sz="2" w:space="0" w:color="000000"/>
              <w:bottom w:val="single" w:sz="2" w:space="0" w:color="000000"/>
              <w:right w:val="single" w:sz="2" w:space="0" w:color="000000"/>
            </w:tcBorders>
            <w:shd w:val="clear" w:color="auto" w:fill="auto"/>
            <w:tcMar>
              <w:top w:w="180" w:type="dxa"/>
              <w:left w:w="219" w:type="dxa"/>
              <w:bottom w:w="180" w:type="dxa"/>
              <w:right w:w="225" w:type="dxa"/>
            </w:tcMar>
            <w:vAlign w:val="center"/>
          </w:tcPr>
          <w:p w:rsidR="00FB5CF0" w:rsidRDefault="00C91A15" w:rsidP="00867005">
            <w:pPr>
              <w:spacing w:line="240" w:lineRule="auto"/>
              <w:ind w:firstLine="0"/>
              <w:jc w:val="center"/>
              <w:rPr>
                <w:rFonts w:eastAsia="Times New Roman" w:cs="Times New Roman"/>
                <w:color w:val="212529"/>
                <w:sz w:val="20"/>
                <w:szCs w:val="20"/>
                <w:lang w:eastAsia="ru-RU"/>
              </w:rPr>
            </w:pPr>
            <w:r>
              <w:rPr>
                <w:rFonts w:eastAsia="Times New Roman" w:cs="Times New Roman"/>
                <w:iCs/>
                <w:color w:val="212529"/>
                <w:sz w:val="20"/>
                <w:szCs w:val="20"/>
                <w:lang w:eastAsia="ru-RU"/>
              </w:rPr>
              <w:t>1,83</w:t>
            </w:r>
          </w:p>
        </w:tc>
        <w:tc>
          <w:tcPr>
            <w:tcW w:w="1112" w:type="dxa"/>
            <w:tcBorders>
              <w:top w:val="single" w:sz="2" w:space="0" w:color="000000"/>
              <w:left w:val="single" w:sz="2" w:space="0" w:color="000000"/>
              <w:bottom w:val="single" w:sz="2" w:space="0" w:color="000000"/>
              <w:right w:val="single" w:sz="2" w:space="0" w:color="000000"/>
            </w:tcBorders>
            <w:shd w:val="clear" w:color="auto" w:fill="auto"/>
            <w:tcMar>
              <w:top w:w="180" w:type="dxa"/>
              <w:left w:w="219" w:type="dxa"/>
              <w:bottom w:w="180" w:type="dxa"/>
              <w:right w:w="225" w:type="dxa"/>
            </w:tcMar>
            <w:vAlign w:val="center"/>
          </w:tcPr>
          <w:p w:rsidR="00FB5CF0" w:rsidRDefault="00C91A15" w:rsidP="00867005">
            <w:pPr>
              <w:spacing w:line="240" w:lineRule="auto"/>
              <w:ind w:firstLine="0"/>
              <w:jc w:val="center"/>
              <w:rPr>
                <w:rFonts w:eastAsia="Times New Roman" w:cs="Times New Roman"/>
                <w:color w:val="212529"/>
                <w:sz w:val="20"/>
                <w:szCs w:val="20"/>
                <w:lang w:eastAsia="ru-RU"/>
              </w:rPr>
            </w:pPr>
            <w:r>
              <w:rPr>
                <w:rFonts w:eastAsia="Times New Roman" w:cs="Times New Roman"/>
                <w:iCs/>
                <w:color w:val="212529"/>
                <w:sz w:val="20"/>
                <w:szCs w:val="20"/>
                <w:lang w:eastAsia="ru-RU"/>
              </w:rPr>
              <w:t>-</w:t>
            </w:r>
          </w:p>
        </w:tc>
        <w:tc>
          <w:tcPr>
            <w:tcW w:w="950" w:type="dxa"/>
            <w:tcBorders>
              <w:top w:val="single" w:sz="2" w:space="0" w:color="000000"/>
              <w:left w:val="single" w:sz="2" w:space="0" w:color="000000"/>
              <w:bottom w:val="single" w:sz="2" w:space="0" w:color="000000"/>
              <w:right w:val="single" w:sz="2" w:space="0" w:color="000000"/>
            </w:tcBorders>
            <w:shd w:val="clear" w:color="auto" w:fill="auto"/>
            <w:tcMar>
              <w:top w:w="180" w:type="dxa"/>
              <w:left w:w="219" w:type="dxa"/>
              <w:bottom w:w="180" w:type="dxa"/>
              <w:right w:w="225" w:type="dxa"/>
            </w:tcMar>
            <w:vAlign w:val="center"/>
          </w:tcPr>
          <w:p w:rsidR="00FB5CF0" w:rsidRDefault="00FB5CF0" w:rsidP="00867005">
            <w:pPr>
              <w:spacing w:line="240" w:lineRule="auto"/>
              <w:ind w:firstLine="0"/>
              <w:jc w:val="center"/>
              <w:rPr>
                <w:rFonts w:eastAsia="Times New Roman" w:cs="Times New Roman"/>
                <w:color w:val="212529"/>
                <w:sz w:val="20"/>
                <w:szCs w:val="20"/>
                <w:lang w:eastAsia="ru-RU"/>
              </w:rPr>
            </w:pPr>
          </w:p>
        </w:tc>
      </w:tr>
    </w:tbl>
    <w:p w:rsidR="00FB5CF0" w:rsidRDefault="00FB5CF0"/>
    <w:p w:rsidR="00FB5CF0" w:rsidRDefault="00C91A15">
      <w:pPr>
        <w:pStyle w:val="2"/>
        <w:numPr>
          <w:ilvl w:val="1"/>
          <w:numId w:val="5"/>
        </w:numPr>
      </w:pPr>
      <w:bookmarkStart w:id="210" w:name="_Toc412540146"/>
      <w:bookmarkStart w:id="211" w:name="_Toc441735615"/>
      <w:bookmarkStart w:id="212" w:name="_Toc456250857"/>
      <w:bookmarkStart w:id="213" w:name="_Toc465087718"/>
      <w:bookmarkStart w:id="214" w:name="_Toc57970590"/>
      <w:r>
        <w:t xml:space="preserve"> </w:t>
      </w:r>
      <w:bookmarkStart w:id="215" w:name="_Toc147480165"/>
      <w:r>
        <w:t>Описание существующей системы коммерческого учета горячей, питьевой, технической воды и планов по установке приборов учета</w:t>
      </w:r>
      <w:bookmarkEnd w:id="210"/>
      <w:bookmarkEnd w:id="211"/>
      <w:bookmarkEnd w:id="212"/>
      <w:bookmarkEnd w:id="213"/>
      <w:bookmarkEnd w:id="214"/>
      <w:bookmarkEnd w:id="215"/>
    </w:p>
    <w:p w:rsidR="00FB5CF0" w:rsidRDefault="00C91A15">
      <w:r>
        <w:t xml:space="preserve">Федеральным законом от 23.11.2009 № 261-ФЗ «Об энергосбережении и о повышении энергетической эффективности, и о внесении изменений в отдельные законодательные акты Российской Федерации» (далее – Федеральный закон № 261-ФЗ) для </w:t>
      </w:r>
      <w:proofErr w:type="spellStart"/>
      <w:r>
        <w:t>ресурсоснабжающих</w:t>
      </w:r>
      <w:proofErr w:type="spellEnd"/>
      <w:r>
        <w:t xml:space="preserve"> организаций установлена обязанность выполнения работ по установке приборов учёта в случае обращения к ним лиц, которые согласно закону, могут выступать заказчиками по договору. Порядок заключения и существенные условия договора, регулирующего условия установки, замены и (или) эксплуатации приборов учёта используемых энергетических ресурсов (далее – Порядок заключения договора установки ПУ), утверждён приказом Минэнерго России от 07.04.2010 № 149, вступил в силу с 18.07.2010. Согласно п. 9 ст. 13 Федерального закона № 261-ФЗ и п. 3 Порядка заключения договора установки ПУ Управляющая организация как уполномоченное собственниками лицо вправе выступить заказчиком по договору об установке (замене) и (или) эксплуатации коллективных приборов учёта используемых энергетических ресурсов.</w:t>
      </w:r>
    </w:p>
    <w:p w:rsidR="00FB5CF0" w:rsidRDefault="00C91A15">
      <w:r>
        <w:lastRenderedPageBreak/>
        <w:t>Согласно Постановлению Правительства Российской Федерации от 4 сентября 2013 г. № 776 подключение (технологическое присоединение) абонентов к централизованной системе горячего водоснабжения и (или) централизованной системе холодного водоснабжения без оборудования узла учёта приборами учёта воды не допускается.</w:t>
      </w:r>
    </w:p>
    <w:p w:rsidR="00FB5CF0" w:rsidRDefault="00C91A15">
      <w:r>
        <w:t>Коммерческий учёт воды в г. Бердске осуществляется как с использованием приборов учёта, так и расчётным способом (по нормативам).</w:t>
      </w:r>
    </w:p>
    <w:p w:rsidR="00FB5CF0" w:rsidRDefault="00C91A15">
      <w:r>
        <w:t>По приборам учёта отслеживаются:</w:t>
      </w:r>
    </w:p>
    <w:p w:rsidR="00FB5CF0" w:rsidRDefault="00C91A15" w:rsidP="00867005">
      <w:pPr>
        <w:pStyle w:val="afc"/>
        <w:spacing w:line="360" w:lineRule="auto"/>
      </w:pPr>
      <w:r>
        <w:t>- сведения о показаниях приборов учёта по состоянию на 25-е число месяца;</w:t>
      </w:r>
    </w:p>
    <w:p w:rsidR="00FB5CF0" w:rsidRDefault="00C91A15" w:rsidP="00867005">
      <w:pPr>
        <w:pStyle w:val="afc"/>
        <w:spacing w:line="360" w:lineRule="auto"/>
      </w:pPr>
      <w:r>
        <w:t>- сведения о текущих показаниях приборов учёта.</w:t>
      </w:r>
    </w:p>
    <w:p w:rsidR="00FB5CF0" w:rsidRDefault="00C91A15" w:rsidP="00867005">
      <w:pPr>
        <w:pStyle w:val="afc"/>
        <w:spacing w:line="360" w:lineRule="auto"/>
      </w:pPr>
      <w:r>
        <w:t>Расчётный способ коммерческого учёта воды в г. Бердск применяется:</w:t>
      </w:r>
    </w:p>
    <w:p w:rsidR="00FB5CF0" w:rsidRDefault="00C91A15" w:rsidP="00867005">
      <w:pPr>
        <w:pStyle w:val="afc"/>
        <w:spacing w:line="360" w:lineRule="auto"/>
      </w:pPr>
      <w:r>
        <w:t>- при отсутствии прибора учёта;</w:t>
      </w:r>
    </w:p>
    <w:p w:rsidR="00FB5CF0" w:rsidRDefault="00C91A15" w:rsidP="00867005">
      <w:pPr>
        <w:pStyle w:val="afc"/>
        <w:spacing w:line="360" w:lineRule="auto"/>
      </w:pPr>
      <w:r>
        <w:t>- в случае неисправности прибора учёта;</w:t>
      </w:r>
    </w:p>
    <w:p w:rsidR="00FB5CF0" w:rsidRDefault="00C91A15" w:rsidP="00867005">
      <w:pPr>
        <w:pStyle w:val="afc"/>
        <w:spacing w:line="360" w:lineRule="auto"/>
      </w:pPr>
      <w:r>
        <w:t>- в случае нарушения сроков предоставления показаний в течение 6 месяцев, за исключением случаев предварительного уведомления абонентом о временном прекращении потребления воды.</w:t>
      </w:r>
    </w:p>
    <w:p w:rsidR="00FB5CF0" w:rsidRDefault="00C91A15">
      <w:r>
        <w:t>Установка индивидуальных и общедомовых приборов учёта воды, как в существующей застройке, так и на объектах нового строительства, является одним из основных направлений в области энергосбережения. Это позволит экономить ресурсы, как на стадии производства и транспортирования воды, так и в процессе её потребления.</w:t>
      </w:r>
    </w:p>
    <w:p w:rsidR="00FB5CF0" w:rsidRDefault="00C91A15">
      <w:r>
        <w:t>По состоянию на 01.01.2023 года в городе Бердск установлено 975 общедомовых приборов учета.</w:t>
      </w:r>
    </w:p>
    <w:p w:rsidR="00FB5CF0" w:rsidRDefault="00C91A15">
      <w:pPr>
        <w:pStyle w:val="2"/>
        <w:numPr>
          <w:ilvl w:val="1"/>
          <w:numId w:val="5"/>
        </w:numPr>
      </w:pPr>
      <w:bookmarkStart w:id="216" w:name="_Toc412540147"/>
      <w:bookmarkStart w:id="217" w:name="_Toc441735616"/>
      <w:bookmarkStart w:id="218" w:name="_Toc456250858"/>
      <w:bookmarkStart w:id="219" w:name="_Toc465087719"/>
      <w:bookmarkStart w:id="220" w:name="_Toc57970591"/>
      <w:bookmarkStart w:id="221" w:name="_Toc147480166"/>
      <w:r>
        <w:t>Анализ резервов и дефицитов производственных мощностей системы водоснабжения</w:t>
      </w:r>
      <w:bookmarkEnd w:id="216"/>
      <w:bookmarkEnd w:id="217"/>
      <w:bookmarkEnd w:id="218"/>
      <w:bookmarkEnd w:id="219"/>
      <w:r>
        <w:t xml:space="preserve"> муниципального образования</w:t>
      </w:r>
      <w:bookmarkEnd w:id="220"/>
      <w:bookmarkEnd w:id="221"/>
    </w:p>
    <w:p w:rsidR="00FB5CF0" w:rsidRDefault="00C91A15" w:rsidP="00867005">
      <w:r>
        <w:t>Для оценки существующего положения НФС-1 и НФС-2 определен резерв и дефицит производственных мощностей (</w:t>
      </w:r>
      <w:r>
        <w:fldChar w:fldCharType="begin"/>
      </w:r>
      <w:r>
        <w:instrText>REF _Ref145925809 \h</w:instrText>
      </w:r>
      <w:r>
        <w:fldChar w:fldCharType="separate"/>
      </w:r>
      <w:r w:rsidR="00670EF3">
        <w:t xml:space="preserve">Таблица </w:t>
      </w:r>
      <w:r w:rsidR="00670EF3">
        <w:rPr>
          <w:noProof/>
        </w:rPr>
        <w:t>3</w:t>
      </w:r>
      <w:r w:rsidR="00670EF3">
        <w:noBreakHyphen/>
      </w:r>
      <w:r w:rsidR="00670EF3">
        <w:rPr>
          <w:noProof/>
        </w:rPr>
        <w:t>23</w:t>
      </w:r>
      <w:r>
        <w:fldChar w:fldCharType="end"/>
      </w:r>
      <w:r>
        <w:t xml:space="preserve">, </w:t>
      </w:r>
      <w:r>
        <w:fldChar w:fldCharType="begin"/>
      </w:r>
      <w:r>
        <w:instrText>REF _Ref145925811 \h</w:instrText>
      </w:r>
      <w:r>
        <w:fldChar w:fldCharType="separate"/>
      </w:r>
      <w:r w:rsidR="00670EF3">
        <w:t xml:space="preserve">Таблица </w:t>
      </w:r>
      <w:r w:rsidR="00670EF3">
        <w:rPr>
          <w:noProof/>
        </w:rPr>
        <w:t>3</w:t>
      </w:r>
      <w:r w:rsidR="00670EF3">
        <w:noBreakHyphen/>
      </w:r>
      <w:r w:rsidR="00670EF3">
        <w:rPr>
          <w:noProof/>
        </w:rPr>
        <w:t>24</w:t>
      </w:r>
      <w:r>
        <w:fldChar w:fldCharType="end"/>
      </w:r>
      <w:r>
        <w:t>).</w:t>
      </w:r>
    </w:p>
    <w:p w:rsidR="00FB5CF0" w:rsidRDefault="00C91A15">
      <w:pPr>
        <w:pStyle w:val="af6"/>
      </w:pPr>
      <w:bookmarkStart w:id="222" w:name="_Ref145925809"/>
      <w:r>
        <w:t xml:space="preserve">Таблица </w:t>
      </w:r>
      <w:r>
        <w:fldChar w:fldCharType="begin"/>
      </w:r>
      <w:r>
        <w:instrText>STYLEREF 1 \s</w:instrText>
      </w:r>
      <w:r>
        <w:fldChar w:fldCharType="separate"/>
      </w:r>
      <w:bookmarkStart w:id="223" w:name="__Fieldmark__37188_3713445114"/>
      <w:r w:rsidR="00670EF3">
        <w:rPr>
          <w:noProof/>
        </w:rPr>
        <w:t>3</w:t>
      </w:r>
      <w:bookmarkStart w:id="224" w:name="__Fieldmark__14704_2635664550"/>
      <w:r>
        <w:fldChar w:fldCharType="end"/>
      </w:r>
      <w:bookmarkEnd w:id="223"/>
      <w:bookmarkEnd w:id="224"/>
      <w:r>
        <w:noBreakHyphen/>
      </w:r>
      <w:r>
        <w:fldChar w:fldCharType="begin"/>
      </w:r>
      <w:r>
        <w:instrText>SEQ Таблица \* ARABIC</w:instrText>
      </w:r>
      <w:r>
        <w:fldChar w:fldCharType="separate"/>
      </w:r>
      <w:r w:rsidR="00670EF3">
        <w:rPr>
          <w:noProof/>
        </w:rPr>
        <w:t>23</w:t>
      </w:r>
      <w:r>
        <w:fldChar w:fldCharType="end"/>
      </w:r>
      <w:bookmarkEnd w:id="222"/>
      <w:r>
        <w:t xml:space="preserve"> Резерв и дефицит производственных мощностей НФС-1 МУП «КБУ» города Бердска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3" w:type="dxa"/>
        </w:tblCellMar>
        <w:tblLook w:val="04A0" w:firstRow="1" w:lastRow="0" w:firstColumn="1" w:lastColumn="0" w:noHBand="0" w:noVBand="1"/>
      </w:tblPr>
      <w:tblGrid>
        <w:gridCol w:w="1267"/>
        <w:gridCol w:w="4175"/>
        <w:gridCol w:w="1587"/>
        <w:gridCol w:w="1269"/>
        <w:gridCol w:w="1268"/>
      </w:tblGrid>
      <w:tr w:rsidR="00FB5CF0">
        <w:trPr>
          <w:trHeight w:val="397"/>
          <w:tblHeader/>
        </w:trPr>
        <w:tc>
          <w:tcPr>
            <w:tcW w:w="123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 п/п</w:t>
            </w:r>
          </w:p>
        </w:tc>
        <w:tc>
          <w:tcPr>
            <w:tcW w:w="408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Наименование показателя</w:t>
            </w:r>
          </w:p>
        </w:tc>
        <w:tc>
          <w:tcPr>
            <w:tcW w:w="4033"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Величина показателя, тыс. м</w:t>
            </w:r>
            <w:r>
              <w:rPr>
                <w:rFonts w:eastAsia="Times New Roman" w:cs="Times New Roman"/>
                <w:b/>
                <w:bCs/>
                <w:color w:val="000000"/>
                <w:sz w:val="20"/>
                <w:szCs w:val="20"/>
                <w:vertAlign w:val="superscript"/>
                <w:lang w:eastAsia="ru-RU"/>
              </w:rPr>
              <w:t>3</w:t>
            </w:r>
            <w:r>
              <w:rPr>
                <w:rFonts w:eastAsia="Times New Roman" w:cs="Times New Roman"/>
                <w:b/>
                <w:bCs/>
                <w:color w:val="000000"/>
                <w:sz w:val="20"/>
                <w:szCs w:val="20"/>
                <w:lang w:eastAsia="ru-RU"/>
              </w:rPr>
              <w:t>/</w:t>
            </w:r>
            <w:proofErr w:type="spellStart"/>
            <w:r>
              <w:rPr>
                <w:rFonts w:eastAsia="Times New Roman" w:cs="Times New Roman"/>
                <w:b/>
                <w:bCs/>
                <w:color w:val="000000"/>
                <w:sz w:val="20"/>
                <w:szCs w:val="20"/>
                <w:lang w:eastAsia="ru-RU"/>
              </w:rPr>
              <w:t>сут</w:t>
            </w:r>
            <w:proofErr w:type="spellEnd"/>
          </w:p>
        </w:tc>
      </w:tr>
      <w:tr w:rsidR="00FB5CF0">
        <w:trPr>
          <w:trHeight w:val="397"/>
          <w:tblHeader/>
        </w:trPr>
        <w:tc>
          <w:tcPr>
            <w:tcW w:w="123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center"/>
              <w:rPr>
                <w:rFonts w:eastAsia="Times New Roman" w:cs="Times New Roman"/>
                <w:b/>
                <w:bCs/>
                <w:color w:val="000000"/>
                <w:sz w:val="20"/>
                <w:szCs w:val="20"/>
                <w:lang w:eastAsia="ru-RU"/>
              </w:rPr>
            </w:pPr>
          </w:p>
        </w:tc>
        <w:tc>
          <w:tcPr>
            <w:tcW w:w="408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center"/>
              <w:rPr>
                <w:rFonts w:eastAsia="Times New Roman" w:cs="Times New Roman"/>
                <w:b/>
                <w:bCs/>
                <w:color w:val="000000"/>
                <w:sz w:val="20"/>
                <w:szCs w:val="20"/>
                <w:lang w:eastAsia="ru-RU"/>
              </w:rPr>
            </w:pPr>
          </w:p>
        </w:tc>
        <w:tc>
          <w:tcPr>
            <w:tcW w:w="15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2020</w:t>
            </w:r>
          </w:p>
        </w:tc>
        <w:tc>
          <w:tcPr>
            <w:tcW w:w="12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2021</w:t>
            </w:r>
          </w:p>
        </w:tc>
        <w:tc>
          <w:tcPr>
            <w:tcW w:w="12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2022</w:t>
            </w:r>
          </w:p>
        </w:tc>
      </w:tr>
      <w:tr w:rsidR="00FB5CF0">
        <w:trPr>
          <w:trHeight w:val="397"/>
        </w:trPr>
        <w:tc>
          <w:tcPr>
            <w:tcW w:w="123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1</w:t>
            </w:r>
          </w:p>
        </w:tc>
        <w:tc>
          <w:tcPr>
            <w:tcW w:w="8116"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Насосная станция 1-го подъема</w:t>
            </w:r>
          </w:p>
        </w:tc>
      </w:tr>
      <w:tr w:rsidR="00FB5CF0">
        <w:trPr>
          <w:trHeight w:val="397"/>
        </w:trPr>
        <w:tc>
          <w:tcPr>
            <w:tcW w:w="123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1.1</w:t>
            </w:r>
          </w:p>
        </w:tc>
        <w:tc>
          <w:tcPr>
            <w:tcW w:w="40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Разрешенный объем изъятия</w:t>
            </w:r>
          </w:p>
        </w:tc>
        <w:tc>
          <w:tcPr>
            <w:tcW w:w="15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17,4</w:t>
            </w:r>
          </w:p>
        </w:tc>
        <w:tc>
          <w:tcPr>
            <w:tcW w:w="12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17,4</w:t>
            </w:r>
          </w:p>
        </w:tc>
        <w:tc>
          <w:tcPr>
            <w:tcW w:w="12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17,4</w:t>
            </w:r>
          </w:p>
        </w:tc>
      </w:tr>
      <w:tr w:rsidR="00FB5CF0">
        <w:trPr>
          <w:trHeight w:val="397"/>
        </w:trPr>
        <w:tc>
          <w:tcPr>
            <w:tcW w:w="123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c>
          <w:tcPr>
            <w:tcW w:w="40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Проектная мощность</w:t>
            </w:r>
          </w:p>
        </w:tc>
        <w:tc>
          <w:tcPr>
            <w:tcW w:w="15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29</w:t>
            </w:r>
          </w:p>
        </w:tc>
        <w:tc>
          <w:tcPr>
            <w:tcW w:w="12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29</w:t>
            </w:r>
          </w:p>
        </w:tc>
        <w:tc>
          <w:tcPr>
            <w:tcW w:w="12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29</w:t>
            </w:r>
          </w:p>
        </w:tc>
      </w:tr>
      <w:tr w:rsidR="00FB5CF0">
        <w:trPr>
          <w:trHeight w:val="397"/>
        </w:trPr>
        <w:tc>
          <w:tcPr>
            <w:tcW w:w="123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1.3</w:t>
            </w:r>
          </w:p>
        </w:tc>
        <w:tc>
          <w:tcPr>
            <w:tcW w:w="40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Общий объем поднимаемой воды (средний суточный)</w:t>
            </w:r>
          </w:p>
        </w:tc>
        <w:tc>
          <w:tcPr>
            <w:tcW w:w="15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8,51</w:t>
            </w:r>
          </w:p>
        </w:tc>
        <w:tc>
          <w:tcPr>
            <w:tcW w:w="12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9,29</w:t>
            </w:r>
          </w:p>
        </w:tc>
        <w:tc>
          <w:tcPr>
            <w:tcW w:w="12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7,97</w:t>
            </w:r>
          </w:p>
        </w:tc>
      </w:tr>
      <w:tr w:rsidR="00FB5CF0">
        <w:trPr>
          <w:trHeight w:val="397"/>
        </w:trPr>
        <w:tc>
          <w:tcPr>
            <w:tcW w:w="123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lastRenderedPageBreak/>
              <w:t>1.4</w:t>
            </w:r>
          </w:p>
        </w:tc>
        <w:tc>
          <w:tcPr>
            <w:tcW w:w="40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Общий объем поднимаемой воды (максимальный суточный)</w:t>
            </w:r>
          </w:p>
        </w:tc>
        <w:tc>
          <w:tcPr>
            <w:tcW w:w="15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10,21</w:t>
            </w:r>
          </w:p>
        </w:tc>
        <w:tc>
          <w:tcPr>
            <w:tcW w:w="12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11,15</w:t>
            </w:r>
          </w:p>
        </w:tc>
        <w:tc>
          <w:tcPr>
            <w:tcW w:w="12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9,57</w:t>
            </w:r>
          </w:p>
        </w:tc>
      </w:tr>
      <w:tr w:rsidR="00FB5CF0">
        <w:trPr>
          <w:trHeight w:val="397"/>
        </w:trPr>
        <w:tc>
          <w:tcPr>
            <w:tcW w:w="123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1.5</w:t>
            </w:r>
          </w:p>
        </w:tc>
        <w:tc>
          <w:tcPr>
            <w:tcW w:w="40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Резерв(</w:t>
            </w:r>
            <w:proofErr w:type="gramStart"/>
            <w:r>
              <w:rPr>
                <w:rFonts w:eastAsia="Times New Roman" w:cs="Times New Roman"/>
                <w:color w:val="000000"/>
                <w:sz w:val="20"/>
                <w:szCs w:val="20"/>
                <w:lang w:eastAsia="ru-RU"/>
              </w:rPr>
              <w:t>+)/</w:t>
            </w:r>
            <w:proofErr w:type="gramEnd"/>
            <w:r>
              <w:rPr>
                <w:rFonts w:eastAsia="Times New Roman" w:cs="Times New Roman"/>
                <w:color w:val="000000"/>
                <w:sz w:val="20"/>
                <w:szCs w:val="20"/>
                <w:lang w:eastAsia="ru-RU"/>
              </w:rPr>
              <w:t>Дефицит(-) мощности</w:t>
            </w:r>
          </w:p>
        </w:tc>
        <w:tc>
          <w:tcPr>
            <w:tcW w:w="15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7,16</w:t>
            </w:r>
          </w:p>
        </w:tc>
        <w:tc>
          <w:tcPr>
            <w:tcW w:w="12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6,23</w:t>
            </w:r>
          </w:p>
        </w:tc>
        <w:tc>
          <w:tcPr>
            <w:tcW w:w="12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7,81</w:t>
            </w:r>
          </w:p>
        </w:tc>
      </w:tr>
      <w:tr w:rsidR="00FB5CF0">
        <w:trPr>
          <w:trHeight w:val="397"/>
        </w:trPr>
        <w:tc>
          <w:tcPr>
            <w:tcW w:w="123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1.6</w:t>
            </w:r>
          </w:p>
        </w:tc>
        <w:tc>
          <w:tcPr>
            <w:tcW w:w="40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тоже в %</w:t>
            </w:r>
          </w:p>
        </w:tc>
        <w:tc>
          <w:tcPr>
            <w:tcW w:w="15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41,2</w:t>
            </w:r>
          </w:p>
        </w:tc>
        <w:tc>
          <w:tcPr>
            <w:tcW w:w="12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35,8</w:t>
            </w:r>
          </w:p>
        </w:tc>
        <w:tc>
          <w:tcPr>
            <w:tcW w:w="12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44,9</w:t>
            </w:r>
          </w:p>
        </w:tc>
      </w:tr>
      <w:tr w:rsidR="00FB5CF0">
        <w:trPr>
          <w:trHeight w:val="397"/>
        </w:trPr>
        <w:tc>
          <w:tcPr>
            <w:tcW w:w="123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w:t>
            </w:r>
          </w:p>
        </w:tc>
        <w:tc>
          <w:tcPr>
            <w:tcW w:w="8116"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Водопроводные очистные сооружения</w:t>
            </w:r>
          </w:p>
        </w:tc>
      </w:tr>
      <w:tr w:rsidR="00FB5CF0">
        <w:trPr>
          <w:trHeight w:val="397"/>
        </w:trPr>
        <w:tc>
          <w:tcPr>
            <w:tcW w:w="123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2.1</w:t>
            </w:r>
          </w:p>
        </w:tc>
        <w:tc>
          <w:tcPr>
            <w:tcW w:w="40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Мощность ВОС (1 и 2 очереди) проектная</w:t>
            </w:r>
          </w:p>
        </w:tc>
        <w:tc>
          <w:tcPr>
            <w:tcW w:w="15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c>
          <w:tcPr>
            <w:tcW w:w="12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c>
          <w:tcPr>
            <w:tcW w:w="12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r>
      <w:tr w:rsidR="00FB5CF0">
        <w:trPr>
          <w:trHeight w:val="397"/>
        </w:trPr>
        <w:tc>
          <w:tcPr>
            <w:tcW w:w="123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2.2</w:t>
            </w:r>
          </w:p>
        </w:tc>
        <w:tc>
          <w:tcPr>
            <w:tcW w:w="40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Мощность ВОС (1 и 2 очереди) располагаемая</w:t>
            </w:r>
          </w:p>
        </w:tc>
        <w:tc>
          <w:tcPr>
            <w:tcW w:w="15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10</w:t>
            </w:r>
          </w:p>
        </w:tc>
        <w:tc>
          <w:tcPr>
            <w:tcW w:w="12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10</w:t>
            </w:r>
          </w:p>
        </w:tc>
        <w:tc>
          <w:tcPr>
            <w:tcW w:w="12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10</w:t>
            </w:r>
          </w:p>
        </w:tc>
      </w:tr>
      <w:tr w:rsidR="00FB5CF0">
        <w:trPr>
          <w:trHeight w:val="397"/>
        </w:trPr>
        <w:tc>
          <w:tcPr>
            <w:tcW w:w="123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2.3</w:t>
            </w:r>
          </w:p>
        </w:tc>
        <w:tc>
          <w:tcPr>
            <w:tcW w:w="40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 xml:space="preserve">Объем воды пропускаемый через очистные сооружения (средний суточный) всего, в </w:t>
            </w:r>
            <w:proofErr w:type="spellStart"/>
            <w:r>
              <w:rPr>
                <w:rFonts w:eastAsia="Times New Roman" w:cs="Times New Roman"/>
                <w:color w:val="000000"/>
                <w:sz w:val="20"/>
                <w:szCs w:val="20"/>
                <w:lang w:eastAsia="ru-RU"/>
              </w:rPr>
              <w:t>т.ч</w:t>
            </w:r>
            <w:proofErr w:type="spellEnd"/>
            <w:r>
              <w:rPr>
                <w:rFonts w:eastAsia="Times New Roman" w:cs="Times New Roman"/>
                <w:color w:val="000000"/>
                <w:sz w:val="20"/>
                <w:szCs w:val="20"/>
                <w:lang w:eastAsia="ru-RU"/>
              </w:rPr>
              <w:t>.</w:t>
            </w:r>
          </w:p>
        </w:tc>
        <w:tc>
          <w:tcPr>
            <w:tcW w:w="15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7,56</w:t>
            </w:r>
          </w:p>
        </w:tc>
        <w:tc>
          <w:tcPr>
            <w:tcW w:w="12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6,97</w:t>
            </w:r>
          </w:p>
        </w:tc>
        <w:tc>
          <w:tcPr>
            <w:tcW w:w="12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6,96</w:t>
            </w:r>
          </w:p>
        </w:tc>
      </w:tr>
      <w:tr w:rsidR="00FB5CF0">
        <w:trPr>
          <w:trHeight w:val="397"/>
        </w:trPr>
        <w:tc>
          <w:tcPr>
            <w:tcW w:w="123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2.3.1</w:t>
            </w:r>
          </w:p>
        </w:tc>
        <w:tc>
          <w:tcPr>
            <w:tcW w:w="40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Собственные нужды</w:t>
            </w:r>
          </w:p>
        </w:tc>
        <w:tc>
          <w:tcPr>
            <w:tcW w:w="15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1,33</w:t>
            </w:r>
          </w:p>
        </w:tc>
        <w:tc>
          <w:tcPr>
            <w:tcW w:w="12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1,23</w:t>
            </w:r>
          </w:p>
        </w:tc>
        <w:tc>
          <w:tcPr>
            <w:tcW w:w="12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1,06</w:t>
            </w:r>
          </w:p>
        </w:tc>
      </w:tr>
      <w:tr w:rsidR="00FB5CF0">
        <w:trPr>
          <w:trHeight w:val="397"/>
        </w:trPr>
        <w:tc>
          <w:tcPr>
            <w:tcW w:w="123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2.4</w:t>
            </w:r>
          </w:p>
        </w:tc>
        <w:tc>
          <w:tcPr>
            <w:tcW w:w="40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 xml:space="preserve">Объем воды пропускаемый через очистные сооружения (максимальный суточный) всего, в </w:t>
            </w:r>
            <w:proofErr w:type="spellStart"/>
            <w:r>
              <w:rPr>
                <w:rFonts w:eastAsia="Times New Roman" w:cs="Times New Roman"/>
                <w:color w:val="000000"/>
                <w:sz w:val="20"/>
                <w:szCs w:val="20"/>
                <w:lang w:eastAsia="ru-RU"/>
              </w:rPr>
              <w:t>т.ч</w:t>
            </w:r>
            <w:proofErr w:type="spellEnd"/>
            <w:r>
              <w:rPr>
                <w:rFonts w:eastAsia="Times New Roman" w:cs="Times New Roman"/>
                <w:color w:val="000000"/>
                <w:sz w:val="20"/>
                <w:szCs w:val="20"/>
                <w:lang w:eastAsia="ru-RU"/>
              </w:rPr>
              <w:t>.</w:t>
            </w:r>
          </w:p>
        </w:tc>
        <w:tc>
          <w:tcPr>
            <w:tcW w:w="15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8,51</w:t>
            </w:r>
          </w:p>
        </w:tc>
        <w:tc>
          <w:tcPr>
            <w:tcW w:w="12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9,29</w:t>
            </w:r>
          </w:p>
        </w:tc>
        <w:tc>
          <w:tcPr>
            <w:tcW w:w="12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7,97</w:t>
            </w:r>
          </w:p>
        </w:tc>
      </w:tr>
      <w:tr w:rsidR="00FB5CF0">
        <w:trPr>
          <w:trHeight w:val="397"/>
        </w:trPr>
        <w:tc>
          <w:tcPr>
            <w:tcW w:w="123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2.4.1</w:t>
            </w:r>
          </w:p>
        </w:tc>
        <w:tc>
          <w:tcPr>
            <w:tcW w:w="40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Собственные нужды</w:t>
            </w:r>
          </w:p>
        </w:tc>
        <w:tc>
          <w:tcPr>
            <w:tcW w:w="15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1,60</w:t>
            </w:r>
          </w:p>
        </w:tc>
        <w:tc>
          <w:tcPr>
            <w:tcW w:w="12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1,47</w:t>
            </w:r>
          </w:p>
        </w:tc>
        <w:tc>
          <w:tcPr>
            <w:tcW w:w="12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1,27</w:t>
            </w:r>
          </w:p>
        </w:tc>
      </w:tr>
      <w:tr w:rsidR="00FB5CF0">
        <w:trPr>
          <w:trHeight w:val="397"/>
        </w:trPr>
        <w:tc>
          <w:tcPr>
            <w:tcW w:w="123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2.5</w:t>
            </w:r>
          </w:p>
        </w:tc>
        <w:tc>
          <w:tcPr>
            <w:tcW w:w="40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Резерв(</w:t>
            </w:r>
            <w:proofErr w:type="gramStart"/>
            <w:r>
              <w:rPr>
                <w:rFonts w:eastAsia="Times New Roman" w:cs="Times New Roman"/>
                <w:color w:val="000000"/>
                <w:sz w:val="20"/>
                <w:szCs w:val="20"/>
                <w:lang w:eastAsia="ru-RU"/>
              </w:rPr>
              <w:t>+)/</w:t>
            </w:r>
            <w:proofErr w:type="gramEnd"/>
            <w:r>
              <w:rPr>
                <w:rFonts w:eastAsia="Times New Roman" w:cs="Times New Roman"/>
                <w:color w:val="000000"/>
                <w:sz w:val="20"/>
                <w:szCs w:val="20"/>
                <w:lang w:eastAsia="ru-RU"/>
              </w:rPr>
              <w:t>Дефицит(-) мощности</w:t>
            </w:r>
          </w:p>
        </w:tc>
        <w:tc>
          <w:tcPr>
            <w:tcW w:w="15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1,49</w:t>
            </w:r>
          </w:p>
        </w:tc>
        <w:tc>
          <w:tcPr>
            <w:tcW w:w="12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0,71</w:t>
            </w:r>
          </w:p>
        </w:tc>
        <w:tc>
          <w:tcPr>
            <w:tcW w:w="12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2,03</w:t>
            </w:r>
          </w:p>
        </w:tc>
      </w:tr>
      <w:tr w:rsidR="00FB5CF0">
        <w:trPr>
          <w:trHeight w:val="397"/>
        </w:trPr>
        <w:tc>
          <w:tcPr>
            <w:tcW w:w="123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2.6</w:t>
            </w:r>
          </w:p>
        </w:tc>
        <w:tc>
          <w:tcPr>
            <w:tcW w:w="40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тоже в %</w:t>
            </w:r>
          </w:p>
        </w:tc>
        <w:tc>
          <w:tcPr>
            <w:tcW w:w="15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14,9</w:t>
            </w:r>
          </w:p>
        </w:tc>
        <w:tc>
          <w:tcPr>
            <w:tcW w:w="12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7,1</w:t>
            </w:r>
          </w:p>
        </w:tc>
        <w:tc>
          <w:tcPr>
            <w:tcW w:w="12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20,3</w:t>
            </w:r>
          </w:p>
        </w:tc>
      </w:tr>
      <w:tr w:rsidR="00FB5CF0">
        <w:trPr>
          <w:trHeight w:val="397"/>
        </w:trPr>
        <w:tc>
          <w:tcPr>
            <w:tcW w:w="123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3</w:t>
            </w:r>
          </w:p>
        </w:tc>
        <w:tc>
          <w:tcPr>
            <w:tcW w:w="8116"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Насосная станция 2-го подъема</w:t>
            </w:r>
          </w:p>
        </w:tc>
      </w:tr>
      <w:tr w:rsidR="00FB5CF0">
        <w:trPr>
          <w:trHeight w:val="397"/>
        </w:trPr>
        <w:tc>
          <w:tcPr>
            <w:tcW w:w="123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3.1</w:t>
            </w:r>
          </w:p>
        </w:tc>
        <w:tc>
          <w:tcPr>
            <w:tcW w:w="40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Мощность насосной станции 1 и 2 очереди (производительность рабочих насосов, без учета резервных)</w:t>
            </w:r>
          </w:p>
        </w:tc>
        <w:tc>
          <w:tcPr>
            <w:tcW w:w="15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19,5</w:t>
            </w:r>
          </w:p>
        </w:tc>
        <w:tc>
          <w:tcPr>
            <w:tcW w:w="12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19,5</w:t>
            </w:r>
          </w:p>
        </w:tc>
        <w:tc>
          <w:tcPr>
            <w:tcW w:w="12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19,5</w:t>
            </w:r>
          </w:p>
        </w:tc>
      </w:tr>
      <w:tr w:rsidR="00FB5CF0">
        <w:trPr>
          <w:trHeight w:val="397"/>
        </w:trPr>
        <w:tc>
          <w:tcPr>
            <w:tcW w:w="123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3.2</w:t>
            </w:r>
          </w:p>
        </w:tc>
        <w:tc>
          <w:tcPr>
            <w:tcW w:w="40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Объем воды подаваемой в сеть на нужды реализации (средний суточный)</w:t>
            </w:r>
          </w:p>
        </w:tc>
        <w:tc>
          <w:tcPr>
            <w:tcW w:w="15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6,23</w:t>
            </w:r>
          </w:p>
        </w:tc>
        <w:tc>
          <w:tcPr>
            <w:tcW w:w="12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5,74</w:t>
            </w:r>
          </w:p>
        </w:tc>
        <w:tc>
          <w:tcPr>
            <w:tcW w:w="12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5,90</w:t>
            </w:r>
          </w:p>
        </w:tc>
      </w:tr>
      <w:tr w:rsidR="00FB5CF0">
        <w:trPr>
          <w:trHeight w:val="397"/>
        </w:trPr>
        <w:tc>
          <w:tcPr>
            <w:tcW w:w="123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3.3</w:t>
            </w:r>
          </w:p>
        </w:tc>
        <w:tc>
          <w:tcPr>
            <w:tcW w:w="40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Объем воды подаваемой в сеть на нужды реализации (максимальный суточный)</w:t>
            </w:r>
          </w:p>
        </w:tc>
        <w:tc>
          <w:tcPr>
            <w:tcW w:w="15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6,91</w:t>
            </w:r>
          </w:p>
        </w:tc>
        <w:tc>
          <w:tcPr>
            <w:tcW w:w="12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7,81</w:t>
            </w:r>
          </w:p>
        </w:tc>
        <w:tc>
          <w:tcPr>
            <w:tcW w:w="12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6,70</w:t>
            </w:r>
          </w:p>
        </w:tc>
      </w:tr>
      <w:tr w:rsidR="00FB5CF0">
        <w:trPr>
          <w:trHeight w:val="397"/>
        </w:trPr>
        <w:tc>
          <w:tcPr>
            <w:tcW w:w="123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3.4</w:t>
            </w:r>
          </w:p>
        </w:tc>
        <w:tc>
          <w:tcPr>
            <w:tcW w:w="40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Резерв(</w:t>
            </w:r>
            <w:proofErr w:type="gramStart"/>
            <w:r>
              <w:rPr>
                <w:rFonts w:eastAsia="Times New Roman" w:cs="Times New Roman"/>
                <w:color w:val="000000"/>
                <w:sz w:val="20"/>
                <w:szCs w:val="20"/>
                <w:lang w:eastAsia="ru-RU"/>
              </w:rPr>
              <w:t>+)/</w:t>
            </w:r>
            <w:proofErr w:type="gramEnd"/>
            <w:r>
              <w:rPr>
                <w:rFonts w:eastAsia="Times New Roman" w:cs="Times New Roman"/>
                <w:color w:val="000000"/>
                <w:sz w:val="20"/>
                <w:szCs w:val="20"/>
                <w:lang w:eastAsia="ru-RU"/>
              </w:rPr>
              <w:t>Дефицит(-) мощности</w:t>
            </w:r>
          </w:p>
        </w:tc>
        <w:tc>
          <w:tcPr>
            <w:tcW w:w="15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12,59</w:t>
            </w:r>
          </w:p>
        </w:tc>
        <w:tc>
          <w:tcPr>
            <w:tcW w:w="12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11,69</w:t>
            </w:r>
          </w:p>
        </w:tc>
        <w:tc>
          <w:tcPr>
            <w:tcW w:w="12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12,80</w:t>
            </w:r>
          </w:p>
        </w:tc>
      </w:tr>
      <w:tr w:rsidR="00FB5CF0">
        <w:trPr>
          <w:trHeight w:val="397"/>
        </w:trPr>
        <w:tc>
          <w:tcPr>
            <w:tcW w:w="123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3.5</w:t>
            </w:r>
          </w:p>
        </w:tc>
        <w:tc>
          <w:tcPr>
            <w:tcW w:w="40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тоже в %</w:t>
            </w:r>
          </w:p>
        </w:tc>
        <w:tc>
          <w:tcPr>
            <w:tcW w:w="15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64,6</w:t>
            </w:r>
          </w:p>
        </w:tc>
        <w:tc>
          <w:tcPr>
            <w:tcW w:w="12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59,9</w:t>
            </w:r>
          </w:p>
        </w:tc>
        <w:tc>
          <w:tcPr>
            <w:tcW w:w="12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65,6</w:t>
            </w:r>
          </w:p>
        </w:tc>
      </w:tr>
    </w:tbl>
    <w:p w:rsidR="00FB5CF0" w:rsidRDefault="00FB5CF0"/>
    <w:p w:rsidR="00FB5CF0" w:rsidRDefault="00C91A15">
      <w:r>
        <w:t>Существующей мощности НФС-1 достаточно для обеспечения потребителей питьевой водой.</w:t>
      </w:r>
    </w:p>
    <w:p w:rsidR="00FB5CF0" w:rsidRDefault="00FB5CF0"/>
    <w:p w:rsidR="00FB5CF0" w:rsidRDefault="00C91A15">
      <w:pPr>
        <w:pStyle w:val="af6"/>
      </w:pPr>
      <w:bookmarkStart w:id="225" w:name="_Ref145925811"/>
      <w:r>
        <w:t xml:space="preserve">Таблица </w:t>
      </w:r>
      <w:r>
        <w:fldChar w:fldCharType="begin"/>
      </w:r>
      <w:r>
        <w:instrText>STYLEREF 1 \s</w:instrText>
      </w:r>
      <w:r>
        <w:fldChar w:fldCharType="separate"/>
      </w:r>
      <w:bookmarkStart w:id="226" w:name="__Fieldmark__37530_3713445114"/>
      <w:r w:rsidR="00670EF3">
        <w:rPr>
          <w:noProof/>
        </w:rPr>
        <w:t>3</w:t>
      </w:r>
      <w:bookmarkStart w:id="227" w:name="__Fieldmark__15096_2635664550"/>
      <w:r>
        <w:fldChar w:fldCharType="end"/>
      </w:r>
      <w:bookmarkEnd w:id="226"/>
      <w:bookmarkEnd w:id="227"/>
      <w:r>
        <w:noBreakHyphen/>
      </w:r>
      <w:r>
        <w:fldChar w:fldCharType="begin"/>
      </w:r>
      <w:r>
        <w:instrText>SEQ Таблица \* ARABIC</w:instrText>
      </w:r>
      <w:r>
        <w:fldChar w:fldCharType="separate"/>
      </w:r>
      <w:r w:rsidR="00670EF3">
        <w:rPr>
          <w:noProof/>
        </w:rPr>
        <w:t>24</w:t>
      </w:r>
      <w:r>
        <w:fldChar w:fldCharType="end"/>
      </w:r>
      <w:bookmarkEnd w:id="225"/>
      <w:r>
        <w:t xml:space="preserve"> Резерв и дефицит производственных мощностей НФС-2 МУП «КБУ» города Бердска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3" w:type="dxa"/>
        </w:tblCellMar>
        <w:tblLook w:val="04A0" w:firstRow="1" w:lastRow="0" w:firstColumn="1" w:lastColumn="0" w:noHBand="0" w:noVBand="1"/>
      </w:tblPr>
      <w:tblGrid>
        <w:gridCol w:w="1322"/>
        <w:gridCol w:w="4272"/>
        <w:gridCol w:w="1324"/>
        <w:gridCol w:w="1324"/>
        <w:gridCol w:w="1324"/>
      </w:tblGrid>
      <w:tr w:rsidR="00FB5CF0">
        <w:trPr>
          <w:trHeight w:val="397"/>
          <w:tblHeader/>
        </w:trPr>
        <w:tc>
          <w:tcPr>
            <w:tcW w:w="129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 п/п</w:t>
            </w:r>
          </w:p>
        </w:tc>
        <w:tc>
          <w:tcPr>
            <w:tcW w:w="417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Наименование показателя</w:t>
            </w:r>
          </w:p>
        </w:tc>
        <w:tc>
          <w:tcPr>
            <w:tcW w:w="3885"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Величина показателя, тыс. м</w:t>
            </w:r>
            <w:r>
              <w:rPr>
                <w:rFonts w:eastAsia="Times New Roman" w:cs="Times New Roman"/>
                <w:b/>
                <w:bCs/>
                <w:color w:val="000000"/>
                <w:sz w:val="20"/>
                <w:szCs w:val="20"/>
                <w:vertAlign w:val="superscript"/>
                <w:lang w:eastAsia="ru-RU"/>
              </w:rPr>
              <w:t>3</w:t>
            </w:r>
            <w:r>
              <w:rPr>
                <w:rFonts w:eastAsia="Times New Roman" w:cs="Times New Roman"/>
                <w:b/>
                <w:bCs/>
                <w:color w:val="000000"/>
                <w:sz w:val="20"/>
                <w:szCs w:val="20"/>
                <w:lang w:eastAsia="ru-RU"/>
              </w:rPr>
              <w:t>/</w:t>
            </w:r>
            <w:proofErr w:type="spellStart"/>
            <w:r>
              <w:rPr>
                <w:rFonts w:eastAsia="Times New Roman" w:cs="Times New Roman"/>
                <w:b/>
                <w:bCs/>
                <w:color w:val="000000"/>
                <w:sz w:val="20"/>
                <w:szCs w:val="20"/>
                <w:lang w:eastAsia="ru-RU"/>
              </w:rPr>
              <w:t>сут</w:t>
            </w:r>
            <w:proofErr w:type="spellEnd"/>
          </w:p>
        </w:tc>
      </w:tr>
      <w:tr w:rsidR="00FB5CF0">
        <w:trPr>
          <w:trHeight w:val="397"/>
          <w:tblHeader/>
        </w:trPr>
        <w:tc>
          <w:tcPr>
            <w:tcW w:w="129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center"/>
              <w:rPr>
                <w:rFonts w:eastAsia="Times New Roman" w:cs="Times New Roman"/>
                <w:b/>
                <w:bCs/>
                <w:color w:val="000000"/>
                <w:sz w:val="20"/>
                <w:szCs w:val="20"/>
                <w:lang w:eastAsia="ru-RU"/>
              </w:rPr>
            </w:pPr>
          </w:p>
        </w:tc>
        <w:tc>
          <w:tcPr>
            <w:tcW w:w="417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center"/>
              <w:rPr>
                <w:rFonts w:eastAsia="Times New Roman" w:cs="Times New Roman"/>
                <w:b/>
                <w:bCs/>
                <w:color w:val="000000"/>
                <w:sz w:val="20"/>
                <w:szCs w:val="20"/>
                <w:lang w:eastAsia="ru-RU"/>
              </w:rPr>
            </w:pPr>
          </w:p>
        </w:tc>
        <w:tc>
          <w:tcPr>
            <w:tcW w:w="12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2020</w:t>
            </w:r>
          </w:p>
        </w:tc>
        <w:tc>
          <w:tcPr>
            <w:tcW w:w="12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2021</w:t>
            </w:r>
          </w:p>
        </w:tc>
        <w:tc>
          <w:tcPr>
            <w:tcW w:w="12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2022</w:t>
            </w:r>
          </w:p>
        </w:tc>
      </w:tr>
      <w:tr w:rsidR="00FB5CF0">
        <w:trPr>
          <w:trHeight w:val="397"/>
        </w:trPr>
        <w:tc>
          <w:tcPr>
            <w:tcW w:w="1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1</w:t>
            </w:r>
          </w:p>
        </w:tc>
        <w:tc>
          <w:tcPr>
            <w:tcW w:w="806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Насосная станция 1-го подъема</w:t>
            </w:r>
          </w:p>
        </w:tc>
      </w:tr>
      <w:tr w:rsidR="00FB5CF0">
        <w:trPr>
          <w:trHeight w:val="397"/>
        </w:trPr>
        <w:tc>
          <w:tcPr>
            <w:tcW w:w="1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1.1</w:t>
            </w:r>
          </w:p>
        </w:tc>
        <w:tc>
          <w:tcPr>
            <w:tcW w:w="41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Разрешенный объем изъятия</w:t>
            </w:r>
          </w:p>
        </w:tc>
        <w:tc>
          <w:tcPr>
            <w:tcW w:w="12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346,7</w:t>
            </w:r>
          </w:p>
        </w:tc>
        <w:tc>
          <w:tcPr>
            <w:tcW w:w="12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346,7</w:t>
            </w:r>
          </w:p>
        </w:tc>
        <w:tc>
          <w:tcPr>
            <w:tcW w:w="12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346,7</w:t>
            </w:r>
          </w:p>
        </w:tc>
      </w:tr>
      <w:tr w:rsidR="00FB5CF0">
        <w:trPr>
          <w:trHeight w:val="397"/>
        </w:trPr>
        <w:tc>
          <w:tcPr>
            <w:tcW w:w="1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c>
          <w:tcPr>
            <w:tcW w:w="41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Проектная мощность</w:t>
            </w:r>
          </w:p>
        </w:tc>
        <w:tc>
          <w:tcPr>
            <w:tcW w:w="12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76,8</w:t>
            </w:r>
          </w:p>
        </w:tc>
        <w:tc>
          <w:tcPr>
            <w:tcW w:w="12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76,8</w:t>
            </w:r>
          </w:p>
        </w:tc>
        <w:tc>
          <w:tcPr>
            <w:tcW w:w="12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76,8</w:t>
            </w:r>
          </w:p>
        </w:tc>
      </w:tr>
      <w:tr w:rsidR="00FB5CF0">
        <w:trPr>
          <w:trHeight w:val="397"/>
        </w:trPr>
        <w:tc>
          <w:tcPr>
            <w:tcW w:w="1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1.3</w:t>
            </w:r>
          </w:p>
        </w:tc>
        <w:tc>
          <w:tcPr>
            <w:tcW w:w="41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Общий объем поднимаемой воды (средний суточный)</w:t>
            </w:r>
          </w:p>
        </w:tc>
        <w:tc>
          <w:tcPr>
            <w:tcW w:w="12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27,97</w:t>
            </w:r>
          </w:p>
        </w:tc>
        <w:tc>
          <w:tcPr>
            <w:tcW w:w="12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26,60</w:t>
            </w:r>
          </w:p>
        </w:tc>
        <w:tc>
          <w:tcPr>
            <w:tcW w:w="12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28,81</w:t>
            </w:r>
          </w:p>
        </w:tc>
      </w:tr>
      <w:tr w:rsidR="00FB5CF0">
        <w:trPr>
          <w:trHeight w:val="397"/>
        </w:trPr>
        <w:tc>
          <w:tcPr>
            <w:tcW w:w="1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1.4</w:t>
            </w:r>
          </w:p>
        </w:tc>
        <w:tc>
          <w:tcPr>
            <w:tcW w:w="41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Общий объем поднимаемой воды (максимальный суточный)</w:t>
            </w:r>
          </w:p>
        </w:tc>
        <w:tc>
          <w:tcPr>
            <w:tcW w:w="12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33,56</w:t>
            </w:r>
          </w:p>
        </w:tc>
        <w:tc>
          <w:tcPr>
            <w:tcW w:w="12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31,92</w:t>
            </w:r>
          </w:p>
        </w:tc>
        <w:tc>
          <w:tcPr>
            <w:tcW w:w="12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34,57</w:t>
            </w:r>
          </w:p>
        </w:tc>
      </w:tr>
      <w:tr w:rsidR="00FB5CF0">
        <w:trPr>
          <w:trHeight w:val="397"/>
        </w:trPr>
        <w:tc>
          <w:tcPr>
            <w:tcW w:w="1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lastRenderedPageBreak/>
              <w:t>1.5</w:t>
            </w:r>
          </w:p>
        </w:tc>
        <w:tc>
          <w:tcPr>
            <w:tcW w:w="41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Резерв(</w:t>
            </w:r>
            <w:proofErr w:type="gramStart"/>
            <w:r>
              <w:rPr>
                <w:rFonts w:eastAsia="Times New Roman" w:cs="Times New Roman"/>
                <w:color w:val="000000"/>
                <w:sz w:val="20"/>
                <w:szCs w:val="20"/>
                <w:lang w:eastAsia="ru-RU"/>
              </w:rPr>
              <w:t>+)/</w:t>
            </w:r>
            <w:proofErr w:type="gramEnd"/>
            <w:r>
              <w:rPr>
                <w:rFonts w:eastAsia="Times New Roman" w:cs="Times New Roman"/>
                <w:color w:val="000000"/>
                <w:sz w:val="20"/>
                <w:szCs w:val="20"/>
                <w:lang w:eastAsia="ru-RU"/>
              </w:rPr>
              <w:t>Дефицит(-) мощности</w:t>
            </w:r>
          </w:p>
        </w:tc>
        <w:tc>
          <w:tcPr>
            <w:tcW w:w="12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313,17</w:t>
            </w:r>
          </w:p>
        </w:tc>
        <w:tc>
          <w:tcPr>
            <w:tcW w:w="12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314,81</w:t>
            </w:r>
          </w:p>
        </w:tc>
        <w:tc>
          <w:tcPr>
            <w:tcW w:w="12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312,17</w:t>
            </w:r>
          </w:p>
        </w:tc>
      </w:tr>
      <w:tr w:rsidR="00FB5CF0">
        <w:trPr>
          <w:trHeight w:val="397"/>
        </w:trPr>
        <w:tc>
          <w:tcPr>
            <w:tcW w:w="1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1.6</w:t>
            </w:r>
          </w:p>
        </w:tc>
        <w:tc>
          <w:tcPr>
            <w:tcW w:w="41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тоже в %</w:t>
            </w:r>
          </w:p>
        </w:tc>
        <w:tc>
          <w:tcPr>
            <w:tcW w:w="12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90,3</w:t>
            </w:r>
          </w:p>
        </w:tc>
        <w:tc>
          <w:tcPr>
            <w:tcW w:w="12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90,8</w:t>
            </w:r>
          </w:p>
        </w:tc>
        <w:tc>
          <w:tcPr>
            <w:tcW w:w="12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90,0</w:t>
            </w:r>
          </w:p>
        </w:tc>
      </w:tr>
      <w:tr w:rsidR="00FB5CF0">
        <w:trPr>
          <w:trHeight w:val="397"/>
        </w:trPr>
        <w:tc>
          <w:tcPr>
            <w:tcW w:w="1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w:t>
            </w:r>
          </w:p>
        </w:tc>
        <w:tc>
          <w:tcPr>
            <w:tcW w:w="806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Водопроводные очистные сооружения</w:t>
            </w:r>
          </w:p>
        </w:tc>
      </w:tr>
      <w:tr w:rsidR="00FB5CF0">
        <w:trPr>
          <w:trHeight w:val="397"/>
        </w:trPr>
        <w:tc>
          <w:tcPr>
            <w:tcW w:w="1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2.1</w:t>
            </w:r>
          </w:p>
        </w:tc>
        <w:tc>
          <w:tcPr>
            <w:tcW w:w="41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86700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Мощность ВОС</w:t>
            </w:r>
            <w:r w:rsidR="00C91A15">
              <w:rPr>
                <w:rFonts w:eastAsia="Times New Roman" w:cs="Times New Roman"/>
                <w:color w:val="000000"/>
                <w:sz w:val="20"/>
                <w:szCs w:val="20"/>
                <w:lang w:eastAsia="ru-RU"/>
              </w:rPr>
              <w:t xml:space="preserve"> проектная</w:t>
            </w:r>
          </w:p>
        </w:tc>
        <w:tc>
          <w:tcPr>
            <w:tcW w:w="12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40</w:t>
            </w:r>
          </w:p>
        </w:tc>
        <w:tc>
          <w:tcPr>
            <w:tcW w:w="12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40</w:t>
            </w:r>
          </w:p>
        </w:tc>
        <w:tc>
          <w:tcPr>
            <w:tcW w:w="12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40</w:t>
            </w:r>
          </w:p>
        </w:tc>
      </w:tr>
      <w:tr w:rsidR="00FB5CF0">
        <w:trPr>
          <w:trHeight w:val="397"/>
        </w:trPr>
        <w:tc>
          <w:tcPr>
            <w:tcW w:w="1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2.2</w:t>
            </w:r>
          </w:p>
        </w:tc>
        <w:tc>
          <w:tcPr>
            <w:tcW w:w="41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Мощность ВОС располагаемая</w:t>
            </w:r>
          </w:p>
        </w:tc>
        <w:tc>
          <w:tcPr>
            <w:tcW w:w="12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30</w:t>
            </w:r>
          </w:p>
        </w:tc>
        <w:tc>
          <w:tcPr>
            <w:tcW w:w="12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30</w:t>
            </w:r>
          </w:p>
        </w:tc>
        <w:tc>
          <w:tcPr>
            <w:tcW w:w="12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30</w:t>
            </w:r>
          </w:p>
        </w:tc>
      </w:tr>
      <w:tr w:rsidR="00FB5CF0">
        <w:trPr>
          <w:trHeight w:val="397"/>
        </w:trPr>
        <w:tc>
          <w:tcPr>
            <w:tcW w:w="1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2.3</w:t>
            </w:r>
          </w:p>
        </w:tc>
        <w:tc>
          <w:tcPr>
            <w:tcW w:w="41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 xml:space="preserve">Объем воды пропускаемый через очистные сооружения (средний суточный) всего, в </w:t>
            </w:r>
            <w:proofErr w:type="spellStart"/>
            <w:r>
              <w:rPr>
                <w:rFonts w:eastAsia="Times New Roman" w:cs="Times New Roman"/>
                <w:color w:val="000000"/>
                <w:sz w:val="20"/>
                <w:szCs w:val="20"/>
                <w:lang w:eastAsia="ru-RU"/>
              </w:rPr>
              <w:t>т.ч</w:t>
            </w:r>
            <w:proofErr w:type="spellEnd"/>
            <w:r>
              <w:rPr>
                <w:rFonts w:eastAsia="Times New Roman" w:cs="Times New Roman"/>
                <w:color w:val="000000"/>
                <w:sz w:val="20"/>
                <w:szCs w:val="20"/>
                <w:lang w:eastAsia="ru-RU"/>
              </w:rPr>
              <w:t>.</w:t>
            </w:r>
          </w:p>
        </w:tc>
        <w:tc>
          <w:tcPr>
            <w:tcW w:w="12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27,97</w:t>
            </w:r>
          </w:p>
        </w:tc>
        <w:tc>
          <w:tcPr>
            <w:tcW w:w="12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26,60</w:t>
            </w:r>
          </w:p>
        </w:tc>
        <w:tc>
          <w:tcPr>
            <w:tcW w:w="12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28,81</w:t>
            </w:r>
          </w:p>
        </w:tc>
      </w:tr>
      <w:tr w:rsidR="00FB5CF0">
        <w:trPr>
          <w:trHeight w:val="397"/>
        </w:trPr>
        <w:tc>
          <w:tcPr>
            <w:tcW w:w="1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2.3.1</w:t>
            </w:r>
          </w:p>
        </w:tc>
        <w:tc>
          <w:tcPr>
            <w:tcW w:w="41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Собственные нужды</w:t>
            </w:r>
          </w:p>
        </w:tc>
        <w:tc>
          <w:tcPr>
            <w:tcW w:w="12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4,08</w:t>
            </w:r>
          </w:p>
        </w:tc>
        <w:tc>
          <w:tcPr>
            <w:tcW w:w="12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3,06</w:t>
            </w:r>
          </w:p>
        </w:tc>
        <w:tc>
          <w:tcPr>
            <w:tcW w:w="12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3,71</w:t>
            </w:r>
          </w:p>
        </w:tc>
      </w:tr>
      <w:tr w:rsidR="00FB5CF0">
        <w:trPr>
          <w:trHeight w:val="397"/>
        </w:trPr>
        <w:tc>
          <w:tcPr>
            <w:tcW w:w="1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2.4</w:t>
            </w:r>
          </w:p>
        </w:tc>
        <w:tc>
          <w:tcPr>
            <w:tcW w:w="41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 xml:space="preserve">Объем воды пропускаемый через очистные сооружения (максимальный суточный) всего, в </w:t>
            </w:r>
            <w:proofErr w:type="spellStart"/>
            <w:r>
              <w:rPr>
                <w:rFonts w:eastAsia="Times New Roman" w:cs="Times New Roman"/>
                <w:color w:val="000000"/>
                <w:sz w:val="20"/>
                <w:szCs w:val="20"/>
                <w:lang w:eastAsia="ru-RU"/>
              </w:rPr>
              <w:t>т.ч</w:t>
            </w:r>
            <w:proofErr w:type="spellEnd"/>
            <w:r>
              <w:rPr>
                <w:rFonts w:eastAsia="Times New Roman" w:cs="Times New Roman"/>
                <w:color w:val="000000"/>
                <w:sz w:val="20"/>
                <w:szCs w:val="20"/>
                <w:lang w:eastAsia="ru-RU"/>
              </w:rPr>
              <w:t>.</w:t>
            </w:r>
          </w:p>
        </w:tc>
        <w:tc>
          <w:tcPr>
            <w:tcW w:w="12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33,56</w:t>
            </w:r>
          </w:p>
        </w:tc>
        <w:tc>
          <w:tcPr>
            <w:tcW w:w="12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31,92</w:t>
            </w:r>
          </w:p>
        </w:tc>
        <w:tc>
          <w:tcPr>
            <w:tcW w:w="12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34,57</w:t>
            </w:r>
          </w:p>
        </w:tc>
      </w:tr>
      <w:tr w:rsidR="00FB5CF0">
        <w:trPr>
          <w:trHeight w:val="397"/>
        </w:trPr>
        <w:tc>
          <w:tcPr>
            <w:tcW w:w="1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2.4.1</w:t>
            </w:r>
          </w:p>
        </w:tc>
        <w:tc>
          <w:tcPr>
            <w:tcW w:w="41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Собственные нужды</w:t>
            </w:r>
          </w:p>
        </w:tc>
        <w:tc>
          <w:tcPr>
            <w:tcW w:w="12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4,90</w:t>
            </w:r>
          </w:p>
        </w:tc>
        <w:tc>
          <w:tcPr>
            <w:tcW w:w="12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3,67</w:t>
            </w:r>
          </w:p>
        </w:tc>
        <w:tc>
          <w:tcPr>
            <w:tcW w:w="12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4,45</w:t>
            </w:r>
          </w:p>
        </w:tc>
      </w:tr>
      <w:tr w:rsidR="00FB5CF0">
        <w:trPr>
          <w:trHeight w:val="397"/>
        </w:trPr>
        <w:tc>
          <w:tcPr>
            <w:tcW w:w="1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2.5</w:t>
            </w:r>
          </w:p>
        </w:tc>
        <w:tc>
          <w:tcPr>
            <w:tcW w:w="41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Резерв(</w:t>
            </w:r>
            <w:proofErr w:type="gramStart"/>
            <w:r>
              <w:rPr>
                <w:rFonts w:eastAsia="Times New Roman" w:cs="Times New Roman"/>
                <w:color w:val="000000"/>
                <w:sz w:val="20"/>
                <w:szCs w:val="20"/>
                <w:lang w:eastAsia="ru-RU"/>
              </w:rPr>
              <w:t>+)/</w:t>
            </w:r>
            <w:proofErr w:type="gramEnd"/>
            <w:r>
              <w:rPr>
                <w:rFonts w:eastAsia="Times New Roman" w:cs="Times New Roman"/>
                <w:color w:val="000000"/>
                <w:sz w:val="20"/>
                <w:szCs w:val="20"/>
                <w:lang w:eastAsia="ru-RU"/>
              </w:rPr>
              <w:t>Дефицит(-) мощности</w:t>
            </w:r>
          </w:p>
        </w:tc>
        <w:tc>
          <w:tcPr>
            <w:tcW w:w="12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-3,56</w:t>
            </w:r>
          </w:p>
        </w:tc>
        <w:tc>
          <w:tcPr>
            <w:tcW w:w="12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-1,92</w:t>
            </w:r>
          </w:p>
        </w:tc>
        <w:tc>
          <w:tcPr>
            <w:tcW w:w="12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-4,57</w:t>
            </w:r>
          </w:p>
        </w:tc>
      </w:tr>
      <w:tr w:rsidR="00FB5CF0">
        <w:trPr>
          <w:trHeight w:val="397"/>
        </w:trPr>
        <w:tc>
          <w:tcPr>
            <w:tcW w:w="1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2.6</w:t>
            </w:r>
          </w:p>
        </w:tc>
        <w:tc>
          <w:tcPr>
            <w:tcW w:w="41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тоже в %</w:t>
            </w:r>
          </w:p>
        </w:tc>
        <w:tc>
          <w:tcPr>
            <w:tcW w:w="12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-8,9</w:t>
            </w:r>
          </w:p>
        </w:tc>
        <w:tc>
          <w:tcPr>
            <w:tcW w:w="12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-4,8</w:t>
            </w:r>
          </w:p>
        </w:tc>
        <w:tc>
          <w:tcPr>
            <w:tcW w:w="12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-11,4</w:t>
            </w:r>
          </w:p>
        </w:tc>
      </w:tr>
      <w:tr w:rsidR="00FB5CF0">
        <w:trPr>
          <w:trHeight w:val="397"/>
        </w:trPr>
        <w:tc>
          <w:tcPr>
            <w:tcW w:w="1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3</w:t>
            </w:r>
          </w:p>
        </w:tc>
        <w:tc>
          <w:tcPr>
            <w:tcW w:w="806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Насосная станция 2-го подъема</w:t>
            </w:r>
          </w:p>
        </w:tc>
      </w:tr>
      <w:tr w:rsidR="00FB5CF0">
        <w:trPr>
          <w:trHeight w:val="397"/>
        </w:trPr>
        <w:tc>
          <w:tcPr>
            <w:tcW w:w="1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3.1</w:t>
            </w:r>
          </w:p>
        </w:tc>
        <w:tc>
          <w:tcPr>
            <w:tcW w:w="41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Мощность насосной станции 1 и 2 очереди (производительность рабочих насосов, без учета резервных)</w:t>
            </w:r>
          </w:p>
        </w:tc>
        <w:tc>
          <w:tcPr>
            <w:tcW w:w="12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60</w:t>
            </w:r>
          </w:p>
        </w:tc>
        <w:tc>
          <w:tcPr>
            <w:tcW w:w="12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60</w:t>
            </w:r>
          </w:p>
        </w:tc>
        <w:tc>
          <w:tcPr>
            <w:tcW w:w="12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60</w:t>
            </w:r>
          </w:p>
        </w:tc>
      </w:tr>
      <w:tr w:rsidR="00FB5CF0">
        <w:trPr>
          <w:trHeight w:val="397"/>
        </w:trPr>
        <w:tc>
          <w:tcPr>
            <w:tcW w:w="1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3.2</w:t>
            </w:r>
          </w:p>
        </w:tc>
        <w:tc>
          <w:tcPr>
            <w:tcW w:w="41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Объем воды подаваемой в сеть на нужды реализации (средний суточный)</w:t>
            </w:r>
          </w:p>
        </w:tc>
        <w:tc>
          <w:tcPr>
            <w:tcW w:w="12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23,89</w:t>
            </w:r>
          </w:p>
        </w:tc>
        <w:tc>
          <w:tcPr>
            <w:tcW w:w="12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23,55</w:t>
            </w:r>
          </w:p>
        </w:tc>
        <w:tc>
          <w:tcPr>
            <w:tcW w:w="12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25,10</w:t>
            </w:r>
          </w:p>
        </w:tc>
      </w:tr>
      <w:tr w:rsidR="00FB5CF0">
        <w:trPr>
          <w:trHeight w:val="397"/>
        </w:trPr>
        <w:tc>
          <w:tcPr>
            <w:tcW w:w="1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3.3</w:t>
            </w:r>
          </w:p>
        </w:tc>
        <w:tc>
          <w:tcPr>
            <w:tcW w:w="41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Объем воды подаваемой в сеть на нужды реализации (максимальный суточный)</w:t>
            </w:r>
          </w:p>
        </w:tc>
        <w:tc>
          <w:tcPr>
            <w:tcW w:w="12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28,66</w:t>
            </w:r>
          </w:p>
        </w:tc>
        <w:tc>
          <w:tcPr>
            <w:tcW w:w="12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28,26</w:t>
            </w:r>
          </w:p>
        </w:tc>
        <w:tc>
          <w:tcPr>
            <w:tcW w:w="12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30,12</w:t>
            </w:r>
          </w:p>
        </w:tc>
      </w:tr>
      <w:tr w:rsidR="00FB5CF0">
        <w:trPr>
          <w:trHeight w:val="397"/>
        </w:trPr>
        <w:tc>
          <w:tcPr>
            <w:tcW w:w="1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3.4</w:t>
            </w:r>
          </w:p>
        </w:tc>
        <w:tc>
          <w:tcPr>
            <w:tcW w:w="41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Резерв(</w:t>
            </w:r>
            <w:proofErr w:type="gramStart"/>
            <w:r>
              <w:rPr>
                <w:rFonts w:eastAsia="Times New Roman" w:cs="Times New Roman"/>
                <w:color w:val="000000"/>
                <w:sz w:val="20"/>
                <w:szCs w:val="20"/>
                <w:lang w:eastAsia="ru-RU"/>
              </w:rPr>
              <w:t>+)/</w:t>
            </w:r>
            <w:proofErr w:type="gramEnd"/>
            <w:r>
              <w:rPr>
                <w:rFonts w:eastAsia="Times New Roman" w:cs="Times New Roman"/>
                <w:color w:val="000000"/>
                <w:sz w:val="20"/>
                <w:szCs w:val="20"/>
                <w:lang w:eastAsia="ru-RU"/>
              </w:rPr>
              <w:t>Дефицит(-) мощности</w:t>
            </w:r>
          </w:p>
        </w:tc>
        <w:tc>
          <w:tcPr>
            <w:tcW w:w="12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31,34</w:t>
            </w:r>
          </w:p>
        </w:tc>
        <w:tc>
          <w:tcPr>
            <w:tcW w:w="12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31,74</w:t>
            </w:r>
          </w:p>
        </w:tc>
        <w:tc>
          <w:tcPr>
            <w:tcW w:w="12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29,88</w:t>
            </w:r>
          </w:p>
        </w:tc>
      </w:tr>
      <w:tr w:rsidR="00FB5CF0">
        <w:trPr>
          <w:trHeight w:val="397"/>
        </w:trPr>
        <w:tc>
          <w:tcPr>
            <w:tcW w:w="1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3.5</w:t>
            </w:r>
          </w:p>
        </w:tc>
        <w:tc>
          <w:tcPr>
            <w:tcW w:w="41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тоже в %</w:t>
            </w:r>
          </w:p>
        </w:tc>
        <w:tc>
          <w:tcPr>
            <w:tcW w:w="12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52,2</w:t>
            </w:r>
          </w:p>
        </w:tc>
        <w:tc>
          <w:tcPr>
            <w:tcW w:w="12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52,9</w:t>
            </w:r>
          </w:p>
        </w:tc>
        <w:tc>
          <w:tcPr>
            <w:tcW w:w="12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49,8</w:t>
            </w:r>
          </w:p>
        </w:tc>
      </w:tr>
    </w:tbl>
    <w:p w:rsidR="00FB5CF0" w:rsidRDefault="00FB5CF0"/>
    <w:p w:rsidR="00FB5CF0" w:rsidRDefault="00C91A15">
      <w:r>
        <w:t>Как Видно из таблицы существующей мощности водоочистных сооружений НФС-2 недостаточно для очистки воды.</w:t>
      </w:r>
    </w:p>
    <w:p w:rsidR="00FB5CF0" w:rsidRDefault="00C91A15">
      <w:pPr>
        <w:pStyle w:val="2"/>
        <w:numPr>
          <w:ilvl w:val="1"/>
          <w:numId w:val="5"/>
        </w:numPr>
      </w:pPr>
      <w:bookmarkStart w:id="228" w:name="_Toc441735617"/>
      <w:bookmarkStart w:id="229" w:name="_Toc456250859"/>
      <w:bookmarkStart w:id="230" w:name="_Toc465087720"/>
      <w:bookmarkStart w:id="231" w:name="_Toc57970592"/>
      <w:bookmarkStart w:id="232" w:name="_Toc147480167"/>
      <w:r>
        <w:t>Прогнозные балансы потребления горячей, питьевой, технической воды на срок не менее 10 лет с учётом различных сценариев развития</w:t>
      </w:r>
      <w:bookmarkEnd w:id="228"/>
      <w:bookmarkEnd w:id="229"/>
      <w:bookmarkEnd w:id="230"/>
      <w:r>
        <w:t xml:space="preserve"> муниципального образования, рассчитанные на основании расхода горячей, питьевой, технической воды в соответствии с СП 31.13330.2021 и СП 30.13330.2020, а также исходя из текущего объема потребления воды населением и его динамики с учетом перспективы развития и изменения состава и структуры застройки</w:t>
      </w:r>
      <w:bookmarkEnd w:id="231"/>
      <w:bookmarkEnd w:id="232"/>
    </w:p>
    <w:p w:rsidR="00FB5CF0" w:rsidRDefault="00C91A15">
      <w:bookmarkStart w:id="233" w:name="_Toc89709848"/>
      <w:r>
        <w:t xml:space="preserve">Динамика изменения площадей существующего жилого фонда представлена согласно данным действующего Генерального плана и краткого обзора предварительных </w:t>
      </w:r>
      <w:r>
        <w:lastRenderedPageBreak/>
        <w:t>итогов социально-экономического развития муниципального образования город Бердск за 2021, 2022 годы.</w:t>
      </w:r>
    </w:p>
    <w:p w:rsidR="00FB5CF0" w:rsidRDefault="00C91A15">
      <w:r>
        <w:t>По состоянию на 01.01.2023 года общая площадь жилищного фонда города составила 3 122,3 тыс. кв. м.</w:t>
      </w:r>
    </w:p>
    <w:p w:rsidR="00FB5CF0" w:rsidRDefault="00C91A15">
      <w:r>
        <w:t xml:space="preserve">Обеспеченность жильем на одного жителя достигла 30,1 кв. м., что выше показателя 2021 года на 3,1%. </w:t>
      </w:r>
    </w:p>
    <w:p w:rsidR="00FB5CF0" w:rsidRDefault="00C91A15">
      <w:r>
        <w:t>По состоянию на 01.01.2023 очередность стоящих в очереди на получение социального жилья составила 669 человек (954 на 01.01.2020).</w:t>
      </w:r>
    </w:p>
    <w:p w:rsidR="00FB5CF0" w:rsidRDefault="00C91A15">
      <w:r>
        <w:t>Ниже (</w:t>
      </w:r>
      <w:r>
        <w:fldChar w:fldCharType="begin"/>
      </w:r>
      <w:r>
        <w:instrText>REF _Ref144897375 \h</w:instrText>
      </w:r>
      <w:r>
        <w:fldChar w:fldCharType="separate"/>
      </w:r>
      <w:r w:rsidR="00670EF3">
        <w:t xml:space="preserve">Таблица </w:t>
      </w:r>
      <w:r w:rsidR="00670EF3">
        <w:rPr>
          <w:noProof/>
        </w:rPr>
        <w:t>3</w:t>
      </w:r>
      <w:r w:rsidR="00670EF3">
        <w:noBreakHyphen/>
      </w:r>
      <w:r w:rsidR="00670EF3">
        <w:rPr>
          <w:noProof/>
        </w:rPr>
        <w:t>25</w:t>
      </w:r>
      <w:r>
        <w:fldChar w:fldCharType="end"/>
      </w:r>
      <w:r>
        <w:t>) показаны планируемые объемы жилищного строительства в разрезе микрорайонов согласно данным Генерального пл</w:t>
      </w:r>
      <w:r w:rsidR="009F5EDE">
        <w:t xml:space="preserve">ана г. Бердска до 2040 г., тыс. </w:t>
      </w:r>
      <w:proofErr w:type="spellStart"/>
      <w:r w:rsidR="009F5EDE">
        <w:t>кв.</w:t>
      </w:r>
      <w:r>
        <w:t>м</w:t>
      </w:r>
      <w:proofErr w:type="spellEnd"/>
      <w:r>
        <w:t>.</w:t>
      </w:r>
    </w:p>
    <w:p w:rsidR="00FB5CF0" w:rsidRDefault="00C91A15">
      <w:r>
        <w:t>Поскольку в Генеральном плане данные представлены в расчетных элементах территориального деления - микрорайоны, в дальнейшем расчеты перспективного потребления тепловой энергии также будем проводить в этих элементах территориального деления.</w:t>
      </w:r>
    </w:p>
    <w:p w:rsidR="00FB5CF0" w:rsidRDefault="00C91A15">
      <w:r>
        <w:t xml:space="preserve">Убыль жилищного фонда определена в генплане в размере 57,0 тыс. кв. м. </w:t>
      </w:r>
    </w:p>
    <w:p w:rsidR="00FB5CF0" w:rsidRDefault="00C91A15">
      <w:r>
        <w:t xml:space="preserve">Объем нового жилищного строительства составит около 1703,8 тыс. </w:t>
      </w:r>
      <w:proofErr w:type="spellStart"/>
      <w:r>
        <w:t>кв.м</w:t>
      </w:r>
      <w:proofErr w:type="spellEnd"/>
      <w:r>
        <w:t xml:space="preserve">. Среднегодовой объем жилищного строительства составит около 77,4 тыс. </w:t>
      </w:r>
      <w:proofErr w:type="spellStart"/>
      <w:r>
        <w:t>кв.м</w:t>
      </w:r>
      <w:proofErr w:type="spellEnd"/>
      <w:r>
        <w:t>.</w:t>
      </w:r>
    </w:p>
    <w:p w:rsidR="00FB5CF0" w:rsidRDefault="00C91A15">
      <w:r>
        <w:t>Структура жилищного фонда примет следующий вид:</w:t>
      </w:r>
    </w:p>
    <w:p w:rsidR="00FB5CF0" w:rsidRDefault="00C91A15">
      <w:pPr>
        <w:pStyle w:val="afa"/>
        <w:numPr>
          <w:ilvl w:val="0"/>
          <w:numId w:val="28"/>
        </w:numPr>
      </w:pPr>
      <w:r>
        <w:t>20,2% - индивидуальные жилые дома с земельными участками;</w:t>
      </w:r>
    </w:p>
    <w:p w:rsidR="00FB5CF0" w:rsidRDefault="00C91A15">
      <w:pPr>
        <w:pStyle w:val="afa"/>
        <w:numPr>
          <w:ilvl w:val="0"/>
          <w:numId w:val="28"/>
        </w:numPr>
      </w:pPr>
      <w:r>
        <w:t xml:space="preserve">16,0% - малоэтажные многоквартирные жилые дома (0–4 </w:t>
      </w:r>
      <w:proofErr w:type="spellStart"/>
      <w:r>
        <w:t>эт</w:t>
      </w:r>
      <w:proofErr w:type="spellEnd"/>
      <w:r>
        <w:t>.);</w:t>
      </w:r>
    </w:p>
    <w:p w:rsidR="00FB5CF0" w:rsidRDefault="00C91A15">
      <w:pPr>
        <w:pStyle w:val="afa"/>
        <w:numPr>
          <w:ilvl w:val="0"/>
          <w:numId w:val="28"/>
        </w:numPr>
      </w:pPr>
      <w:r>
        <w:t xml:space="preserve">25,8% - жилые дома средней этажности (5–8 </w:t>
      </w:r>
      <w:proofErr w:type="spellStart"/>
      <w:r>
        <w:t>эт</w:t>
      </w:r>
      <w:proofErr w:type="spellEnd"/>
      <w:r>
        <w:t>.);</w:t>
      </w:r>
    </w:p>
    <w:p w:rsidR="00FB5CF0" w:rsidRDefault="00C91A15">
      <w:pPr>
        <w:pStyle w:val="afa"/>
        <w:numPr>
          <w:ilvl w:val="0"/>
          <w:numId w:val="28"/>
        </w:numPr>
      </w:pPr>
      <w:r>
        <w:t xml:space="preserve">38,0% - многоэтажные жилые дома (9 </w:t>
      </w:r>
      <w:proofErr w:type="spellStart"/>
      <w:r>
        <w:t>эт</w:t>
      </w:r>
      <w:proofErr w:type="spellEnd"/>
      <w:r>
        <w:t>. и более).</w:t>
      </w:r>
    </w:p>
    <w:p w:rsidR="00FB5CF0" w:rsidRDefault="00C91A15">
      <w:r>
        <w:t>Перечень объектов общественно деловой зоны согласно Генеральному плану представлен ниже (</w:t>
      </w:r>
      <w:r>
        <w:fldChar w:fldCharType="begin"/>
      </w:r>
      <w:r>
        <w:instrText>REF _Ref144657536 \h</w:instrText>
      </w:r>
      <w:r>
        <w:fldChar w:fldCharType="separate"/>
      </w:r>
      <w:r w:rsidR="00670EF3">
        <w:t xml:space="preserve">Таблица </w:t>
      </w:r>
      <w:r w:rsidR="00670EF3">
        <w:rPr>
          <w:noProof/>
        </w:rPr>
        <w:t>3</w:t>
      </w:r>
      <w:r w:rsidR="00670EF3">
        <w:noBreakHyphen/>
      </w:r>
      <w:r w:rsidR="00670EF3">
        <w:rPr>
          <w:noProof/>
        </w:rPr>
        <w:t>26</w:t>
      </w:r>
      <w:r>
        <w:fldChar w:fldCharType="end"/>
      </w:r>
      <w:r>
        <w:t>).</w:t>
      </w:r>
    </w:p>
    <w:p w:rsidR="009F5EDE" w:rsidRDefault="009F5EDE">
      <w:pPr>
        <w:sectPr w:rsidR="009F5EDE">
          <w:footerReference w:type="default" r:id="rId66"/>
          <w:pgSz w:w="11906" w:h="16838"/>
          <w:pgMar w:top="1134" w:right="850" w:bottom="1134" w:left="1701" w:header="0" w:footer="708" w:gutter="0"/>
          <w:cols w:space="720"/>
          <w:formProt w:val="0"/>
          <w:docGrid w:linePitch="360"/>
        </w:sectPr>
      </w:pPr>
    </w:p>
    <w:p w:rsidR="00FB5CF0" w:rsidRDefault="00C91A15">
      <w:pPr>
        <w:pStyle w:val="af6"/>
      </w:pPr>
      <w:bookmarkStart w:id="234" w:name="_Ref144897375"/>
      <w:r>
        <w:lastRenderedPageBreak/>
        <w:t xml:space="preserve">Таблица </w:t>
      </w:r>
      <w:r>
        <w:fldChar w:fldCharType="begin"/>
      </w:r>
      <w:r>
        <w:instrText>STYLEREF 1 \s</w:instrText>
      </w:r>
      <w:r>
        <w:fldChar w:fldCharType="separate"/>
      </w:r>
      <w:bookmarkStart w:id="235" w:name="__Fieldmark__37907_3713445114"/>
      <w:r w:rsidR="00670EF3">
        <w:rPr>
          <w:noProof/>
        </w:rPr>
        <w:t>3</w:t>
      </w:r>
      <w:bookmarkStart w:id="236" w:name="__Fieldmark__15561_2635664550"/>
      <w:r>
        <w:fldChar w:fldCharType="end"/>
      </w:r>
      <w:bookmarkEnd w:id="235"/>
      <w:bookmarkEnd w:id="236"/>
      <w:r>
        <w:noBreakHyphen/>
      </w:r>
      <w:r>
        <w:fldChar w:fldCharType="begin"/>
      </w:r>
      <w:r>
        <w:instrText>SEQ Таблица \* ARABIC</w:instrText>
      </w:r>
      <w:r>
        <w:fldChar w:fldCharType="separate"/>
      </w:r>
      <w:r w:rsidR="00670EF3">
        <w:rPr>
          <w:noProof/>
        </w:rPr>
        <w:t>25</w:t>
      </w:r>
      <w:r>
        <w:fldChar w:fldCharType="end"/>
      </w:r>
      <w:bookmarkEnd w:id="234"/>
      <w:r>
        <w:t>. Планируемые объемы жилищного строительства, тыс. кв. м.</w:t>
      </w:r>
      <w:bookmarkEnd w:id="233"/>
    </w:p>
    <w:tbl>
      <w:tblPr>
        <w:tblW w:w="5000" w:type="pct"/>
        <w:tblInd w:w="-1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tblCellMar>
        <w:tblLook w:val="00A0" w:firstRow="1" w:lastRow="0" w:firstColumn="1" w:lastColumn="0" w:noHBand="0" w:noVBand="0"/>
      </w:tblPr>
      <w:tblGrid>
        <w:gridCol w:w="644"/>
        <w:gridCol w:w="2551"/>
        <w:gridCol w:w="1303"/>
        <w:gridCol w:w="955"/>
        <w:gridCol w:w="1047"/>
        <w:gridCol w:w="956"/>
        <w:gridCol w:w="1048"/>
        <w:gridCol w:w="1046"/>
        <w:gridCol w:w="1046"/>
        <w:gridCol w:w="954"/>
        <w:gridCol w:w="1045"/>
        <w:gridCol w:w="1045"/>
        <w:gridCol w:w="1043"/>
      </w:tblGrid>
      <w:tr w:rsidR="00FB5CF0">
        <w:tc>
          <w:tcPr>
            <w:tcW w:w="649"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B5CF0" w:rsidRDefault="00C91A15">
            <w:pPr>
              <w:spacing w:line="240" w:lineRule="auto"/>
              <w:ind w:firstLine="0"/>
              <w:jc w:val="center"/>
              <w:rPr>
                <w:rFonts w:cs="Arial"/>
                <w:bCs/>
                <w:color w:val="000000"/>
              </w:rPr>
            </w:pPr>
            <w:r>
              <w:rPr>
                <w:rFonts w:cs="Arial"/>
                <w:bCs/>
                <w:color w:val="000000"/>
              </w:rPr>
              <w:t xml:space="preserve">№ </w:t>
            </w:r>
            <w:proofErr w:type="spellStart"/>
            <w:r>
              <w:rPr>
                <w:rFonts w:cs="Arial"/>
                <w:bCs/>
                <w:color w:val="000000"/>
              </w:rPr>
              <w:t>пп</w:t>
            </w:r>
            <w:proofErr w:type="spellEnd"/>
          </w:p>
        </w:tc>
        <w:tc>
          <w:tcPr>
            <w:tcW w:w="256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bCs/>
                <w:color w:val="000000"/>
              </w:rPr>
            </w:pPr>
            <w:r>
              <w:rPr>
                <w:rFonts w:cs="Arial"/>
                <w:bCs/>
                <w:color w:val="000000"/>
              </w:rPr>
              <w:t>Микрорайон</w:t>
            </w:r>
          </w:p>
        </w:tc>
        <w:tc>
          <w:tcPr>
            <w:tcW w:w="114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bCs/>
                <w:color w:val="000000"/>
              </w:rPr>
            </w:pPr>
            <w:r>
              <w:rPr>
                <w:rFonts w:cs="Arial"/>
                <w:bCs/>
                <w:color w:val="000000"/>
              </w:rPr>
              <w:t>Площадь жилищного фонда на начало 2018 г.</w:t>
            </w:r>
          </w:p>
        </w:tc>
        <w:tc>
          <w:tcPr>
            <w:tcW w:w="200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bCs/>
                <w:color w:val="000000"/>
              </w:rPr>
            </w:pPr>
            <w:r>
              <w:rPr>
                <w:rFonts w:cs="Arial"/>
                <w:bCs/>
                <w:color w:val="000000"/>
              </w:rPr>
              <w:t>Индивидуальные жилые дома</w:t>
            </w:r>
          </w:p>
        </w:tc>
        <w:tc>
          <w:tcPr>
            <w:tcW w:w="200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bCs/>
                <w:color w:val="000000"/>
              </w:rPr>
            </w:pPr>
            <w:r>
              <w:rPr>
                <w:rFonts w:cs="Arial"/>
                <w:bCs/>
                <w:color w:val="000000"/>
              </w:rPr>
              <w:t>Малоэтажные многоквартирные жилые дома (до 4 этажей, включая мансардный)</w:t>
            </w:r>
          </w:p>
        </w:tc>
        <w:tc>
          <w:tcPr>
            <w:tcW w:w="209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bCs/>
                <w:color w:val="000000"/>
              </w:rPr>
            </w:pPr>
            <w:proofErr w:type="spellStart"/>
            <w:r>
              <w:rPr>
                <w:rFonts w:cs="Arial"/>
                <w:bCs/>
                <w:color w:val="000000"/>
              </w:rPr>
              <w:t>Среднеэтажные</w:t>
            </w:r>
            <w:proofErr w:type="spellEnd"/>
            <w:r>
              <w:rPr>
                <w:rFonts w:cs="Arial"/>
                <w:bCs/>
                <w:color w:val="000000"/>
              </w:rPr>
              <w:t xml:space="preserve"> жилые дома (от 5 до 8 этажей, включая мансардный)</w:t>
            </w:r>
          </w:p>
        </w:tc>
        <w:tc>
          <w:tcPr>
            <w:tcW w:w="200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bCs/>
                <w:color w:val="000000"/>
              </w:rPr>
            </w:pPr>
            <w:r>
              <w:rPr>
                <w:rFonts w:cs="Arial"/>
                <w:bCs/>
                <w:color w:val="000000"/>
              </w:rPr>
              <w:t>Многоэтажные жилые дома (9 этажей и более)</w:t>
            </w:r>
          </w:p>
        </w:tc>
        <w:tc>
          <w:tcPr>
            <w:tcW w:w="20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bCs/>
                <w:color w:val="000000"/>
              </w:rPr>
            </w:pPr>
            <w:r>
              <w:rPr>
                <w:rFonts w:cs="Arial"/>
                <w:bCs/>
                <w:color w:val="000000"/>
              </w:rPr>
              <w:t>Площадь жилищного фонда всего</w:t>
            </w:r>
          </w:p>
        </w:tc>
      </w:tr>
      <w:tr w:rsidR="00FB5CF0">
        <w:tc>
          <w:tcPr>
            <w:tcW w:w="649" w:type="dxa"/>
            <w:vMerge/>
            <w:tcBorders>
              <w:top w:val="single" w:sz="4" w:space="0" w:color="000000"/>
              <w:left w:val="single" w:sz="4" w:space="0" w:color="000000"/>
              <w:bottom w:val="single" w:sz="4" w:space="0" w:color="000000"/>
              <w:right w:val="single" w:sz="4" w:space="0" w:color="000000"/>
            </w:tcBorders>
            <w:shd w:val="clear" w:color="auto" w:fill="auto"/>
          </w:tcPr>
          <w:p w:rsidR="00FB5CF0" w:rsidRDefault="00FB5CF0">
            <w:pPr>
              <w:spacing w:line="240" w:lineRule="auto"/>
              <w:ind w:firstLine="0"/>
              <w:jc w:val="center"/>
              <w:rPr>
                <w:rFonts w:cs="Arial"/>
                <w:b/>
                <w:color w:val="000000"/>
              </w:rPr>
            </w:pPr>
          </w:p>
        </w:tc>
        <w:tc>
          <w:tcPr>
            <w:tcW w:w="256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center"/>
              <w:rPr>
                <w:rFonts w:cs="Arial"/>
                <w:b/>
                <w:color w:val="000000"/>
              </w:rPr>
            </w:pPr>
          </w:p>
        </w:tc>
        <w:tc>
          <w:tcPr>
            <w:tcW w:w="114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center"/>
              <w:rPr>
                <w:rFonts w:cs="Arial"/>
                <w:b/>
                <w:color w:val="000000"/>
              </w:rPr>
            </w:pPr>
          </w:p>
        </w:tc>
        <w:tc>
          <w:tcPr>
            <w:tcW w:w="9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bCs/>
                <w:color w:val="000000"/>
              </w:rPr>
            </w:pPr>
            <w:r>
              <w:rPr>
                <w:rFonts w:cs="Arial"/>
                <w:bCs/>
                <w:color w:val="000000"/>
              </w:rPr>
              <w:t>2030 г.</w:t>
            </w:r>
          </w:p>
        </w:tc>
        <w:tc>
          <w:tcPr>
            <w:tcW w:w="10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bCs/>
                <w:color w:val="000000"/>
              </w:rPr>
            </w:pPr>
            <w:r>
              <w:rPr>
                <w:rFonts w:cs="Arial"/>
                <w:bCs/>
                <w:color w:val="000000"/>
              </w:rPr>
              <w:t>2040 г.</w:t>
            </w:r>
          </w:p>
        </w:tc>
        <w:tc>
          <w:tcPr>
            <w:tcW w:w="9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bCs/>
                <w:color w:val="000000"/>
              </w:rPr>
            </w:pPr>
            <w:r>
              <w:rPr>
                <w:rFonts w:cs="Arial"/>
                <w:bCs/>
                <w:color w:val="000000"/>
              </w:rPr>
              <w:t>2030 г.</w:t>
            </w:r>
          </w:p>
        </w:tc>
        <w:tc>
          <w:tcPr>
            <w:tcW w:w="10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bCs/>
                <w:color w:val="000000"/>
              </w:rPr>
            </w:pPr>
            <w:r>
              <w:rPr>
                <w:rFonts w:cs="Arial"/>
                <w:bCs/>
                <w:color w:val="000000"/>
              </w:rPr>
              <w:t>2040 г.</w:t>
            </w:r>
          </w:p>
        </w:tc>
        <w:tc>
          <w:tcPr>
            <w:tcW w:w="10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bCs/>
                <w:color w:val="000000"/>
              </w:rPr>
            </w:pPr>
            <w:r>
              <w:rPr>
                <w:rFonts w:cs="Arial"/>
                <w:bCs/>
                <w:color w:val="000000"/>
              </w:rPr>
              <w:t>2030 г.</w:t>
            </w:r>
          </w:p>
        </w:tc>
        <w:tc>
          <w:tcPr>
            <w:tcW w:w="10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bCs/>
                <w:color w:val="000000"/>
              </w:rPr>
            </w:pPr>
            <w:r>
              <w:rPr>
                <w:rFonts w:cs="Arial"/>
                <w:bCs/>
                <w:color w:val="000000"/>
              </w:rPr>
              <w:t>2040 г.</w:t>
            </w:r>
          </w:p>
        </w:tc>
        <w:tc>
          <w:tcPr>
            <w:tcW w:w="9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bCs/>
                <w:color w:val="000000"/>
              </w:rPr>
            </w:pPr>
            <w:r>
              <w:rPr>
                <w:rFonts w:cs="Arial"/>
                <w:bCs/>
                <w:color w:val="000000"/>
              </w:rPr>
              <w:t>2030 г.</w:t>
            </w:r>
          </w:p>
        </w:tc>
        <w:tc>
          <w:tcPr>
            <w:tcW w:w="10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bCs/>
                <w:color w:val="000000"/>
              </w:rPr>
            </w:pPr>
            <w:r>
              <w:rPr>
                <w:rFonts w:cs="Arial"/>
                <w:bCs/>
                <w:color w:val="000000"/>
              </w:rPr>
              <w:t>2040 г.</w:t>
            </w:r>
          </w:p>
        </w:tc>
        <w:tc>
          <w:tcPr>
            <w:tcW w:w="10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bCs/>
                <w:color w:val="000000"/>
              </w:rPr>
            </w:pPr>
            <w:r>
              <w:rPr>
                <w:rFonts w:cs="Arial"/>
                <w:bCs/>
                <w:color w:val="000000"/>
              </w:rPr>
              <w:t>2030 г.</w:t>
            </w:r>
          </w:p>
        </w:tc>
        <w:tc>
          <w:tcPr>
            <w:tcW w:w="104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bCs/>
                <w:color w:val="000000"/>
              </w:rPr>
            </w:pPr>
            <w:r>
              <w:rPr>
                <w:rFonts w:cs="Arial"/>
                <w:bCs/>
                <w:color w:val="000000"/>
              </w:rPr>
              <w:t>2040 г.</w:t>
            </w:r>
          </w:p>
        </w:tc>
      </w:tr>
      <w:tr w:rsidR="00FB5CF0">
        <w:tc>
          <w:tcPr>
            <w:tcW w:w="649" w:type="dxa"/>
            <w:tcBorders>
              <w:top w:val="single" w:sz="4" w:space="0" w:color="000000"/>
              <w:left w:val="single" w:sz="4" w:space="0" w:color="000000"/>
              <w:bottom w:val="single" w:sz="4" w:space="0" w:color="000000"/>
              <w:right w:val="single" w:sz="4" w:space="0" w:color="000000"/>
            </w:tcBorders>
            <w:shd w:val="clear" w:color="auto" w:fill="auto"/>
          </w:tcPr>
          <w:p w:rsidR="00FB5CF0" w:rsidRDefault="00C91A15">
            <w:pPr>
              <w:spacing w:line="240" w:lineRule="auto"/>
              <w:ind w:firstLine="0"/>
              <w:jc w:val="center"/>
              <w:rPr>
                <w:rFonts w:cs="Arial"/>
                <w:color w:val="000000"/>
              </w:rPr>
            </w:pPr>
            <w:r>
              <w:rPr>
                <w:rFonts w:cs="Arial"/>
                <w:color w:val="000000"/>
              </w:rPr>
              <w:t>1</w:t>
            </w:r>
          </w:p>
        </w:tc>
        <w:tc>
          <w:tcPr>
            <w:tcW w:w="256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lang w:val="en-US"/>
              </w:rPr>
            </w:pPr>
            <w:r>
              <w:rPr>
                <w:rFonts w:cs="Arial"/>
                <w:color w:val="000000"/>
                <w:lang w:val="en-US"/>
              </w:rPr>
              <w:t>I</w:t>
            </w:r>
          </w:p>
        </w:tc>
        <w:tc>
          <w:tcPr>
            <w:tcW w:w="11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536,9</w:t>
            </w:r>
          </w:p>
        </w:tc>
        <w:tc>
          <w:tcPr>
            <w:tcW w:w="9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169,7</w:t>
            </w:r>
          </w:p>
        </w:tc>
        <w:tc>
          <w:tcPr>
            <w:tcW w:w="10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291,3</w:t>
            </w:r>
          </w:p>
        </w:tc>
        <w:tc>
          <w:tcPr>
            <w:tcW w:w="9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21,7</w:t>
            </w:r>
          </w:p>
        </w:tc>
        <w:tc>
          <w:tcPr>
            <w:tcW w:w="10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17,2</w:t>
            </w:r>
          </w:p>
        </w:tc>
        <w:tc>
          <w:tcPr>
            <w:tcW w:w="10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138,2</w:t>
            </w:r>
          </w:p>
        </w:tc>
        <w:tc>
          <w:tcPr>
            <w:tcW w:w="10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112,9</w:t>
            </w:r>
          </w:p>
        </w:tc>
        <w:tc>
          <w:tcPr>
            <w:tcW w:w="9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241,1</w:t>
            </w:r>
          </w:p>
        </w:tc>
        <w:tc>
          <w:tcPr>
            <w:tcW w:w="10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311,5</w:t>
            </w:r>
          </w:p>
        </w:tc>
        <w:tc>
          <w:tcPr>
            <w:tcW w:w="10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570,6</w:t>
            </w:r>
          </w:p>
        </w:tc>
        <w:tc>
          <w:tcPr>
            <w:tcW w:w="104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732,8</w:t>
            </w:r>
          </w:p>
        </w:tc>
      </w:tr>
      <w:tr w:rsidR="00FB5CF0">
        <w:tc>
          <w:tcPr>
            <w:tcW w:w="649" w:type="dxa"/>
            <w:tcBorders>
              <w:top w:val="single" w:sz="4" w:space="0" w:color="000000"/>
              <w:left w:val="single" w:sz="4" w:space="0" w:color="000000"/>
              <w:bottom w:val="single" w:sz="4" w:space="0" w:color="000000"/>
              <w:right w:val="single" w:sz="4" w:space="0" w:color="000000"/>
            </w:tcBorders>
            <w:shd w:val="clear" w:color="auto" w:fill="auto"/>
          </w:tcPr>
          <w:p w:rsidR="00FB5CF0" w:rsidRDefault="00C91A15">
            <w:pPr>
              <w:spacing w:line="240" w:lineRule="auto"/>
              <w:ind w:firstLine="0"/>
              <w:jc w:val="center"/>
              <w:rPr>
                <w:rFonts w:cs="Arial"/>
                <w:color w:val="000000"/>
              </w:rPr>
            </w:pPr>
            <w:r>
              <w:rPr>
                <w:rFonts w:cs="Arial"/>
                <w:color w:val="000000"/>
              </w:rPr>
              <w:t>2</w:t>
            </w:r>
          </w:p>
        </w:tc>
        <w:tc>
          <w:tcPr>
            <w:tcW w:w="256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lang w:val="en-US"/>
              </w:rPr>
            </w:pPr>
            <w:r>
              <w:rPr>
                <w:rFonts w:cs="Arial"/>
                <w:color w:val="000000"/>
                <w:lang w:val="en-US"/>
              </w:rPr>
              <w:t>II</w:t>
            </w:r>
          </w:p>
        </w:tc>
        <w:tc>
          <w:tcPr>
            <w:tcW w:w="11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510,2</w:t>
            </w:r>
          </w:p>
        </w:tc>
        <w:tc>
          <w:tcPr>
            <w:tcW w:w="9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69,4</w:t>
            </w:r>
          </w:p>
        </w:tc>
        <w:tc>
          <w:tcPr>
            <w:tcW w:w="10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109,0</w:t>
            </w:r>
          </w:p>
        </w:tc>
        <w:tc>
          <w:tcPr>
            <w:tcW w:w="9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58,1</w:t>
            </w:r>
          </w:p>
        </w:tc>
        <w:tc>
          <w:tcPr>
            <w:tcW w:w="10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144,2</w:t>
            </w:r>
          </w:p>
        </w:tc>
        <w:tc>
          <w:tcPr>
            <w:tcW w:w="10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121,0</w:t>
            </w:r>
          </w:p>
        </w:tc>
        <w:tc>
          <w:tcPr>
            <w:tcW w:w="10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67,7</w:t>
            </w:r>
          </w:p>
        </w:tc>
        <w:tc>
          <w:tcPr>
            <w:tcW w:w="9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220,9</w:t>
            </w:r>
          </w:p>
        </w:tc>
        <w:tc>
          <w:tcPr>
            <w:tcW w:w="10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344,5</w:t>
            </w:r>
          </w:p>
        </w:tc>
        <w:tc>
          <w:tcPr>
            <w:tcW w:w="10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469,4</w:t>
            </w:r>
          </w:p>
        </w:tc>
        <w:tc>
          <w:tcPr>
            <w:tcW w:w="104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665,4</w:t>
            </w:r>
          </w:p>
        </w:tc>
      </w:tr>
      <w:tr w:rsidR="00FB5CF0">
        <w:tc>
          <w:tcPr>
            <w:tcW w:w="649" w:type="dxa"/>
            <w:tcBorders>
              <w:top w:val="single" w:sz="4" w:space="0" w:color="000000"/>
              <w:left w:val="single" w:sz="4" w:space="0" w:color="000000"/>
              <w:bottom w:val="single" w:sz="4" w:space="0" w:color="000000"/>
              <w:right w:val="single" w:sz="4" w:space="0" w:color="000000"/>
            </w:tcBorders>
            <w:shd w:val="clear" w:color="auto" w:fill="auto"/>
          </w:tcPr>
          <w:p w:rsidR="00FB5CF0" w:rsidRDefault="00C91A15">
            <w:pPr>
              <w:spacing w:line="240" w:lineRule="auto"/>
              <w:ind w:firstLine="0"/>
              <w:jc w:val="center"/>
              <w:rPr>
                <w:rFonts w:cs="Arial"/>
                <w:color w:val="000000"/>
              </w:rPr>
            </w:pPr>
            <w:r>
              <w:rPr>
                <w:rFonts w:cs="Arial"/>
                <w:color w:val="000000"/>
              </w:rPr>
              <w:t>3</w:t>
            </w:r>
          </w:p>
        </w:tc>
        <w:tc>
          <w:tcPr>
            <w:tcW w:w="256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lang w:val="en-US"/>
              </w:rPr>
            </w:pPr>
            <w:r>
              <w:rPr>
                <w:rFonts w:cs="Arial"/>
                <w:color w:val="000000"/>
                <w:lang w:val="en-US"/>
              </w:rPr>
              <w:t>III</w:t>
            </w:r>
          </w:p>
        </w:tc>
        <w:tc>
          <w:tcPr>
            <w:tcW w:w="11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413,4</w:t>
            </w:r>
          </w:p>
        </w:tc>
        <w:tc>
          <w:tcPr>
            <w:tcW w:w="9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136,9</w:t>
            </w:r>
          </w:p>
        </w:tc>
        <w:tc>
          <w:tcPr>
            <w:tcW w:w="10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231,8</w:t>
            </w:r>
          </w:p>
        </w:tc>
        <w:tc>
          <w:tcPr>
            <w:tcW w:w="9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11,7</w:t>
            </w:r>
          </w:p>
        </w:tc>
        <w:tc>
          <w:tcPr>
            <w:tcW w:w="10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6,3</w:t>
            </w:r>
          </w:p>
        </w:tc>
        <w:tc>
          <w:tcPr>
            <w:tcW w:w="10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88,3</w:t>
            </w:r>
          </w:p>
        </w:tc>
        <w:tc>
          <w:tcPr>
            <w:tcW w:w="10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71,0</w:t>
            </w:r>
          </w:p>
        </w:tc>
        <w:tc>
          <w:tcPr>
            <w:tcW w:w="9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181,5</w:t>
            </w:r>
          </w:p>
        </w:tc>
        <w:tc>
          <w:tcPr>
            <w:tcW w:w="10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272,6</w:t>
            </w:r>
          </w:p>
        </w:tc>
        <w:tc>
          <w:tcPr>
            <w:tcW w:w="10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418,4</w:t>
            </w:r>
          </w:p>
        </w:tc>
        <w:tc>
          <w:tcPr>
            <w:tcW w:w="104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581,6</w:t>
            </w:r>
          </w:p>
        </w:tc>
      </w:tr>
      <w:tr w:rsidR="00FB5CF0">
        <w:tc>
          <w:tcPr>
            <w:tcW w:w="649" w:type="dxa"/>
            <w:tcBorders>
              <w:top w:val="single" w:sz="4" w:space="0" w:color="000000"/>
              <w:left w:val="single" w:sz="4" w:space="0" w:color="000000"/>
              <w:bottom w:val="single" w:sz="4" w:space="0" w:color="000000"/>
              <w:right w:val="single" w:sz="4" w:space="0" w:color="000000"/>
            </w:tcBorders>
            <w:shd w:val="clear" w:color="auto" w:fill="auto"/>
          </w:tcPr>
          <w:p w:rsidR="00FB5CF0" w:rsidRDefault="00C91A15">
            <w:pPr>
              <w:spacing w:line="240" w:lineRule="auto"/>
              <w:ind w:firstLine="0"/>
              <w:jc w:val="center"/>
              <w:rPr>
                <w:rFonts w:cs="Arial"/>
                <w:color w:val="000000"/>
              </w:rPr>
            </w:pPr>
            <w:r>
              <w:rPr>
                <w:rFonts w:cs="Arial"/>
                <w:color w:val="000000"/>
              </w:rPr>
              <w:t>4</w:t>
            </w:r>
          </w:p>
        </w:tc>
        <w:tc>
          <w:tcPr>
            <w:tcW w:w="256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lang w:val="en-US"/>
              </w:rPr>
            </w:pPr>
            <w:r>
              <w:rPr>
                <w:rFonts w:cs="Arial"/>
                <w:color w:val="000000"/>
                <w:lang w:val="en-US"/>
              </w:rPr>
              <w:t>IV</w:t>
            </w:r>
          </w:p>
        </w:tc>
        <w:tc>
          <w:tcPr>
            <w:tcW w:w="11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752,7</w:t>
            </w:r>
          </w:p>
        </w:tc>
        <w:tc>
          <w:tcPr>
            <w:tcW w:w="9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22,2</w:t>
            </w:r>
          </w:p>
        </w:tc>
        <w:tc>
          <w:tcPr>
            <w:tcW w:w="10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35,1</w:t>
            </w:r>
          </w:p>
        </w:tc>
        <w:tc>
          <w:tcPr>
            <w:tcW w:w="9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3,7</w:t>
            </w:r>
          </w:p>
        </w:tc>
        <w:tc>
          <w:tcPr>
            <w:tcW w:w="10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3,3</w:t>
            </w:r>
          </w:p>
        </w:tc>
        <w:tc>
          <w:tcPr>
            <w:tcW w:w="10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210,1</w:t>
            </w:r>
          </w:p>
        </w:tc>
        <w:tc>
          <w:tcPr>
            <w:tcW w:w="10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52,8</w:t>
            </w:r>
          </w:p>
        </w:tc>
        <w:tc>
          <w:tcPr>
            <w:tcW w:w="9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353,7</w:t>
            </w:r>
          </w:p>
        </w:tc>
        <w:tc>
          <w:tcPr>
            <w:tcW w:w="10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531,3</w:t>
            </w:r>
          </w:p>
        </w:tc>
        <w:tc>
          <w:tcPr>
            <w:tcW w:w="10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589,7</w:t>
            </w:r>
          </w:p>
        </w:tc>
        <w:tc>
          <w:tcPr>
            <w:tcW w:w="104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622,5</w:t>
            </w:r>
          </w:p>
        </w:tc>
      </w:tr>
      <w:tr w:rsidR="00FB5CF0">
        <w:tc>
          <w:tcPr>
            <w:tcW w:w="649" w:type="dxa"/>
            <w:tcBorders>
              <w:top w:val="single" w:sz="4" w:space="0" w:color="000000"/>
              <w:left w:val="single" w:sz="4" w:space="0" w:color="000000"/>
              <w:bottom w:val="single" w:sz="4" w:space="0" w:color="000000"/>
              <w:right w:val="single" w:sz="4" w:space="0" w:color="000000"/>
            </w:tcBorders>
            <w:shd w:val="clear" w:color="auto" w:fill="auto"/>
          </w:tcPr>
          <w:p w:rsidR="00FB5CF0" w:rsidRDefault="00C91A15">
            <w:pPr>
              <w:spacing w:line="240" w:lineRule="auto"/>
              <w:ind w:firstLine="0"/>
              <w:jc w:val="center"/>
              <w:rPr>
                <w:rFonts w:cs="Arial"/>
                <w:color w:val="000000"/>
              </w:rPr>
            </w:pPr>
            <w:r>
              <w:rPr>
                <w:rFonts w:cs="Arial"/>
                <w:color w:val="000000"/>
              </w:rPr>
              <w:t>5</w:t>
            </w:r>
          </w:p>
        </w:tc>
        <w:tc>
          <w:tcPr>
            <w:tcW w:w="256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lang w:val="en-US"/>
              </w:rPr>
            </w:pPr>
            <w:r>
              <w:rPr>
                <w:rFonts w:cs="Arial"/>
                <w:color w:val="000000"/>
                <w:lang w:val="en-US"/>
              </w:rPr>
              <w:t>V</w:t>
            </w:r>
          </w:p>
        </w:tc>
        <w:tc>
          <w:tcPr>
            <w:tcW w:w="11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22,3</w:t>
            </w:r>
          </w:p>
        </w:tc>
        <w:tc>
          <w:tcPr>
            <w:tcW w:w="9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33,7</w:t>
            </w:r>
          </w:p>
        </w:tc>
        <w:tc>
          <w:tcPr>
            <w:tcW w:w="10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61,4</w:t>
            </w:r>
          </w:p>
        </w:tc>
        <w:tc>
          <w:tcPr>
            <w:tcW w:w="9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0,0</w:t>
            </w:r>
          </w:p>
        </w:tc>
        <w:tc>
          <w:tcPr>
            <w:tcW w:w="10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0,0</w:t>
            </w:r>
          </w:p>
        </w:tc>
        <w:tc>
          <w:tcPr>
            <w:tcW w:w="10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0,0</w:t>
            </w:r>
          </w:p>
        </w:tc>
        <w:tc>
          <w:tcPr>
            <w:tcW w:w="10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0,0</w:t>
            </w:r>
          </w:p>
        </w:tc>
        <w:tc>
          <w:tcPr>
            <w:tcW w:w="9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0,0</w:t>
            </w:r>
          </w:p>
        </w:tc>
        <w:tc>
          <w:tcPr>
            <w:tcW w:w="10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0,0</w:t>
            </w:r>
          </w:p>
        </w:tc>
        <w:tc>
          <w:tcPr>
            <w:tcW w:w="10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33,7</w:t>
            </w:r>
          </w:p>
        </w:tc>
        <w:tc>
          <w:tcPr>
            <w:tcW w:w="104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61,4</w:t>
            </w:r>
          </w:p>
        </w:tc>
      </w:tr>
      <w:tr w:rsidR="00FB5CF0">
        <w:tc>
          <w:tcPr>
            <w:tcW w:w="649" w:type="dxa"/>
            <w:tcBorders>
              <w:top w:val="single" w:sz="4" w:space="0" w:color="000000"/>
              <w:left w:val="single" w:sz="4" w:space="0" w:color="000000"/>
              <w:bottom w:val="single" w:sz="4" w:space="0" w:color="000000"/>
              <w:right w:val="single" w:sz="4" w:space="0" w:color="000000"/>
            </w:tcBorders>
            <w:shd w:val="clear" w:color="auto" w:fill="auto"/>
          </w:tcPr>
          <w:p w:rsidR="00FB5CF0" w:rsidRDefault="00C91A15">
            <w:pPr>
              <w:spacing w:line="240" w:lineRule="auto"/>
              <w:ind w:firstLine="0"/>
              <w:jc w:val="center"/>
              <w:rPr>
                <w:rFonts w:cs="Arial"/>
                <w:color w:val="000000"/>
              </w:rPr>
            </w:pPr>
            <w:r>
              <w:rPr>
                <w:rFonts w:cs="Arial"/>
                <w:color w:val="000000"/>
              </w:rPr>
              <w:t>6</w:t>
            </w:r>
          </w:p>
        </w:tc>
        <w:tc>
          <w:tcPr>
            <w:tcW w:w="256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lang w:val="en-US"/>
              </w:rPr>
            </w:pPr>
            <w:r>
              <w:rPr>
                <w:rFonts w:cs="Arial"/>
                <w:color w:val="000000"/>
                <w:lang w:val="en-US"/>
              </w:rPr>
              <w:t>VI</w:t>
            </w:r>
          </w:p>
        </w:tc>
        <w:tc>
          <w:tcPr>
            <w:tcW w:w="11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239,0</w:t>
            </w:r>
          </w:p>
        </w:tc>
        <w:tc>
          <w:tcPr>
            <w:tcW w:w="9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100,3</w:t>
            </w:r>
          </w:p>
        </w:tc>
        <w:tc>
          <w:tcPr>
            <w:tcW w:w="10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178,5</w:t>
            </w:r>
          </w:p>
        </w:tc>
        <w:tc>
          <w:tcPr>
            <w:tcW w:w="9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89,8</w:t>
            </w:r>
          </w:p>
        </w:tc>
        <w:tc>
          <w:tcPr>
            <w:tcW w:w="10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138,6</w:t>
            </w:r>
          </w:p>
        </w:tc>
        <w:tc>
          <w:tcPr>
            <w:tcW w:w="10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11,0</w:t>
            </w:r>
          </w:p>
        </w:tc>
        <w:tc>
          <w:tcPr>
            <w:tcW w:w="10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8,3</w:t>
            </w:r>
          </w:p>
        </w:tc>
        <w:tc>
          <w:tcPr>
            <w:tcW w:w="9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145,9</w:t>
            </w:r>
          </w:p>
        </w:tc>
        <w:tc>
          <w:tcPr>
            <w:tcW w:w="10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125,4</w:t>
            </w:r>
          </w:p>
        </w:tc>
        <w:tc>
          <w:tcPr>
            <w:tcW w:w="10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347,0</w:t>
            </w:r>
          </w:p>
        </w:tc>
        <w:tc>
          <w:tcPr>
            <w:tcW w:w="104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450,8</w:t>
            </w:r>
          </w:p>
        </w:tc>
      </w:tr>
      <w:tr w:rsidR="00FB5CF0">
        <w:tc>
          <w:tcPr>
            <w:tcW w:w="649" w:type="dxa"/>
            <w:tcBorders>
              <w:top w:val="single" w:sz="4" w:space="0" w:color="000000"/>
              <w:left w:val="single" w:sz="4" w:space="0" w:color="000000"/>
              <w:bottom w:val="single" w:sz="4" w:space="0" w:color="000000"/>
              <w:right w:val="single" w:sz="4" w:space="0" w:color="000000"/>
            </w:tcBorders>
            <w:shd w:val="clear" w:color="auto" w:fill="auto"/>
          </w:tcPr>
          <w:p w:rsidR="00FB5CF0" w:rsidRDefault="00C91A15">
            <w:pPr>
              <w:spacing w:line="240" w:lineRule="auto"/>
              <w:ind w:firstLine="0"/>
              <w:jc w:val="center"/>
              <w:rPr>
                <w:rFonts w:cs="Arial"/>
                <w:color w:val="000000"/>
              </w:rPr>
            </w:pPr>
            <w:r>
              <w:rPr>
                <w:rFonts w:cs="Arial"/>
                <w:color w:val="000000"/>
              </w:rPr>
              <w:t>7</w:t>
            </w:r>
          </w:p>
        </w:tc>
        <w:tc>
          <w:tcPr>
            <w:tcW w:w="256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lang w:val="en-US"/>
              </w:rPr>
            </w:pPr>
            <w:r>
              <w:rPr>
                <w:rFonts w:cs="Arial"/>
                <w:color w:val="000000"/>
                <w:lang w:val="en-US"/>
              </w:rPr>
              <w:t>VII</w:t>
            </w:r>
          </w:p>
        </w:tc>
        <w:tc>
          <w:tcPr>
            <w:tcW w:w="11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58,6</w:t>
            </w:r>
          </w:p>
        </w:tc>
        <w:tc>
          <w:tcPr>
            <w:tcW w:w="9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26,5</w:t>
            </w:r>
          </w:p>
        </w:tc>
        <w:tc>
          <w:tcPr>
            <w:tcW w:w="10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6,9</w:t>
            </w:r>
          </w:p>
        </w:tc>
        <w:tc>
          <w:tcPr>
            <w:tcW w:w="9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122,3</w:t>
            </w:r>
          </w:p>
        </w:tc>
        <w:tc>
          <w:tcPr>
            <w:tcW w:w="10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144,2</w:t>
            </w:r>
          </w:p>
        </w:tc>
        <w:tc>
          <w:tcPr>
            <w:tcW w:w="10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233,2</w:t>
            </w:r>
          </w:p>
        </w:tc>
        <w:tc>
          <w:tcPr>
            <w:tcW w:w="10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353,1</w:t>
            </w:r>
          </w:p>
        </w:tc>
        <w:tc>
          <w:tcPr>
            <w:tcW w:w="9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27,4</w:t>
            </w:r>
          </w:p>
        </w:tc>
        <w:tc>
          <w:tcPr>
            <w:tcW w:w="10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0,0</w:t>
            </w:r>
          </w:p>
        </w:tc>
        <w:tc>
          <w:tcPr>
            <w:tcW w:w="10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409,4</w:t>
            </w:r>
          </w:p>
        </w:tc>
        <w:tc>
          <w:tcPr>
            <w:tcW w:w="104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504,2</w:t>
            </w:r>
          </w:p>
        </w:tc>
      </w:tr>
      <w:tr w:rsidR="00FB5CF0">
        <w:tc>
          <w:tcPr>
            <w:tcW w:w="649" w:type="dxa"/>
            <w:tcBorders>
              <w:top w:val="single" w:sz="4" w:space="0" w:color="000000"/>
              <w:left w:val="single" w:sz="4" w:space="0" w:color="000000"/>
              <w:bottom w:val="single" w:sz="4" w:space="0" w:color="000000"/>
              <w:right w:val="single" w:sz="4" w:space="0" w:color="000000"/>
            </w:tcBorders>
            <w:shd w:val="clear" w:color="auto" w:fill="auto"/>
          </w:tcPr>
          <w:p w:rsidR="00FB5CF0" w:rsidRDefault="00C91A15">
            <w:pPr>
              <w:spacing w:line="240" w:lineRule="auto"/>
              <w:ind w:firstLine="0"/>
              <w:jc w:val="center"/>
              <w:rPr>
                <w:rFonts w:cs="Arial"/>
                <w:color w:val="000000"/>
              </w:rPr>
            </w:pPr>
            <w:r>
              <w:rPr>
                <w:rFonts w:cs="Arial"/>
                <w:color w:val="000000"/>
              </w:rPr>
              <w:t>8</w:t>
            </w:r>
          </w:p>
        </w:tc>
        <w:tc>
          <w:tcPr>
            <w:tcW w:w="256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lang w:val="en-US"/>
              </w:rPr>
            </w:pPr>
            <w:r>
              <w:rPr>
                <w:rFonts w:cs="Arial"/>
                <w:color w:val="000000"/>
                <w:lang w:val="en-US"/>
              </w:rPr>
              <w:t>VIII</w:t>
            </w:r>
          </w:p>
        </w:tc>
        <w:tc>
          <w:tcPr>
            <w:tcW w:w="11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18,0</w:t>
            </w:r>
          </w:p>
        </w:tc>
        <w:tc>
          <w:tcPr>
            <w:tcW w:w="9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8,2</w:t>
            </w:r>
          </w:p>
        </w:tc>
        <w:tc>
          <w:tcPr>
            <w:tcW w:w="10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0,0</w:t>
            </w:r>
          </w:p>
        </w:tc>
        <w:tc>
          <w:tcPr>
            <w:tcW w:w="9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51,6</w:t>
            </w:r>
          </w:p>
        </w:tc>
        <w:tc>
          <w:tcPr>
            <w:tcW w:w="10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145,2</w:t>
            </w:r>
          </w:p>
        </w:tc>
        <w:tc>
          <w:tcPr>
            <w:tcW w:w="10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279,2</w:t>
            </w:r>
          </w:p>
        </w:tc>
        <w:tc>
          <w:tcPr>
            <w:tcW w:w="10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423,1</w:t>
            </w:r>
          </w:p>
        </w:tc>
        <w:tc>
          <w:tcPr>
            <w:tcW w:w="9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0,0</w:t>
            </w:r>
          </w:p>
        </w:tc>
        <w:tc>
          <w:tcPr>
            <w:tcW w:w="10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0,0</w:t>
            </w:r>
          </w:p>
        </w:tc>
        <w:tc>
          <w:tcPr>
            <w:tcW w:w="10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339,0</w:t>
            </w:r>
          </w:p>
        </w:tc>
        <w:tc>
          <w:tcPr>
            <w:tcW w:w="104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568,3</w:t>
            </w:r>
          </w:p>
        </w:tc>
      </w:tr>
      <w:tr w:rsidR="00FB5CF0">
        <w:tc>
          <w:tcPr>
            <w:tcW w:w="649" w:type="dxa"/>
            <w:tcBorders>
              <w:top w:val="single" w:sz="4" w:space="0" w:color="000000"/>
              <w:left w:val="single" w:sz="4" w:space="0" w:color="000000"/>
              <w:bottom w:val="single" w:sz="4" w:space="0" w:color="000000"/>
              <w:right w:val="single" w:sz="4" w:space="0" w:color="000000"/>
            </w:tcBorders>
            <w:shd w:val="clear" w:color="auto" w:fill="auto"/>
          </w:tcPr>
          <w:p w:rsidR="00FB5CF0" w:rsidRDefault="00C91A15">
            <w:pPr>
              <w:spacing w:line="240" w:lineRule="auto"/>
              <w:ind w:firstLine="0"/>
              <w:jc w:val="center"/>
              <w:rPr>
                <w:rFonts w:cs="Arial"/>
                <w:color w:val="000000"/>
              </w:rPr>
            </w:pPr>
            <w:r>
              <w:rPr>
                <w:rFonts w:cs="Arial"/>
                <w:color w:val="000000"/>
              </w:rPr>
              <w:t>9</w:t>
            </w:r>
          </w:p>
        </w:tc>
        <w:tc>
          <w:tcPr>
            <w:tcW w:w="256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п. Новый</w:t>
            </w:r>
          </w:p>
        </w:tc>
        <w:tc>
          <w:tcPr>
            <w:tcW w:w="11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94,6</w:t>
            </w:r>
          </w:p>
        </w:tc>
        <w:tc>
          <w:tcPr>
            <w:tcW w:w="9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74,2</w:t>
            </w:r>
          </w:p>
        </w:tc>
        <w:tc>
          <w:tcPr>
            <w:tcW w:w="10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133,4</w:t>
            </w:r>
          </w:p>
        </w:tc>
        <w:tc>
          <w:tcPr>
            <w:tcW w:w="9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3,4</w:t>
            </w:r>
          </w:p>
        </w:tc>
        <w:tc>
          <w:tcPr>
            <w:tcW w:w="10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2,6</w:t>
            </w:r>
          </w:p>
        </w:tc>
        <w:tc>
          <w:tcPr>
            <w:tcW w:w="10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24,8</w:t>
            </w:r>
          </w:p>
        </w:tc>
        <w:tc>
          <w:tcPr>
            <w:tcW w:w="10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18,8</w:t>
            </w:r>
          </w:p>
        </w:tc>
        <w:tc>
          <w:tcPr>
            <w:tcW w:w="9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4,0</w:t>
            </w:r>
          </w:p>
        </w:tc>
        <w:tc>
          <w:tcPr>
            <w:tcW w:w="10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4,6</w:t>
            </w:r>
          </w:p>
        </w:tc>
        <w:tc>
          <w:tcPr>
            <w:tcW w:w="10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106,5</w:t>
            </w:r>
          </w:p>
        </w:tc>
        <w:tc>
          <w:tcPr>
            <w:tcW w:w="104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159,5</w:t>
            </w:r>
          </w:p>
        </w:tc>
      </w:tr>
      <w:tr w:rsidR="00FB5CF0">
        <w:tc>
          <w:tcPr>
            <w:tcW w:w="649" w:type="dxa"/>
            <w:tcBorders>
              <w:top w:val="single" w:sz="4" w:space="0" w:color="000000"/>
              <w:left w:val="single" w:sz="4" w:space="0" w:color="000000"/>
              <w:bottom w:val="single" w:sz="4" w:space="0" w:color="000000"/>
              <w:right w:val="single" w:sz="4" w:space="0" w:color="000000"/>
            </w:tcBorders>
            <w:shd w:val="clear" w:color="auto" w:fill="auto"/>
          </w:tcPr>
          <w:p w:rsidR="00FB5CF0" w:rsidRDefault="00C91A15">
            <w:pPr>
              <w:spacing w:line="240" w:lineRule="auto"/>
              <w:ind w:firstLine="0"/>
              <w:jc w:val="center"/>
              <w:rPr>
                <w:rFonts w:cs="Arial"/>
                <w:color w:val="000000"/>
              </w:rPr>
            </w:pPr>
            <w:r>
              <w:rPr>
                <w:rFonts w:cs="Arial"/>
                <w:color w:val="000000"/>
              </w:rPr>
              <w:t>10</w:t>
            </w:r>
          </w:p>
        </w:tc>
        <w:tc>
          <w:tcPr>
            <w:tcW w:w="256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п. Светлый</w:t>
            </w:r>
          </w:p>
        </w:tc>
        <w:tc>
          <w:tcPr>
            <w:tcW w:w="11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11,7</w:t>
            </w:r>
          </w:p>
        </w:tc>
        <w:tc>
          <w:tcPr>
            <w:tcW w:w="9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15,9</w:t>
            </w:r>
          </w:p>
        </w:tc>
        <w:tc>
          <w:tcPr>
            <w:tcW w:w="10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26,9</w:t>
            </w:r>
          </w:p>
        </w:tc>
        <w:tc>
          <w:tcPr>
            <w:tcW w:w="9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0,0</w:t>
            </w:r>
          </w:p>
        </w:tc>
        <w:tc>
          <w:tcPr>
            <w:tcW w:w="10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0,0</w:t>
            </w:r>
          </w:p>
        </w:tc>
        <w:tc>
          <w:tcPr>
            <w:tcW w:w="10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0,0</w:t>
            </w:r>
          </w:p>
        </w:tc>
        <w:tc>
          <w:tcPr>
            <w:tcW w:w="10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0,0</w:t>
            </w:r>
          </w:p>
        </w:tc>
        <w:tc>
          <w:tcPr>
            <w:tcW w:w="9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0,0</w:t>
            </w:r>
          </w:p>
        </w:tc>
        <w:tc>
          <w:tcPr>
            <w:tcW w:w="10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0,0</w:t>
            </w:r>
          </w:p>
        </w:tc>
        <w:tc>
          <w:tcPr>
            <w:tcW w:w="10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15,9</w:t>
            </w:r>
          </w:p>
        </w:tc>
        <w:tc>
          <w:tcPr>
            <w:tcW w:w="104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26,9</w:t>
            </w:r>
          </w:p>
        </w:tc>
      </w:tr>
      <w:tr w:rsidR="00FB5CF0">
        <w:tc>
          <w:tcPr>
            <w:tcW w:w="649" w:type="dxa"/>
            <w:tcBorders>
              <w:top w:val="single" w:sz="4" w:space="0" w:color="000000"/>
              <w:left w:val="single" w:sz="4" w:space="0" w:color="000000"/>
              <w:bottom w:val="single" w:sz="4" w:space="0" w:color="000000"/>
              <w:right w:val="single" w:sz="4" w:space="0" w:color="000000"/>
            </w:tcBorders>
            <w:shd w:val="clear" w:color="auto" w:fill="auto"/>
          </w:tcPr>
          <w:p w:rsidR="00FB5CF0" w:rsidRDefault="00C91A15">
            <w:pPr>
              <w:spacing w:line="240" w:lineRule="auto"/>
              <w:ind w:firstLine="0"/>
              <w:jc w:val="center"/>
              <w:rPr>
                <w:rFonts w:cs="Arial"/>
                <w:color w:val="000000"/>
              </w:rPr>
            </w:pPr>
            <w:r>
              <w:rPr>
                <w:rFonts w:cs="Arial"/>
                <w:color w:val="000000"/>
              </w:rPr>
              <w:t>11</w:t>
            </w:r>
          </w:p>
        </w:tc>
        <w:tc>
          <w:tcPr>
            <w:tcW w:w="256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 xml:space="preserve">п. </w:t>
            </w:r>
            <w:proofErr w:type="spellStart"/>
            <w:r>
              <w:rPr>
                <w:rFonts w:cs="Arial"/>
                <w:color w:val="000000"/>
              </w:rPr>
              <w:t>Речкуновка</w:t>
            </w:r>
            <w:proofErr w:type="spellEnd"/>
          </w:p>
        </w:tc>
        <w:tc>
          <w:tcPr>
            <w:tcW w:w="11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37,5</w:t>
            </w:r>
          </w:p>
        </w:tc>
        <w:tc>
          <w:tcPr>
            <w:tcW w:w="9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13,0</w:t>
            </w:r>
          </w:p>
        </w:tc>
        <w:tc>
          <w:tcPr>
            <w:tcW w:w="10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21,3</w:t>
            </w:r>
          </w:p>
        </w:tc>
        <w:tc>
          <w:tcPr>
            <w:tcW w:w="9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2,3</w:t>
            </w:r>
          </w:p>
        </w:tc>
        <w:tc>
          <w:tcPr>
            <w:tcW w:w="10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3,3</w:t>
            </w:r>
          </w:p>
        </w:tc>
        <w:tc>
          <w:tcPr>
            <w:tcW w:w="10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0,0</w:t>
            </w:r>
          </w:p>
        </w:tc>
        <w:tc>
          <w:tcPr>
            <w:tcW w:w="10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0,0</w:t>
            </w:r>
          </w:p>
        </w:tc>
        <w:tc>
          <w:tcPr>
            <w:tcW w:w="9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90,9</w:t>
            </w:r>
          </w:p>
        </w:tc>
        <w:tc>
          <w:tcPr>
            <w:tcW w:w="10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87,1</w:t>
            </w:r>
          </w:p>
        </w:tc>
        <w:tc>
          <w:tcPr>
            <w:tcW w:w="10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106,2</w:t>
            </w:r>
          </w:p>
        </w:tc>
        <w:tc>
          <w:tcPr>
            <w:tcW w:w="104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111,7</w:t>
            </w:r>
          </w:p>
        </w:tc>
      </w:tr>
      <w:tr w:rsidR="00FB5CF0">
        <w:tc>
          <w:tcPr>
            <w:tcW w:w="649" w:type="dxa"/>
            <w:tcBorders>
              <w:top w:val="single" w:sz="4" w:space="0" w:color="000000"/>
              <w:left w:val="single" w:sz="4" w:space="0" w:color="000000"/>
              <w:bottom w:val="single" w:sz="4" w:space="0" w:color="000000"/>
              <w:right w:val="single" w:sz="4" w:space="0" w:color="000000"/>
            </w:tcBorders>
            <w:shd w:val="clear" w:color="auto" w:fill="auto"/>
          </w:tcPr>
          <w:p w:rsidR="00FB5CF0" w:rsidRDefault="00C91A15">
            <w:pPr>
              <w:spacing w:line="240" w:lineRule="auto"/>
              <w:ind w:firstLine="0"/>
              <w:jc w:val="center"/>
              <w:rPr>
                <w:rFonts w:cs="Arial"/>
                <w:color w:val="000000"/>
              </w:rPr>
            </w:pPr>
            <w:r>
              <w:rPr>
                <w:rFonts w:cs="Arial"/>
                <w:color w:val="000000"/>
              </w:rPr>
              <w:t>12</w:t>
            </w:r>
          </w:p>
        </w:tc>
        <w:tc>
          <w:tcPr>
            <w:tcW w:w="256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п. Вега</w:t>
            </w:r>
          </w:p>
        </w:tc>
        <w:tc>
          <w:tcPr>
            <w:tcW w:w="11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27,0</w:t>
            </w:r>
          </w:p>
        </w:tc>
        <w:tc>
          <w:tcPr>
            <w:tcW w:w="9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41,0</w:t>
            </w:r>
          </w:p>
        </w:tc>
        <w:tc>
          <w:tcPr>
            <w:tcW w:w="10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74,5</w:t>
            </w:r>
          </w:p>
        </w:tc>
        <w:tc>
          <w:tcPr>
            <w:tcW w:w="9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8,3</w:t>
            </w:r>
          </w:p>
        </w:tc>
        <w:tc>
          <w:tcPr>
            <w:tcW w:w="10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12,2</w:t>
            </w:r>
          </w:p>
        </w:tc>
        <w:tc>
          <w:tcPr>
            <w:tcW w:w="10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0,0</w:t>
            </w:r>
          </w:p>
        </w:tc>
        <w:tc>
          <w:tcPr>
            <w:tcW w:w="10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0,0</w:t>
            </w:r>
          </w:p>
        </w:tc>
        <w:tc>
          <w:tcPr>
            <w:tcW w:w="9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0,0</w:t>
            </w:r>
          </w:p>
        </w:tc>
        <w:tc>
          <w:tcPr>
            <w:tcW w:w="10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0,0</w:t>
            </w:r>
          </w:p>
        </w:tc>
        <w:tc>
          <w:tcPr>
            <w:tcW w:w="10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49,2</w:t>
            </w:r>
          </w:p>
        </w:tc>
        <w:tc>
          <w:tcPr>
            <w:tcW w:w="104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86,8</w:t>
            </w:r>
          </w:p>
        </w:tc>
      </w:tr>
      <w:tr w:rsidR="00FB5CF0">
        <w:tc>
          <w:tcPr>
            <w:tcW w:w="649" w:type="dxa"/>
            <w:tcBorders>
              <w:top w:val="single" w:sz="4" w:space="0" w:color="000000"/>
              <w:left w:val="single" w:sz="4" w:space="0" w:color="000000"/>
              <w:bottom w:val="single" w:sz="4" w:space="0" w:color="000000"/>
              <w:right w:val="single" w:sz="4" w:space="0" w:color="000000"/>
            </w:tcBorders>
            <w:shd w:val="clear" w:color="auto" w:fill="auto"/>
          </w:tcPr>
          <w:p w:rsidR="00FB5CF0" w:rsidRDefault="00C91A15">
            <w:pPr>
              <w:spacing w:line="240" w:lineRule="auto"/>
              <w:ind w:firstLine="0"/>
              <w:jc w:val="center"/>
              <w:rPr>
                <w:rFonts w:cs="Arial"/>
                <w:color w:val="000000"/>
              </w:rPr>
            </w:pPr>
            <w:r>
              <w:rPr>
                <w:rFonts w:cs="Arial"/>
                <w:color w:val="000000"/>
              </w:rPr>
              <w:t>13</w:t>
            </w:r>
          </w:p>
        </w:tc>
        <w:tc>
          <w:tcPr>
            <w:tcW w:w="256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proofErr w:type="spellStart"/>
            <w:r>
              <w:rPr>
                <w:rFonts w:cs="Arial"/>
                <w:color w:val="000000"/>
              </w:rPr>
              <w:t>Бердская</w:t>
            </w:r>
            <w:proofErr w:type="spellEnd"/>
            <w:r>
              <w:rPr>
                <w:rFonts w:cs="Arial"/>
                <w:color w:val="000000"/>
              </w:rPr>
              <w:t xml:space="preserve"> зона отдыха</w:t>
            </w:r>
          </w:p>
        </w:tc>
        <w:tc>
          <w:tcPr>
            <w:tcW w:w="11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41,4</w:t>
            </w:r>
          </w:p>
        </w:tc>
        <w:tc>
          <w:tcPr>
            <w:tcW w:w="9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21,7</w:t>
            </w:r>
          </w:p>
        </w:tc>
        <w:tc>
          <w:tcPr>
            <w:tcW w:w="10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38,8</w:t>
            </w:r>
          </w:p>
        </w:tc>
        <w:tc>
          <w:tcPr>
            <w:tcW w:w="9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59,3</w:t>
            </w:r>
          </w:p>
        </w:tc>
        <w:tc>
          <w:tcPr>
            <w:tcW w:w="10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87,5</w:t>
            </w:r>
          </w:p>
        </w:tc>
        <w:tc>
          <w:tcPr>
            <w:tcW w:w="10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29,0</w:t>
            </w:r>
          </w:p>
        </w:tc>
        <w:tc>
          <w:tcPr>
            <w:tcW w:w="10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32,0</w:t>
            </w:r>
          </w:p>
        </w:tc>
        <w:tc>
          <w:tcPr>
            <w:tcW w:w="9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0,0</w:t>
            </w:r>
          </w:p>
        </w:tc>
        <w:tc>
          <w:tcPr>
            <w:tcW w:w="10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0,0</w:t>
            </w:r>
          </w:p>
        </w:tc>
        <w:tc>
          <w:tcPr>
            <w:tcW w:w="10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110,0</w:t>
            </w:r>
          </w:p>
        </w:tc>
        <w:tc>
          <w:tcPr>
            <w:tcW w:w="104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158,3</w:t>
            </w:r>
          </w:p>
        </w:tc>
      </w:tr>
      <w:tr w:rsidR="00FB5CF0">
        <w:tc>
          <w:tcPr>
            <w:tcW w:w="649" w:type="dxa"/>
            <w:tcBorders>
              <w:top w:val="single" w:sz="4" w:space="0" w:color="000000"/>
              <w:left w:val="single" w:sz="4" w:space="0" w:color="000000"/>
              <w:bottom w:val="single" w:sz="4" w:space="0" w:color="000000"/>
              <w:right w:val="single" w:sz="4" w:space="0" w:color="000000"/>
            </w:tcBorders>
            <w:shd w:val="clear" w:color="auto" w:fill="auto"/>
          </w:tcPr>
          <w:p w:rsidR="00FB5CF0" w:rsidRDefault="00C91A15">
            <w:pPr>
              <w:spacing w:line="240" w:lineRule="auto"/>
              <w:ind w:firstLine="0"/>
              <w:jc w:val="center"/>
              <w:rPr>
                <w:rFonts w:cs="Arial"/>
                <w:color w:val="000000"/>
              </w:rPr>
            </w:pPr>
            <w:r>
              <w:rPr>
                <w:rFonts w:cs="Arial"/>
                <w:color w:val="000000"/>
              </w:rPr>
              <w:t>14</w:t>
            </w:r>
          </w:p>
        </w:tc>
        <w:tc>
          <w:tcPr>
            <w:tcW w:w="256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Всего</w:t>
            </w:r>
          </w:p>
        </w:tc>
        <w:tc>
          <w:tcPr>
            <w:tcW w:w="11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2763,2</w:t>
            </w:r>
          </w:p>
        </w:tc>
        <w:tc>
          <w:tcPr>
            <w:tcW w:w="9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732,7</w:t>
            </w:r>
          </w:p>
        </w:tc>
        <w:tc>
          <w:tcPr>
            <w:tcW w:w="10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888,9</w:t>
            </w:r>
          </w:p>
        </w:tc>
        <w:tc>
          <w:tcPr>
            <w:tcW w:w="9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432,1</w:t>
            </w:r>
          </w:p>
        </w:tc>
        <w:tc>
          <w:tcPr>
            <w:tcW w:w="10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704,6</w:t>
            </w:r>
          </w:p>
        </w:tc>
        <w:tc>
          <w:tcPr>
            <w:tcW w:w="10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1134,8</w:t>
            </w:r>
          </w:p>
        </w:tc>
        <w:tc>
          <w:tcPr>
            <w:tcW w:w="10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1139,5</w:t>
            </w:r>
          </w:p>
        </w:tc>
        <w:tc>
          <w:tcPr>
            <w:tcW w:w="9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1265,4</w:t>
            </w:r>
          </w:p>
        </w:tc>
        <w:tc>
          <w:tcPr>
            <w:tcW w:w="10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1677,1</w:t>
            </w:r>
          </w:p>
        </w:tc>
        <w:tc>
          <w:tcPr>
            <w:tcW w:w="10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3565,0</w:t>
            </w:r>
          </w:p>
        </w:tc>
        <w:tc>
          <w:tcPr>
            <w:tcW w:w="104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4410,0</w:t>
            </w:r>
          </w:p>
        </w:tc>
      </w:tr>
    </w:tbl>
    <w:p w:rsidR="00FB5CF0" w:rsidRDefault="00FB5CF0">
      <w:pPr>
        <w:sectPr w:rsidR="00FB5CF0">
          <w:footerReference w:type="default" r:id="rId67"/>
          <w:pgSz w:w="16838" w:h="11906" w:orient="landscape"/>
          <w:pgMar w:top="850" w:right="1134" w:bottom="1701" w:left="1134" w:header="0" w:footer="708" w:gutter="0"/>
          <w:cols w:space="720"/>
          <w:formProt w:val="0"/>
          <w:docGrid w:linePitch="360"/>
        </w:sectPr>
      </w:pPr>
    </w:p>
    <w:p w:rsidR="00FB5CF0" w:rsidRDefault="00C91A15">
      <w:pPr>
        <w:pStyle w:val="af6"/>
      </w:pPr>
      <w:bookmarkStart w:id="237" w:name="_Ref144657536"/>
      <w:bookmarkStart w:id="238" w:name="_Toc89709850"/>
      <w:r>
        <w:lastRenderedPageBreak/>
        <w:t xml:space="preserve">Таблица </w:t>
      </w:r>
      <w:r>
        <w:fldChar w:fldCharType="begin"/>
      </w:r>
      <w:r>
        <w:instrText>STYLEREF 1 \s</w:instrText>
      </w:r>
      <w:r>
        <w:fldChar w:fldCharType="separate"/>
      </w:r>
      <w:bookmarkStart w:id="239" w:name="__Fieldmark__38531_3713445114"/>
      <w:r w:rsidR="00670EF3">
        <w:rPr>
          <w:noProof/>
        </w:rPr>
        <w:t>3</w:t>
      </w:r>
      <w:bookmarkStart w:id="240" w:name="__Fieldmark__16191_2635664550"/>
      <w:r>
        <w:fldChar w:fldCharType="end"/>
      </w:r>
      <w:bookmarkEnd w:id="239"/>
      <w:bookmarkEnd w:id="240"/>
      <w:r>
        <w:noBreakHyphen/>
      </w:r>
      <w:r>
        <w:fldChar w:fldCharType="begin"/>
      </w:r>
      <w:r>
        <w:instrText>SEQ Таблица \* ARABIC</w:instrText>
      </w:r>
      <w:r>
        <w:fldChar w:fldCharType="separate"/>
      </w:r>
      <w:r w:rsidR="00670EF3">
        <w:rPr>
          <w:noProof/>
        </w:rPr>
        <w:t>26</w:t>
      </w:r>
      <w:r>
        <w:fldChar w:fldCharType="end"/>
      </w:r>
      <w:bookmarkEnd w:id="237"/>
      <w:r>
        <w:t xml:space="preserve"> Перечень объектов общественно деловой зоны по генеральному плану.</w:t>
      </w:r>
      <w:bookmarkEnd w:id="238"/>
      <w:r>
        <w:t xml:space="preserve"> </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3" w:type="dxa"/>
        </w:tblCellMar>
        <w:tblLook w:val="04A0" w:firstRow="1" w:lastRow="0" w:firstColumn="1" w:lastColumn="0" w:noHBand="0" w:noVBand="1"/>
      </w:tblPr>
      <w:tblGrid>
        <w:gridCol w:w="1259"/>
        <w:gridCol w:w="6266"/>
        <w:gridCol w:w="2041"/>
      </w:tblGrid>
      <w:tr w:rsidR="00FB5CF0">
        <w:trPr>
          <w:trHeight w:val="900"/>
        </w:trPr>
        <w:tc>
          <w:tcPr>
            <w:tcW w:w="12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 п/п</w:t>
            </w:r>
          </w:p>
        </w:tc>
        <w:tc>
          <w:tcPr>
            <w:tcW w:w="61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Наименование</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Количество планируемых объектов, ед.</w:t>
            </w:r>
          </w:p>
        </w:tc>
      </w:tr>
      <w:tr w:rsidR="00FB5CF0">
        <w:trPr>
          <w:trHeight w:val="600"/>
        </w:trPr>
        <w:tc>
          <w:tcPr>
            <w:tcW w:w="12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1</w:t>
            </w:r>
          </w:p>
        </w:tc>
        <w:tc>
          <w:tcPr>
            <w:tcW w:w="61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rPr>
                <w:rFonts w:cs="Arial"/>
                <w:color w:val="000000"/>
              </w:rPr>
            </w:pPr>
            <w:r>
              <w:rPr>
                <w:rFonts w:cs="Arial"/>
                <w:color w:val="000000"/>
              </w:rPr>
              <w:t>Строительство трех детских садов общей мощностью 600 мест</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3</w:t>
            </w:r>
          </w:p>
        </w:tc>
      </w:tr>
      <w:tr w:rsidR="00FB5CF0">
        <w:trPr>
          <w:trHeight w:val="300"/>
        </w:trPr>
        <w:tc>
          <w:tcPr>
            <w:tcW w:w="12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2</w:t>
            </w:r>
          </w:p>
        </w:tc>
        <w:tc>
          <w:tcPr>
            <w:tcW w:w="61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rPr>
                <w:rFonts w:cs="Arial"/>
                <w:color w:val="000000"/>
              </w:rPr>
            </w:pPr>
            <w:r>
              <w:rPr>
                <w:rFonts w:cs="Arial"/>
                <w:color w:val="000000"/>
              </w:rPr>
              <w:t>Начальная школа - детский сад на 200 мест</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1</w:t>
            </w:r>
          </w:p>
        </w:tc>
      </w:tr>
      <w:tr w:rsidR="00FB5CF0">
        <w:trPr>
          <w:trHeight w:val="300"/>
        </w:trPr>
        <w:tc>
          <w:tcPr>
            <w:tcW w:w="12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3</w:t>
            </w:r>
          </w:p>
        </w:tc>
        <w:tc>
          <w:tcPr>
            <w:tcW w:w="61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rPr>
                <w:rFonts w:cs="Arial"/>
                <w:color w:val="000000"/>
              </w:rPr>
            </w:pPr>
            <w:r>
              <w:rPr>
                <w:rFonts w:cs="Arial"/>
                <w:color w:val="000000"/>
              </w:rPr>
              <w:t>Детский сад на 210 мест</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1</w:t>
            </w:r>
          </w:p>
        </w:tc>
      </w:tr>
      <w:tr w:rsidR="00FB5CF0">
        <w:trPr>
          <w:trHeight w:val="300"/>
        </w:trPr>
        <w:tc>
          <w:tcPr>
            <w:tcW w:w="12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4</w:t>
            </w:r>
          </w:p>
        </w:tc>
        <w:tc>
          <w:tcPr>
            <w:tcW w:w="61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rPr>
                <w:rFonts w:cs="Arial"/>
                <w:color w:val="000000"/>
              </w:rPr>
            </w:pPr>
            <w:r>
              <w:rPr>
                <w:rFonts w:cs="Arial"/>
                <w:color w:val="000000"/>
              </w:rPr>
              <w:t>Детский сад на 400 мест</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1</w:t>
            </w:r>
          </w:p>
        </w:tc>
      </w:tr>
      <w:tr w:rsidR="00FB5CF0">
        <w:trPr>
          <w:trHeight w:val="600"/>
        </w:trPr>
        <w:tc>
          <w:tcPr>
            <w:tcW w:w="12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5</w:t>
            </w:r>
          </w:p>
        </w:tc>
        <w:tc>
          <w:tcPr>
            <w:tcW w:w="61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rPr>
                <w:rFonts w:cs="Arial"/>
                <w:color w:val="000000"/>
              </w:rPr>
            </w:pPr>
            <w:r>
              <w:rPr>
                <w:rFonts w:cs="Arial"/>
                <w:color w:val="000000"/>
              </w:rPr>
              <w:t>Строительство трех детских садов общей мощностью 800 мест</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3</w:t>
            </w:r>
          </w:p>
        </w:tc>
      </w:tr>
      <w:tr w:rsidR="00FB5CF0">
        <w:trPr>
          <w:trHeight w:val="300"/>
        </w:trPr>
        <w:tc>
          <w:tcPr>
            <w:tcW w:w="12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6</w:t>
            </w:r>
          </w:p>
        </w:tc>
        <w:tc>
          <w:tcPr>
            <w:tcW w:w="61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rPr>
                <w:rFonts w:cs="Arial"/>
                <w:color w:val="000000"/>
              </w:rPr>
            </w:pPr>
            <w:r>
              <w:rPr>
                <w:rFonts w:cs="Arial"/>
                <w:color w:val="000000"/>
              </w:rPr>
              <w:t>Начальная школа - детский сад на70 мест</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1</w:t>
            </w:r>
          </w:p>
        </w:tc>
      </w:tr>
      <w:tr w:rsidR="00FB5CF0">
        <w:trPr>
          <w:trHeight w:val="300"/>
        </w:trPr>
        <w:tc>
          <w:tcPr>
            <w:tcW w:w="12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7</w:t>
            </w:r>
          </w:p>
        </w:tc>
        <w:tc>
          <w:tcPr>
            <w:tcW w:w="61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rPr>
                <w:rFonts w:cs="Arial"/>
                <w:color w:val="000000"/>
              </w:rPr>
            </w:pPr>
            <w:r>
              <w:rPr>
                <w:rFonts w:cs="Arial"/>
                <w:color w:val="000000"/>
              </w:rPr>
              <w:t xml:space="preserve"> Детский сад на 70 мест</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1</w:t>
            </w:r>
          </w:p>
        </w:tc>
      </w:tr>
      <w:tr w:rsidR="00FB5CF0">
        <w:trPr>
          <w:trHeight w:val="600"/>
        </w:trPr>
        <w:tc>
          <w:tcPr>
            <w:tcW w:w="12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8</w:t>
            </w:r>
          </w:p>
        </w:tc>
        <w:tc>
          <w:tcPr>
            <w:tcW w:w="61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rPr>
                <w:rFonts w:cs="Arial"/>
                <w:color w:val="000000"/>
              </w:rPr>
            </w:pPr>
            <w:r>
              <w:rPr>
                <w:rFonts w:cs="Arial"/>
                <w:color w:val="000000"/>
              </w:rPr>
              <w:t>Строительство школы на территории МБОУ СОШ №9 на 1000 мест</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1</w:t>
            </w:r>
          </w:p>
        </w:tc>
      </w:tr>
      <w:tr w:rsidR="00FB5CF0">
        <w:trPr>
          <w:trHeight w:val="300"/>
        </w:trPr>
        <w:tc>
          <w:tcPr>
            <w:tcW w:w="12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9</w:t>
            </w:r>
          </w:p>
        </w:tc>
        <w:tc>
          <w:tcPr>
            <w:tcW w:w="61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rPr>
                <w:rFonts w:cs="Arial"/>
                <w:color w:val="000000"/>
              </w:rPr>
            </w:pPr>
            <w:r>
              <w:rPr>
                <w:rFonts w:cs="Arial"/>
                <w:color w:val="000000"/>
              </w:rPr>
              <w:t>Школа на 1000 мест</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2</w:t>
            </w:r>
          </w:p>
        </w:tc>
      </w:tr>
      <w:tr w:rsidR="00FB5CF0">
        <w:trPr>
          <w:trHeight w:val="900"/>
        </w:trPr>
        <w:tc>
          <w:tcPr>
            <w:tcW w:w="12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10</w:t>
            </w:r>
          </w:p>
        </w:tc>
        <w:tc>
          <w:tcPr>
            <w:tcW w:w="61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rPr>
                <w:rFonts w:cs="Arial"/>
                <w:color w:val="000000"/>
              </w:rPr>
            </w:pPr>
            <w:r>
              <w:rPr>
                <w:rFonts w:cs="Arial"/>
                <w:color w:val="000000"/>
              </w:rPr>
              <w:t>Строительство на территории МАОУШИ-И «Лицей интернат №7» дополнительного учебного корпуса на 600 мест</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1</w:t>
            </w:r>
          </w:p>
        </w:tc>
      </w:tr>
      <w:tr w:rsidR="00FB5CF0">
        <w:trPr>
          <w:trHeight w:val="300"/>
        </w:trPr>
        <w:tc>
          <w:tcPr>
            <w:tcW w:w="12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11</w:t>
            </w:r>
          </w:p>
        </w:tc>
        <w:tc>
          <w:tcPr>
            <w:tcW w:w="61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rPr>
                <w:rFonts w:cs="Arial"/>
                <w:color w:val="000000"/>
              </w:rPr>
            </w:pPr>
            <w:r>
              <w:rPr>
                <w:rFonts w:cs="Arial"/>
                <w:color w:val="000000"/>
              </w:rPr>
              <w:t>Школа на 1900 мест</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1</w:t>
            </w:r>
          </w:p>
        </w:tc>
      </w:tr>
      <w:tr w:rsidR="00FB5CF0">
        <w:trPr>
          <w:trHeight w:val="600"/>
        </w:trPr>
        <w:tc>
          <w:tcPr>
            <w:tcW w:w="12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12</w:t>
            </w:r>
          </w:p>
        </w:tc>
        <w:tc>
          <w:tcPr>
            <w:tcW w:w="61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rPr>
                <w:rFonts w:cs="Arial"/>
                <w:color w:val="000000"/>
              </w:rPr>
            </w:pPr>
            <w:r>
              <w:rPr>
                <w:rFonts w:cs="Arial"/>
                <w:color w:val="000000"/>
              </w:rPr>
              <w:t>Здание комплексного центра социального обслуживания населения (МБУ КЦСОН)</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1</w:t>
            </w:r>
          </w:p>
        </w:tc>
      </w:tr>
      <w:tr w:rsidR="00FB5CF0">
        <w:trPr>
          <w:trHeight w:val="300"/>
        </w:trPr>
        <w:tc>
          <w:tcPr>
            <w:tcW w:w="12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13</w:t>
            </w:r>
          </w:p>
        </w:tc>
        <w:tc>
          <w:tcPr>
            <w:tcW w:w="61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rPr>
                <w:rFonts w:cs="Arial"/>
                <w:color w:val="000000"/>
              </w:rPr>
            </w:pPr>
            <w:r>
              <w:rPr>
                <w:rFonts w:cs="Arial"/>
                <w:color w:val="000000"/>
              </w:rPr>
              <w:t>Многофункциональный центр.</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1</w:t>
            </w:r>
          </w:p>
        </w:tc>
      </w:tr>
      <w:tr w:rsidR="00FB5CF0">
        <w:trPr>
          <w:trHeight w:val="900"/>
        </w:trPr>
        <w:tc>
          <w:tcPr>
            <w:tcW w:w="12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14</w:t>
            </w:r>
          </w:p>
        </w:tc>
        <w:tc>
          <w:tcPr>
            <w:tcW w:w="61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rPr>
                <w:rFonts w:cs="Arial"/>
                <w:color w:val="000000"/>
              </w:rPr>
            </w:pPr>
            <w:r>
              <w:rPr>
                <w:rFonts w:cs="Arial"/>
                <w:color w:val="000000"/>
              </w:rPr>
              <w:t>Реконструкция здания Центра социальной помощи семье и детям «Юнона» с увеличением проектной мощности до 50 мест</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1</w:t>
            </w:r>
          </w:p>
        </w:tc>
      </w:tr>
      <w:tr w:rsidR="00FB5CF0">
        <w:trPr>
          <w:trHeight w:val="900"/>
        </w:trPr>
        <w:tc>
          <w:tcPr>
            <w:tcW w:w="12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15</w:t>
            </w:r>
          </w:p>
        </w:tc>
        <w:tc>
          <w:tcPr>
            <w:tcW w:w="61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rPr>
                <w:rFonts w:cs="Arial"/>
                <w:color w:val="000000"/>
              </w:rPr>
            </w:pPr>
            <w:r>
              <w:rPr>
                <w:rFonts w:cs="Arial"/>
                <w:color w:val="000000"/>
              </w:rPr>
              <w:t>Социально-реабилитационный центр для несовершеннолетних детей, детей-сирот, оставшихся без попечения родителей</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3</w:t>
            </w:r>
          </w:p>
        </w:tc>
      </w:tr>
      <w:tr w:rsidR="00FB5CF0">
        <w:trPr>
          <w:trHeight w:val="600"/>
        </w:trPr>
        <w:tc>
          <w:tcPr>
            <w:tcW w:w="12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16</w:t>
            </w:r>
          </w:p>
        </w:tc>
        <w:tc>
          <w:tcPr>
            <w:tcW w:w="61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rPr>
                <w:rFonts w:cs="Arial"/>
                <w:color w:val="000000"/>
              </w:rPr>
            </w:pPr>
            <w:r>
              <w:rPr>
                <w:rFonts w:cs="Arial"/>
                <w:color w:val="000000"/>
              </w:rPr>
              <w:t>Социальный приют для детей и подростков, оставшихся без попечения родителей</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3</w:t>
            </w:r>
          </w:p>
        </w:tc>
      </w:tr>
      <w:tr w:rsidR="00FB5CF0">
        <w:trPr>
          <w:trHeight w:val="600"/>
        </w:trPr>
        <w:tc>
          <w:tcPr>
            <w:tcW w:w="12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17</w:t>
            </w:r>
          </w:p>
        </w:tc>
        <w:tc>
          <w:tcPr>
            <w:tcW w:w="61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rPr>
                <w:rFonts w:cs="Arial"/>
                <w:color w:val="000000"/>
              </w:rPr>
            </w:pPr>
            <w:r>
              <w:rPr>
                <w:rFonts w:cs="Arial"/>
                <w:color w:val="000000"/>
              </w:rPr>
              <w:t>Реабилитационный центр для детей и подростков с ограниченными возможностями</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1</w:t>
            </w:r>
          </w:p>
        </w:tc>
      </w:tr>
      <w:tr w:rsidR="00FB5CF0">
        <w:trPr>
          <w:trHeight w:val="300"/>
        </w:trPr>
        <w:tc>
          <w:tcPr>
            <w:tcW w:w="12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18</w:t>
            </w:r>
          </w:p>
        </w:tc>
        <w:tc>
          <w:tcPr>
            <w:tcW w:w="61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rPr>
                <w:rFonts w:cs="Arial"/>
                <w:color w:val="000000"/>
              </w:rPr>
            </w:pPr>
            <w:r>
              <w:rPr>
                <w:rFonts w:cs="Arial"/>
                <w:color w:val="000000"/>
              </w:rPr>
              <w:t>Дом-интернат для детей-инвалидов на 50 мест</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1</w:t>
            </w:r>
          </w:p>
        </w:tc>
      </w:tr>
      <w:tr w:rsidR="00FB5CF0">
        <w:trPr>
          <w:trHeight w:val="900"/>
        </w:trPr>
        <w:tc>
          <w:tcPr>
            <w:tcW w:w="12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19</w:t>
            </w:r>
          </w:p>
        </w:tc>
        <w:tc>
          <w:tcPr>
            <w:tcW w:w="61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rPr>
                <w:rFonts w:cs="Arial"/>
                <w:color w:val="000000"/>
              </w:rPr>
            </w:pPr>
            <w:r>
              <w:rPr>
                <w:rFonts w:cs="Arial"/>
                <w:color w:val="000000"/>
              </w:rPr>
              <w:t>Дом-интернат для престарелых, ветеранов войны и труда для взрослых инвалидов с физическими нарушениями</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1</w:t>
            </w:r>
          </w:p>
        </w:tc>
      </w:tr>
      <w:tr w:rsidR="00FB5CF0">
        <w:trPr>
          <w:trHeight w:val="300"/>
        </w:trPr>
        <w:tc>
          <w:tcPr>
            <w:tcW w:w="12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20</w:t>
            </w:r>
          </w:p>
        </w:tc>
        <w:tc>
          <w:tcPr>
            <w:tcW w:w="61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rPr>
                <w:rFonts w:cs="Arial"/>
                <w:color w:val="000000"/>
              </w:rPr>
            </w:pPr>
            <w:r>
              <w:rPr>
                <w:rFonts w:cs="Arial"/>
                <w:color w:val="000000"/>
              </w:rPr>
              <w:t>Медицинская организация на 440 коек</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1</w:t>
            </w:r>
          </w:p>
        </w:tc>
      </w:tr>
      <w:tr w:rsidR="00FB5CF0">
        <w:trPr>
          <w:trHeight w:val="300"/>
        </w:trPr>
        <w:tc>
          <w:tcPr>
            <w:tcW w:w="12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21</w:t>
            </w:r>
          </w:p>
        </w:tc>
        <w:tc>
          <w:tcPr>
            <w:tcW w:w="61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rPr>
                <w:rFonts w:cs="Arial"/>
                <w:color w:val="000000"/>
              </w:rPr>
            </w:pPr>
            <w:r>
              <w:rPr>
                <w:rFonts w:cs="Arial"/>
                <w:color w:val="000000"/>
              </w:rPr>
              <w:t>Поликлиника 570 пос./см</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1</w:t>
            </w:r>
          </w:p>
        </w:tc>
      </w:tr>
      <w:tr w:rsidR="00FB5CF0">
        <w:trPr>
          <w:trHeight w:val="300"/>
        </w:trPr>
        <w:tc>
          <w:tcPr>
            <w:tcW w:w="12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22</w:t>
            </w:r>
          </w:p>
        </w:tc>
        <w:tc>
          <w:tcPr>
            <w:tcW w:w="61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rPr>
                <w:rFonts w:cs="Arial"/>
                <w:color w:val="000000"/>
              </w:rPr>
            </w:pPr>
            <w:r>
              <w:rPr>
                <w:rFonts w:cs="Arial"/>
                <w:color w:val="000000"/>
              </w:rPr>
              <w:t>Реконструкция кинотеатра «Орион»</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1</w:t>
            </w:r>
          </w:p>
        </w:tc>
      </w:tr>
      <w:tr w:rsidR="00FB5CF0">
        <w:trPr>
          <w:trHeight w:val="300"/>
        </w:trPr>
        <w:tc>
          <w:tcPr>
            <w:tcW w:w="12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23</w:t>
            </w:r>
          </w:p>
        </w:tc>
        <w:tc>
          <w:tcPr>
            <w:tcW w:w="61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rPr>
                <w:rFonts w:cs="Arial"/>
                <w:color w:val="000000"/>
              </w:rPr>
            </w:pPr>
            <w:r>
              <w:rPr>
                <w:rFonts w:cs="Arial"/>
                <w:color w:val="000000"/>
              </w:rPr>
              <w:t>Клуб общей мощностью 300 мест.</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1</w:t>
            </w:r>
          </w:p>
        </w:tc>
      </w:tr>
      <w:tr w:rsidR="00FB5CF0">
        <w:trPr>
          <w:trHeight w:val="600"/>
        </w:trPr>
        <w:tc>
          <w:tcPr>
            <w:tcW w:w="12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24</w:t>
            </w:r>
          </w:p>
        </w:tc>
        <w:tc>
          <w:tcPr>
            <w:tcW w:w="61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rPr>
                <w:rFonts w:cs="Arial"/>
                <w:color w:val="000000"/>
              </w:rPr>
            </w:pPr>
            <w:r>
              <w:rPr>
                <w:rFonts w:cs="Arial"/>
                <w:color w:val="000000"/>
              </w:rPr>
              <w:t>Реконструкция ГЦК и Д под городской театр на 650 мест</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1</w:t>
            </w:r>
          </w:p>
        </w:tc>
      </w:tr>
      <w:tr w:rsidR="00FB5CF0">
        <w:trPr>
          <w:trHeight w:val="300"/>
        </w:trPr>
        <w:tc>
          <w:tcPr>
            <w:tcW w:w="12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25</w:t>
            </w:r>
          </w:p>
        </w:tc>
        <w:tc>
          <w:tcPr>
            <w:tcW w:w="61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rPr>
                <w:rFonts w:cs="Arial"/>
                <w:color w:val="000000"/>
              </w:rPr>
            </w:pPr>
            <w:r>
              <w:rPr>
                <w:rFonts w:cs="Arial"/>
                <w:color w:val="000000"/>
              </w:rPr>
              <w:t>Цирк на 450 мест</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1</w:t>
            </w:r>
          </w:p>
        </w:tc>
      </w:tr>
      <w:tr w:rsidR="00FB5CF0">
        <w:trPr>
          <w:trHeight w:val="300"/>
        </w:trPr>
        <w:tc>
          <w:tcPr>
            <w:tcW w:w="12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26</w:t>
            </w:r>
          </w:p>
        </w:tc>
        <w:tc>
          <w:tcPr>
            <w:tcW w:w="61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rPr>
                <w:rFonts w:cs="Arial"/>
                <w:color w:val="000000"/>
              </w:rPr>
            </w:pPr>
            <w:r>
              <w:rPr>
                <w:rFonts w:cs="Arial"/>
                <w:color w:val="000000"/>
              </w:rPr>
              <w:t>Кинотеатр</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1</w:t>
            </w:r>
          </w:p>
        </w:tc>
      </w:tr>
      <w:tr w:rsidR="00FB5CF0">
        <w:trPr>
          <w:trHeight w:val="300"/>
        </w:trPr>
        <w:tc>
          <w:tcPr>
            <w:tcW w:w="12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27</w:t>
            </w:r>
          </w:p>
        </w:tc>
        <w:tc>
          <w:tcPr>
            <w:tcW w:w="61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rPr>
                <w:rFonts w:cs="Arial"/>
                <w:color w:val="000000"/>
              </w:rPr>
            </w:pPr>
            <w:r>
              <w:rPr>
                <w:rFonts w:cs="Arial"/>
                <w:color w:val="000000"/>
              </w:rPr>
              <w:t>Спортивный объект</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1</w:t>
            </w:r>
          </w:p>
        </w:tc>
      </w:tr>
      <w:tr w:rsidR="00FB5CF0">
        <w:trPr>
          <w:trHeight w:val="300"/>
        </w:trPr>
        <w:tc>
          <w:tcPr>
            <w:tcW w:w="12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lastRenderedPageBreak/>
              <w:t>28</w:t>
            </w:r>
          </w:p>
        </w:tc>
        <w:tc>
          <w:tcPr>
            <w:tcW w:w="61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rPr>
                <w:rFonts w:cs="Arial"/>
                <w:color w:val="000000"/>
              </w:rPr>
            </w:pPr>
            <w:r>
              <w:rPr>
                <w:rFonts w:cs="Arial"/>
                <w:color w:val="000000"/>
              </w:rPr>
              <w:t>Музей</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1</w:t>
            </w:r>
          </w:p>
        </w:tc>
      </w:tr>
      <w:tr w:rsidR="00FB5CF0">
        <w:trPr>
          <w:trHeight w:val="300"/>
        </w:trPr>
        <w:tc>
          <w:tcPr>
            <w:tcW w:w="12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29</w:t>
            </w:r>
          </w:p>
        </w:tc>
        <w:tc>
          <w:tcPr>
            <w:tcW w:w="61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rPr>
                <w:rFonts w:cs="Arial"/>
                <w:color w:val="000000"/>
              </w:rPr>
            </w:pPr>
            <w:r>
              <w:rPr>
                <w:rFonts w:cs="Arial"/>
                <w:color w:val="000000"/>
              </w:rPr>
              <w:t>Городской парк с набережной</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1</w:t>
            </w:r>
          </w:p>
        </w:tc>
      </w:tr>
      <w:tr w:rsidR="00FB5CF0">
        <w:trPr>
          <w:trHeight w:val="300"/>
        </w:trPr>
        <w:tc>
          <w:tcPr>
            <w:tcW w:w="12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30</w:t>
            </w:r>
          </w:p>
        </w:tc>
        <w:tc>
          <w:tcPr>
            <w:tcW w:w="61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rPr>
                <w:rFonts w:cs="Arial"/>
                <w:color w:val="000000"/>
              </w:rPr>
            </w:pPr>
            <w:r>
              <w:rPr>
                <w:rFonts w:cs="Arial"/>
                <w:color w:val="000000"/>
              </w:rPr>
              <w:t>Парк культуры и отдыха</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1</w:t>
            </w:r>
          </w:p>
        </w:tc>
      </w:tr>
      <w:tr w:rsidR="00FB5CF0">
        <w:trPr>
          <w:trHeight w:val="300"/>
        </w:trPr>
        <w:tc>
          <w:tcPr>
            <w:tcW w:w="12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31</w:t>
            </w:r>
          </w:p>
        </w:tc>
        <w:tc>
          <w:tcPr>
            <w:tcW w:w="61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rPr>
                <w:rFonts w:cs="Arial"/>
                <w:color w:val="000000"/>
              </w:rPr>
            </w:pPr>
            <w:r>
              <w:rPr>
                <w:rFonts w:cs="Arial"/>
                <w:color w:val="000000"/>
              </w:rPr>
              <w:t>Пожарная часть</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1</w:t>
            </w:r>
          </w:p>
        </w:tc>
      </w:tr>
      <w:tr w:rsidR="00FB5CF0">
        <w:trPr>
          <w:trHeight w:val="300"/>
        </w:trPr>
        <w:tc>
          <w:tcPr>
            <w:tcW w:w="12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32</w:t>
            </w:r>
          </w:p>
        </w:tc>
        <w:tc>
          <w:tcPr>
            <w:tcW w:w="61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rPr>
                <w:rFonts w:cs="Arial"/>
                <w:color w:val="000000"/>
              </w:rPr>
            </w:pPr>
            <w:r>
              <w:rPr>
                <w:rFonts w:cs="Arial"/>
                <w:color w:val="000000"/>
              </w:rPr>
              <w:t>Городской центр культуры и досуга на 300 мест</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1</w:t>
            </w:r>
          </w:p>
        </w:tc>
      </w:tr>
      <w:tr w:rsidR="00FB5CF0">
        <w:trPr>
          <w:trHeight w:val="300"/>
        </w:trPr>
        <w:tc>
          <w:tcPr>
            <w:tcW w:w="12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33</w:t>
            </w:r>
          </w:p>
        </w:tc>
        <w:tc>
          <w:tcPr>
            <w:tcW w:w="61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rPr>
                <w:rFonts w:cs="Arial"/>
                <w:color w:val="000000"/>
              </w:rPr>
            </w:pPr>
            <w:r>
              <w:rPr>
                <w:rFonts w:cs="Arial"/>
                <w:color w:val="000000"/>
              </w:rPr>
              <w:t>Культурно-досуговый центр на 200 мест</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1</w:t>
            </w:r>
          </w:p>
        </w:tc>
      </w:tr>
      <w:tr w:rsidR="00FB5CF0">
        <w:trPr>
          <w:trHeight w:val="600"/>
        </w:trPr>
        <w:tc>
          <w:tcPr>
            <w:tcW w:w="12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34</w:t>
            </w:r>
          </w:p>
        </w:tc>
        <w:tc>
          <w:tcPr>
            <w:tcW w:w="61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rPr>
                <w:rFonts w:cs="Arial"/>
                <w:color w:val="000000"/>
              </w:rPr>
            </w:pPr>
            <w:r>
              <w:rPr>
                <w:rFonts w:cs="Arial"/>
                <w:color w:val="000000"/>
              </w:rPr>
              <w:t>Учреждения дополнительного образования детей в сфере культуры на 680 мест</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1</w:t>
            </w:r>
          </w:p>
        </w:tc>
      </w:tr>
      <w:tr w:rsidR="00FB5CF0">
        <w:trPr>
          <w:trHeight w:val="300"/>
        </w:trPr>
        <w:tc>
          <w:tcPr>
            <w:tcW w:w="12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35</w:t>
            </w:r>
          </w:p>
        </w:tc>
        <w:tc>
          <w:tcPr>
            <w:tcW w:w="61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rPr>
                <w:rFonts w:cs="Arial"/>
                <w:color w:val="000000"/>
              </w:rPr>
            </w:pPr>
            <w:r>
              <w:rPr>
                <w:rFonts w:cs="Arial"/>
                <w:color w:val="000000"/>
              </w:rPr>
              <w:t>Мечеть</w:t>
            </w:r>
          </w:p>
        </w:tc>
        <w:tc>
          <w:tcPr>
            <w:tcW w:w="19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Arial"/>
                <w:color w:val="000000"/>
              </w:rPr>
            </w:pPr>
            <w:r>
              <w:rPr>
                <w:rFonts w:cs="Arial"/>
                <w:color w:val="000000"/>
              </w:rPr>
              <w:t>1</w:t>
            </w:r>
          </w:p>
        </w:tc>
      </w:tr>
    </w:tbl>
    <w:p w:rsidR="00FB5CF0" w:rsidRDefault="00FB5CF0">
      <w:pPr>
        <w:sectPr w:rsidR="00FB5CF0">
          <w:footerReference w:type="default" r:id="rId68"/>
          <w:pgSz w:w="11906" w:h="16838"/>
          <w:pgMar w:top="1134" w:right="850" w:bottom="1134" w:left="1701" w:header="0" w:footer="708" w:gutter="0"/>
          <w:cols w:space="720"/>
          <w:formProt w:val="0"/>
          <w:docGrid w:linePitch="360"/>
        </w:sectPr>
      </w:pPr>
    </w:p>
    <w:p w:rsidR="00FB5CF0" w:rsidRDefault="00C91A15">
      <w:pPr>
        <w:pStyle w:val="af6"/>
      </w:pPr>
      <w:r>
        <w:lastRenderedPageBreak/>
        <w:t xml:space="preserve">Таблица </w:t>
      </w:r>
      <w:r>
        <w:fldChar w:fldCharType="begin"/>
      </w:r>
      <w:r>
        <w:instrText>STYLEREF 1 \s</w:instrText>
      </w:r>
      <w:r>
        <w:fldChar w:fldCharType="separate"/>
      </w:r>
      <w:bookmarkStart w:id="241" w:name="__Fieldmark__38873_3713445114"/>
      <w:r w:rsidR="00670EF3">
        <w:rPr>
          <w:noProof/>
        </w:rPr>
        <w:t>3</w:t>
      </w:r>
      <w:bookmarkStart w:id="242" w:name="__Fieldmark__16616_2635664550"/>
      <w:r>
        <w:fldChar w:fldCharType="end"/>
      </w:r>
      <w:bookmarkEnd w:id="241"/>
      <w:bookmarkEnd w:id="242"/>
      <w:r>
        <w:noBreakHyphen/>
      </w:r>
      <w:r>
        <w:fldChar w:fldCharType="begin"/>
      </w:r>
      <w:r>
        <w:instrText>SEQ Таблица \* ARABIC</w:instrText>
      </w:r>
      <w:r>
        <w:fldChar w:fldCharType="separate"/>
      </w:r>
      <w:r w:rsidR="00670EF3">
        <w:rPr>
          <w:noProof/>
        </w:rPr>
        <w:t>27</w:t>
      </w:r>
      <w:r>
        <w:fldChar w:fldCharType="end"/>
      </w:r>
      <w:r>
        <w:t xml:space="preserve"> Прогнозный баланс потребления воды абонентами МУП «КБУ» города Бердска</w:t>
      </w:r>
    </w:p>
    <w:tbl>
      <w:tblPr>
        <w:tblW w:w="15440" w:type="dxa"/>
        <w:tblInd w:w="10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1"/>
        <w:gridCol w:w="4780"/>
        <w:gridCol w:w="1061"/>
        <w:gridCol w:w="960"/>
        <w:gridCol w:w="961"/>
        <w:gridCol w:w="960"/>
        <w:gridCol w:w="960"/>
        <w:gridCol w:w="961"/>
        <w:gridCol w:w="960"/>
        <w:gridCol w:w="960"/>
        <w:gridCol w:w="961"/>
        <w:gridCol w:w="955"/>
      </w:tblGrid>
      <w:tr w:rsidR="00FB5CF0">
        <w:trPr>
          <w:trHeight w:val="480"/>
          <w:tblHeader/>
        </w:trPr>
        <w:tc>
          <w:tcPr>
            <w:tcW w:w="96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 п/п</w:t>
            </w:r>
          </w:p>
        </w:tc>
        <w:tc>
          <w:tcPr>
            <w:tcW w:w="47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Наименование показателя</w:t>
            </w:r>
          </w:p>
        </w:tc>
        <w:tc>
          <w:tcPr>
            <w:tcW w:w="9699" w:type="dxa"/>
            <w:gridSpan w:val="10"/>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Величина показателя, тыс. м</w:t>
            </w:r>
            <w:r>
              <w:rPr>
                <w:rFonts w:eastAsia="Times New Roman" w:cs="Times New Roman"/>
                <w:b/>
                <w:bCs/>
                <w:color w:val="000000"/>
                <w:sz w:val="20"/>
                <w:szCs w:val="20"/>
                <w:vertAlign w:val="superscript"/>
                <w:lang w:eastAsia="ru-RU"/>
              </w:rPr>
              <w:t>3</w:t>
            </w:r>
            <w:r>
              <w:rPr>
                <w:rFonts w:eastAsia="Times New Roman" w:cs="Times New Roman"/>
                <w:b/>
                <w:bCs/>
                <w:color w:val="000000"/>
                <w:sz w:val="20"/>
                <w:szCs w:val="20"/>
                <w:lang w:eastAsia="ru-RU"/>
              </w:rPr>
              <w:t>/</w:t>
            </w:r>
            <w:proofErr w:type="spellStart"/>
            <w:r>
              <w:rPr>
                <w:rFonts w:eastAsia="Times New Roman" w:cs="Times New Roman"/>
                <w:b/>
                <w:bCs/>
                <w:color w:val="000000"/>
                <w:sz w:val="20"/>
                <w:szCs w:val="20"/>
                <w:lang w:eastAsia="ru-RU"/>
              </w:rPr>
              <w:t>сут</w:t>
            </w:r>
            <w:proofErr w:type="spellEnd"/>
          </w:p>
        </w:tc>
      </w:tr>
      <w:tr w:rsidR="00FB5CF0">
        <w:trPr>
          <w:trHeight w:val="300"/>
          <w:tblHeader/>
        </w:trPr>
        <w:tc>
          <w:tcPr>
            <w:tcW w:w="96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center"/>
              <w:rPr>
                <w:rFonts w:eastAsia="Times New Roman" w:cs="Times New Roman"/>
                <w:b/>
                <w:bCs/>
                <w:color w:val="000000"/>
                <w:sz w:val="20"/>
                <w:szCs w:val="20"/>
                <w:lang w:eastAsia="ru-RU"/>
              </w:rPr>
            </w:pPr>
          </w:p>
        </w:tc>
        <w:tc>
          <w:tcPr>
            <w:tcW w:w="478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center"/>
              <w:rPr>
                <w:rFonts w:eastAsia="Times New Roman" w:cs="Times New Roman"/>
                <w:b/>
                <w:bCs/>
                <w:color w:val="000000"/>
                <w:sz w:val="20"/>
                <w:szCs w:val="20"/>
                <w:lang w:eastAsia="ru-RU"/>
              </w:rPr>
            </w:pPr>
          </w:p>
        </w:tc>
        <w:tc>
          <w:tcPr>
            <w:tcW w:w="10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2022</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2023</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2024</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2025</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2026</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2027</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2028</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2029</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2030</w:t>
            </w:r>
          </w:p>
        </w:tc>
        <w:tc>
          <w:tcPr>
            <w:tcW w:w="9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2040</w:t>
            </w:r>
          </w:p>
        </w:tc>
      </w:tr>
      <w:tr w:rsidR="00FB5CF0">
        <w:trPr>
          <w:trHeight w:val="300"/>
        </w:trPr>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1</w:t>
            </w:r>
          </w:p>
        </w:tc>
        <w:tc>
          <w:tcPr>
            <w:tcW w:w="14479" w:type="dxa"/>
            <w:gridSpan w:val="11"/>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Расходы воды на хозяйственно-питьевые нужды населения</w:t>
            </w:r>
          </w:p>
        </w:tc>
      </w:tr>
      <w:tr w:rsidR="00FB5CF0">
        <w:trPr>
          <w:trHeight w:val="465"/>
        </w:trPr>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1.1</w:t>
            </w:r>
          </w:p>
        </w:tc>
        <w:tc>
          <w:tcPr>
            <w:tcW w:w="47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 xml:space="preserve">Население всего, тыс. чел., в </w:t>
            </w:r>
            <w:proofErr w:type="spellStart"/>
            <w:r>
              <w:rPr>
                <w:rFonts w:eastAsia="Times New Roman" w:cs="Times New Roman"/>
                <w:color w:val="000000"/>
                <w:sz w:val="20"/>
                <w:szCs w:val="20"/>
                <w:lang w:eastAsia="ru-RU"/>
              </w:rPr>
              <w:t>т.ч</w:t>
            </w:r>
            <w:proofErr w:type="spellEnd"/>
            <w:r>
              <w:rPr>
                <w:rFonts w:eastAsia="Times New Roman" w:cs="Times New Roman"/>
                <w:color w:val="000000"/>
                <w:sz w:val="20"/>
                <w:szCs w:val="20"/>
                <w:lang w:eastAsia="ru-RU"/>
              </w:rPr>
              <w:t>. по группам:</w:t>
            </w:r>
          </w:p>
        </w:tc>
        <w:tc>
          <w:tcPr>
            <w:tcW w:w="10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102,85</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103,88</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105,13</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106,49</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107,98</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109,60</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111,36</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113,25</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115</w:t>
            </w:r>
          </w:p>
        </w:tc>
        <w:tc>
          <w:tcPr>
            <w:tcW w:w="9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126</w:t>
            </w:r>
          </w:p>
        </w:tc>
      </w:tr>
      <w:tr w:rsidR="00FB5CF0">
        <w:trPr>
          <w:trHeight w:val="1020"/>
        </w:trPr>
        <w:tc>
          <w:tcPr>
            <w:tcW w:w="96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1.1.1</w:t>
            </w:r>
          </w:p>
        </w:tc>
        <w:tc>
          <w:tcPr>
            <w:tcW w:w="47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застройка зданиями, оборудованными внутренним водопроводом, канализацией, централизованным горячим водоснабжением и сидячими ваннами, тыс. чел.</w:t>
            </w:r>
          </w:p>
        </w:tc>
        <w:tc>
          <w:tcPr>
            <w:tcW w:w="10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850E95">
            <w:pPr>
              <w:spacing w:line="240" w:lineRule="auto"/>
              <w:ind w:firstLine="0"/>
              <w:jc w:val="center"/>
              <w:rPr>
                <w:rFonts w:eastAsia="Times New Roman" w:cs="Times New Roman"/>
                <w:color w:val="000000"/>
                <w:sz w:val="20"/>
                <w:szCs w:val="20"/>
                <w:lang w:eastAsia="ru-RU"/>
              </w:rPr>
            </w:pP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850E95">
            <w:pPr>
              <w:spacing w:line="240" w:lineRule="auto"/>
              <w:ind w:firstLine="0"/>
              <w:jc w:val="center"/>
              <w:rPr>
                <w:rFonts w:eastAsia="Times New Roman" w:cs="Times New Roman"/>
                <w:color w:val="000000"/>
                <w:sz w:val="20"/>
                <w:szCs w:val="20"/>
                <w:lang w:eastAsia="ru-RU"/>
              </w:rPr>
            </w:pP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850E95">
            <w:pPr>
              <w:spacing w:line="240" w:lineRule="auto"/>
              <w:ind w:firstLine="0"/>
              <w:jc w:val="center"/>
              <w:rPr>
                <w:rFonts w:eastAsia="Times New Roman" w:cs="Times New Roman"/>
                <w:color w:val="000000"/>
                <w:sz w:val="20"/>
                <w:szCs w:val="20"/>
                <w:lang w:eastAsia="ru-RU"/>
              </w:rPr>
            </w:pP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850E95">
            <w:pPr>
              <w:spacing w:line="240" w:lineRule="auto"/>
              <w:ind w:firstLine="0"/>
              <w:jc w:val="center"/>
              <w:rPr>
                <w:rFonts w:eastAsia="Times New Roman" w:cs="Times New Roman"/>
                <w:color w:val="000000"/>
                <w:sz w:val="20"/>
                <w:szCs w:val="20"/>
                <w:lang w:eastAsia="ru-RU"/>
              </w:rPr>
            </w:pP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850E95">
            <w:pPr>
              <w:spacing w:line="240" w:lineRule="auto"/>
              <w:ind w:firstLine="0"/>
              <w:jc w:val="center"/>
              <w:rPr>
                <w:rFonts w:eastAsia="Times New Roman" w:cs="Times New Roman"/>
                <w:color w:val="000000"/>
                <w:sz w:val="20"/>
                <w:szCs w:val="20"/>
                <w:lang w:eastAsia="ru-RU"/>
              </w:rPr>
            </w:pP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850E95">
            <w:pPr>
              <w:spacing w:line="240" w:lineRule="auto"/>
              <w:ind w:firstLine="0"/>
              <w:jc w:val="center"/>
              <w:rPr>
                <w:rFonts w:eastAsia="Times New Roman" w:cs="Times New Roman"/>
                <w:color w:val="000000"/>
                <w:sz w:val="20"/>
                <w:szCs w:val="20"/>
                <w:lang w:eastAsia="ru-RU"/>
              </w:rPr>
            </w:pP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850E95">
            <w:pPr>
              <w:spacing w:line="240" w:lineRule="auto"/>
              <w:ind w:firstLine="0"/>
              <w:jc w:val="center"/>
              <w:rPr>
                <w:rFonts w:eastAsia="Times New Roman" w:cs="Times New Roman"/>
                <w:color w:val="000000"/>
                <w:sz w:val="20"/>
                <w:szCs w:val="20"/>
                <w:lang w:eastAsia="ru-RU"/>
              </w:rPr>
            </w:pP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850E95">
            <w:pPr>
              <w:spacing w:line="240" w:lineRule="auto"/>
              <w:ind w:firstLine="0"/>
              <w:jc w:val="center"/>
              <w:rPr>
                <w:rFonts w:eastAsia="Times New Roman" w:cs="Times New Roman"/>
                <w:color w:val="000000"/>
                <w:sz w:val="20"/>
                <w:szCs w:val="20"/>
                <w:lang w:eastAsia="ru-RU"/>
              </w:rPr>
            </w:pP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850E95">
            <w:pPr>
              <w:spacing w:line="240" w:lineRule="auto"/>
              <w:ind w:firstLine="0"/>
              <w:jc w:val="center"/>
              <w:rPr>
                <w:rFonts w:eastAsia="Times New Roman" w:cs="Times New Roman"/>
                <w:color w:val="000000"/>
                <w:sz w:val="20"/>
                <w:szCs w:val="20"/>
                <w:lang w:eastAsia="ru-RU"/>
              </w:rPr>
            </w:pPr>
          </w:p>
        </w:tc>
        <w:tc>
          <w:tcPr>
            <w:tcW w:w="9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850E95">
            <w:pPr>
              <w:spacing w:line="240" w:lineRule="auto"/>
              <w:ind w:firstLine="0"/>
              <w:jc w:val="center"/>
              <w:rPr>
                <w:rFonts w:eastAsia="Times New Roman" w:cs="Times New Roman"/>
                <w:color w:val="000000"/>
                <w:sz w:val="20"/>
                <w:szCs w:val="20"/>
                <w:lang w:eastAsia="ru-RU"/>
              </w:rPr>
            </w:pPr>
          </w:p>
        </w:tc>
      </w:tr>
      <w:tr w:rsidR="00FB5CF0">
        <w:trPr>
          <w:trHeight w:val="300"/>
        </w:trPr>
        <w:tc>
          <w:tcPr>
            <w:tcW w:w="96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center"/>
              <w:rPr>
                <w:rFonts w:eastAsia="Times New Roman" w:cs="Times New Roman"/>
                <w:color w:val="000000"/>
                <w:sz w:val="20"/>
                <w:szCs w:val="20"/>
                <w:lang w:eastAsia="ru-RU"/>
              </w:rPr>
            </w:pPr>
          </w:p>
        </w:tc>
        <w:tc>
          <w:tcPr>
            <w:tcW w:w="47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Численность населения</w:t>
            </w:r>
          </w:p>
        </w:tc>
        <w:tc>
          <w:tcPr>
            <w:tcW w:w="10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74,870</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75,590</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76,463</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77,419</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78,463</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79,597</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80,824</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82,149</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83,375</w:t>
            </w:r>
          </w:p>
        </w:tc>
        <w:tc>
          <w:tcPr>
            <w:tcW w:w="9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91,075</w:t>
            </w:r>
          </w:p>
        </w:tc>
      </w:tr>
      <w:tr w:rsidR="00FB5CF0">
        <w:trPr>
          <w:trHeight w:val="300"/>
        </w:trPr>
        <w:tc>
          <w:tcPr>
            <w:tcW w:w="96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center"/>
              <w:rPr>
                <w:rFonts w:eastAsia="Times New Roman" w:cs="Times New Roman"/>
                <w:color w:val="000000"/>
                <w:sz w:val="20"/>
                <w:szCs w:val="20"/>
                <w:lang w:eastAsia="ru-RU"/>
              </w:rPr>
            </w:pPr>
          </w:p>
        </w:tc>
        <w:tc>
          <w:tcPr>
            <w:tcW w:w="47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Норма водопотребления, л/</w:t>
            </w:r>
            <w:proofErr w:type="spellStart"/>
            <w:r>
              <w:rPr>
                <w:rFonts w:eastAsia="Times New Roman" w:cs="Times New Roman"/>
                <w:color w:val="000000"/>
                <w:sz w:val="20"/>
                <w:szCs w:val="20"/>
                <w:lang w:eastAsia="ru-RU"/>
              </w:rPr>
              <w:t>сут</w:t>
            </w:r>
            <w:proofErr w:type="spellEnd"/>
            <w:r>
              <w:rPr>
                <w:rFonts w:eastAsia="Times New Roman" w:cs="Times New Roman"/>
                <w:color w:val="000000"/>
                <w:sz w:val="20"/>
                <w:szCs w:val="20"/>
                <w:lang w:eastAsia="ru-RU"/>
              </w:rPr>
              <w:t xml:space="preserve">, в </w:t>
            </w:r>
            <w:proofErr w:type="spellStart"/>
            <w:r>
              <w:rPr>
                <w:rFonts w:eastAsia="Times New Roman" w:cs="Times New Roman"/>
                <w:color w:val="000000"/>
                <w:sz w:val="20"/>
                <w:szCs w:val="20"/>
                <w:lang w:eastAsia="ru-RU"/>
              </w:rPr>
              <w:t>т.ч</w:t>
            </w:r>
            <w:proofErr w:type="spellEnd"/>
            <w:r>
              <w:rPr>
                <w:rFonts w:eastAsia="Times New Roman" w:cs="Times New Roman"/>
                <w:color w:val="000000"/>
                <w:sz w:val="20"/>
                <w:szCs w:val="20"/>
                <w:lang w:eastAsia="ru-RU"/>
              </w:rPr>
              <w:t xml:space="preserve">. </w:t>
            </w:r>
          </w:p>
        </w:tc>
        <w:tc>
          <w:tcPr>
            <w:tcW w:w="10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230</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230</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230</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230</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230</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230</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230</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230</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230</w:t>
            </w:r>
          </w:p>
        </w:tc>
        <w:tc>
          <w:tcPr>
            <w:tcW w:w="9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230</w:t>
            </w:r>
          </w:p>
        </w:tc>
      </w:tr>
      <w:tr w:rsidR="00FB5CF0">
        <w:trPr>
          <w:trHeight w:val="300"/>
        </w:trPr>
        <w:tc>
          <w:tcPr>
            <w:tcW w:w="96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center"/>
              <w:rPr>
                <w:rFonts w:eastAsia="Times New Roman" w:cs="Times New Roman"/>
                <w:color w:val="000000"/>
                <w:sz w:val="20"/>
                <w:szCs w:val="20"/>
                <w:lang w:eastAsia="ru-RU"/>
              </w:rPr>
            </w:pPr>
          </w:p>
        </w:tc>
        <w:tc>
          <w:tcPr>
            <w:tcW w:w="47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горячей воды</w:t>
            </w:r>
          </w:p>
        </w:tc>
        <w:tc>
          <w:tcPr>
            <w:tcW w:w="10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95</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95</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95</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95</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95</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95</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95</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95</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95</w:t>
            </w:r>
          </w:p>
        </w:tc>
        <w:tc>
          <w:tcPr>
            <w:tcW w:w="9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95</w:t>
            </w:r>
          </w:p>
        </w:tc>
      </w:tr>
      <w:tr w:rsidR="00FB5CF0">
        <w:trPr>
          <w:trHeight w:val="360"/>
        </w:trPr>
        <w:tc>
          <w:tcPr>
            <w:tcW w:w="96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1.1.2</w:t>
            </w:r>
          </w:p>
        </w:tc>
        <w:tc>
          <w:tcPr>
            <w:tcW w:w="47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 xml:space="preserve">Средний суточный расход воды, в </w:t>
            </w:r>
            <w:proofErr w:type="spellStart"/>
            <w:r>
              <w:rPr>
                <w:rFonts w:eastAsia="Times New Roman" w:cs="Times New Roman"/>
                <w:color w:val="000000"/>
                <w:sz w:val="20"/>
                <w:szCs w:val="20"/>
                <w:lang w:eastAsia="ru-RU"/>
              </w:rPr>
              <w:t>т.ч</w:t>
            </w:r>
            <w:proofErr w:type="spellEnd"/>
            <w:r>
              <w:rPr>
                <w:rFonts w:eastAsia="Times New Roman" w:cs="Times New Roman"/>
                <w:color w:val="000000"/>
                <w:sz w:val="20"/>
                <w:szCs w:val="20"/>
                <w:lang w:eastAsia="ru-RU"/>
              </w:rPr>
              <w:t>.</w:t>
            </w:r>
          </w:p>
        </w:tc>
        <w:tc>
          <w:tcPr>
            <w:tcW w:w="10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17,220</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17,386</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17,586</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17,806</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18,046</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18,307</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18,590</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18,894</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19,176</w:t>
            </w:r>
          </w:p>
        </w:tc>
        <w:tc>
          <w:tcPr>
            <w:tcW w:w="9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20,947</w:t>
            </w:r>
          </w:p>
        </w:tc>
      </w:tr>
      <w:tr w:rsidR="00FB5CF0">
        <w:trPr>
          <w:trHeight w:val="360"/>
        </w:trPr>
        <w:tc>
          <w:tcPr>
            <w:tcW w:w="96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center"/>
              <w:rPr>
                <w:rFonts w:eastAsia="Times New Roman" w:cs="Times New Roman"/>
                <w:color w:val="000000"/>
                <w:sz w:val="20"/>
                <w:szCs w:val="20"/>
                <w:lang w:eastAsia="ru-RU"/>
              </w:rPr>
            </w:pPr>
          </w:p>
        </w:tc>
        <w:tc>
          <w:tcPr>
            <w:tcW w:w="47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горячей воды</w:t>
            </w:r>
          </w:p>
        </w:tc>
        <w:tc>
          <w:tcPr>
            <w:tcW w:w="10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7,113</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7,181</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7,264</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7,355</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7,454</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7,562</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7,678</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7,804</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7,921</w:t>
            </w:r>
          </w:p>
        </w:tc>
        <w:tc>
          <w:tcPr>
            <w:tcW w:w="9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8,652</w:t>
            </w:r>
          </w:p>
        </w:tc>
      </w:tr>
      <w:tr w:rsidR="00FB5CF0">
        <w:trPr>
          <w:trHeight w:val="585"/>
        </w:trPr>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1.1.3</w:t>
            </w:r>
          </w:p>
        </w:tc>
        <w:tc>
          <w:tcPr>
            <w:tcW w:w="47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Принятый коэффициент суточной неравномерности</w:t>
            </w:r>
          </w:p>
        </w:tc>
        <w:tc>
          <w:tcPr>
            <w:tcW w:w="10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c>
          <w:tcPr>
            <w:tcW w:w="9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r>
      <w:tr w:rsidR="00FB5CF0">
        <w:trPr>
          <w:trHeight w:val="435"/>
        </w:trPr>
        <w:tc>
          <w:tcPr>
            <w:tcW w:w="96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1.1.4</w:t>
            </w:r>
          </w:p>
        </w:tc>
        <w:tc>
          <w:tcPr>
            <w:tcW w:w="47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 xml:space="preserve">Максимальный суточный расход воды, в </w:t>
            </w:r>
            <w:proofErr w:type="spellStart"/>
            <w:r>
              <w:rPr>
                <w:rFonts w:eastAsia="Times New Roman" w:cs="Times New Roman"/>
                <w:color w:val="000000"/>
                <w:sz w:val="20"/>
                <w:szCs w:val="20"/>
                <w:lang w:eastAsia="ru-RU"/>
              </w:rPr>
              <w:t>т.ч</w:t>
            </w:r>
            <w:proofErr w:type="spellEnd"/>
            <w:r>
              <w:rPr>
                <w:rFonts w:eastAsia="Times New Roman" w:cs="Times New Roman"/>
                <w:color w:val="000000"/>
                <w:sz w:val="20"/>
                <w:szCs w:val="20"/>
                <w:lang w:eastAsia="ru-RU"/>
              </w:rPr>
              <w:t>.</w:t>
            </w:r>
          </w:p>
        </w:tc>
        <w:tc>
          <w:tcPr>
            <w:tcW w:w="10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20,664</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20,863</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21,104</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21,368</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21,656</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21,969</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22,307</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22,673</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23,012</w:t>
            </w:r>
          </w:p>
        </w:tc>
        <w:tc>
          <w:tcPr>
            <w:tcW w:w="9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25,137</w:t>
            </w:r>
          </w:p>
        </w:tc>
      </w:tr>
      <w:tr w:rsidR="00FB5CF0">
        <w:trPr>
          <w:trHeight w:val="435"/>
        </w:trPr>
        <w:tc>
          <w:tcPr>
            <w:tcW w:w="96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center"/>
              <w:rPr>
                <w:rFonts w:eastAsia="Times New Roman" w:cs="Times New Roman"/>
                <w:color w:val="000000"/>
                <w:sz w:val="20"/>
                <w:szCs w:val="20"/>
                <w:lang w:eastAsia="ru-RU"/>
              </w:rPr>
            </w:pPr>
          </w:p>
        </w:tc>
        <w:tc>
          <w:tcPr>
            <w:tcW w:w="47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горячей воды</w:t>
            </w:r>
          </w:p>
        </w:tc>
        <w:tc>
          <w:tcPr>
            <w:tcW w:w="10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8,535</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8,617</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8,717</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8,826</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8,945</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9,074</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9,214</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9,365</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9,505</w:t>
            </w:r>
          </w:p>
        </w:tc>
        <w:tc>
          <w:tcPr>
            <w:tcW w:w="9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10,383</w:t>
            </w:r>
          </w:p>
        </w:tc>
      </w:tr>
      <w:tr w:rsidR="00FB5CF0">
        <w:trPr>
          <w:trHeight w:val="900"/>
        </w:trPr>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1.2</w:t>
            </w:r>
          </w:p>
        </w:tc>
        <w:tc>
          <w:tcPr>
            <w:tcW w:w="47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Застройка индивидуальными домами, оборудованными внутренним водопроводом, канализацией, без ванн, тыс. чел.</w:t>
            </w:r>
          </w:p>
        </w:tc>
        <w:tc>
          <w:tcPr>
            <w:tcW w:w="10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850E95">
            <w:pPr>
              <w:spacing w:line="240" w:lineRule="auto"/>
              <w:ind w:firstLine="0"/>
              <w:jc w:val="center"/>
              <w:rPr>
                <w:rFonts w:eastAsia="Times New Roman" w:cs="Times New Roman"/>
                <w:color w:val="000000"/>
                <w:lang w:eastAsia="ru-RU"/>
              </w:rPr>
            </w:pP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850E95">
            <w:pPr>
              <w:spacing w:line="240" w:lineRule="auto"/>
              <w:ind w:firstLine="0"/>
              <w:jc w:val="center"/>
              <w:rPr>
                <w:rFonts w:eastAsia="Times New Roman" w:cs="Times New Roman"/>
                <w:color w:val="000000"/>
                <w:lang w:eastAsia="ru-RU"/>
              </w:rPr>
            </w:pP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850E95">
            <w:pPr>
              <w:spacing w:line="240" w:lineRule="auto"/>
              <w:ind w:firstLine="0"/>
              <w:jc w:val="center"/>
              <w:rPr>
                <w:rFonts w:eastAsia="Times New Roman" w:cs="Times New Roman"/>
                <w:color w:val="000000"/>
                <w:lang w:eastAsia="ru-RU"/>
              </w:rPr>
            </w:pP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850E95">
            <w:pPr>
              <w:spacing w:line="240" w:lineRule="auto"/>
              <w:ind w:firstLine="0"/>
              <w:jc w:val="center"/>
              <w:rPr>
                <w:rFonts w:eastAsia="Times New Roman" w:cs="Times New Roman"/>
                <w:color w:val="000000"/>
                <w:lang w:eastAsia="ru-RU"/>
              </w:rPr>
            </w:pP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850E95">
            <w:pPr>
              <w:spacing w:line="240" w:lineRule="auto"/>
              <w:ind w:firstLine="0"/>
              <w:jc w:val="center"/>
              <w:rPr>
                <w:rFonts w:eastAsia="Times New Roman" w:cs="Times New Roman"/>
                <w:color w:val="000000"/>
                <w:lang w:eastAsia="ru-RU"/>
              </w:rPr>
            </w:pP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850E95">
            <w:pPr>
              <w:spacing w:line="240" w:lineRule="auto"/>
              <w:ind w:firstLine="0"/>
              <w:jc w:val="center"/>
              <w:rPr>
                <w:rFonts w:eastAsia="Times New Roman" w:cs="Times New Roman"/>
                <w:color w:val="000000"/>
                <w:lang w:eastAsia="ru-RU"/>
              </w:rPr>
            </w:pP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850E95">
            <w:pPr>
              <w:spacing w:line="240" w:lineRule="auto"/>
              <w:ind w:firstLine="0"/>
              <w:jc w:val="center"/>
              <w:rPr>
                <w:rFonts w:eastAsia="Times New Roman" w:cs="Times New Roman"/>
                <w:color w:val="000000"/>
                <w:lang w:eastAsia="ru-RU"/>
              </w:rPr>
            </w:pP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850E95">
            <w:pPr>
              <w:spacing w:line="240" w:lineRule="auto"/>
              <w:ind w:firstLine="0"/>
              <w:jc w:val="center"/>
              <w:rPr>
                <w:rFonts w:eastAsia="Times New Roman" w:cs="Times New Roman"/>
                <w:color w:val="000000"/>
                <w:lang w:eastAsia="ru-RU"/>
              </w:rPr>
            </w:pP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850E95">
            <w:pPr>
              <w:spacing w:line="240" w:lineRule="auto"/>
              <w:ind w:firstLine="0"/>
              <w:jc w:val="center"/>
              <w:rPr>
                <w:rFonts w:eastAsia="Times New Roman" w:cs="Times New Roman"/>
                <w:color w:val="000000"/>
                <w:lang w:eastAsia="ru-RU"/>
              </w:rPr>
            </w:pPr>
          </w:p>
        </w:tc>
        <w:tc>
          <w:tcPr>
            <w:tcW w:w="9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850E95">
            <w:pPr>
              <w:spacing w:line="240" w:lineRule="auto"/>
              <w:ind w:firstLine="0"/>
              <w:jc w:val="center"/>
              <w:rPr>
                <w:rFonts w:eastAsia="Times New Roman" w:cs="Times New Roman"/>
                <w:color w:val="000000"/>
                <w:lang w:eastAsia="ru-RU"/>
              </w:rPr>
            </w:pPr>
          </w:p>
        </w:tc>
      </w:tr>
      <w:tr w:rsidR="00FB5CF0">
        <w:trPr>
          <w:trHeight w:val="435"/>
        </w:trPr>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1.2.1</w:t>
            </w:r>
          </w:p>
        </w:tc>
        <w:tc>
          <w:tcPr>
            <w:tcW w:w="47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Численность населения</w:t>
            </w:r>
          </w:p>
        </w:tc>
        <w:tc>
          <w:tcPr>
            <w:tcW w:w="10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27,980</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28,289</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28,663</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29,073</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29,520</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30,006</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30,532</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31,100</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31,625</w:t>
            </w:r>
          </w:p>
        </w:tc>
        <w:tc>
          <w:tcPr>
            <w:tcW w:w="9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34,925</w:t>
            </w:r>
          </w:p>
        </w:tc>
      </w:tr>
      <w:tr w:rsidR="00FB5CF0">
        <w:trPr>
          <w:trHeight w:val="435"/>
        </w:trPr>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1.2.2</w:t>
            </w:r>
          </w:p>
        </w:tc>
        <w:tc>
          <w:tcPr>
            <w:tcW w:w="47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Норма водопотребления, л/</w:t>
            </w:r>
            <w:proofErr w:type="spellStart"/>
            <w:r>
              <w:rPr>
                <w:rFonts w:eastAsia="Times New Roman" w:cs="Times New Roman"/>
                <w:color w:val="000000"/>
                <w:sz w:val="20"/>
                <w:szCs w:val="20"/>
                <w:lang w:eastAsia="ru-RU"/>
              </w:rPr>
              <w:t>сут</w:t>
            </w:r>
            <w:proofErr w:type="spellEnd"/>
            <w:r>
              <w:rPr>
                <w:rFonts w:eastAsia="Times New Roman" w:cs="Times New Roman"/>
                <w:color w:val="000000"/>
                <w:sz w:val="20"/>
                <w:szCs w:val="20"/>
                <w:lang w:eastAsia="ru-RU"/>
              </w:rPr>
              <w:t>,</w:t>
            </w:r>
          </w:p>
        </w:tc>
        <w:tc>
          <w:tcPr>
            <w:tcW w:w="10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100</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100</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100</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100</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100</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100</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100</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100</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100</w:t>
            </w:r>
          </w:p>
        </w:tc>
        <w:tc>
          <w:tcPr>
            <w:tcW w:w="9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100</w:t>
            </w:r>
          </w:p>
        </w:tc>
      </w:tr>
      <w:tr w:rsidR="00FB5CF0">
        <w:trPr>
          <w:trHeight w:val="435"/>
        </w:trPr>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1.2.3</w:t>
            </w:r>
          </w:p>
        </w:tc>
        <w:tc>
          <w:tcPr>
            <w:tcW w:w="47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 xml:space="preserve">Средний суточный расход воды, в </w:t>
            </w:r>
            <w:proofErr w:type="spellStart"/>
            <w:r>
              <w:rPr>
                <w:rFonts w:eastAsia="Times New Roman" w:cs="Times New Roman"/>
                <w:color w:val="000000"/>
                <w:sz w:val="20"/>
                <w:szCs w:val="20"/>
                <w:lang w:eastAsia="ru-RU"/>
              </w:rPr>
              <w:t>т.ч</w:t>
            </w:r>
            <w:proofErr w:type="spellEnd"/>
            <w:r>
              <w:rPr>
                <w:rFonts w:eastAsia="Times New Roman" w:cs="Times New Roman"/>
                <w:color w:val="000000"/>
                <w:sz w:val="20"/>
                <w:szCs w:val="20"/>
                <w:lang w:eastAsia="ru-RU"/>
              </w:rPr>
              <w:t>.</w:t>
            </w:r>
          </w:p>
        </w:tc>
        <w:tc>
          <w:tcPr>
            <w:tcW w:w="10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2,798</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2,829</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2,866</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2,907</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2,952</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3,001</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3,053</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3,110</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3,163</w:t>
            </w:r>
          </w:p>
        </w:tc>
        <w:tc>
          <w:tcPr>
            <w:tcW w:w="9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3,493</w:t>
            </w:r>
          </w:p>
        </w:tc>
      </w:tr>
      <w:tr w:rsidR="00FB5CF0">
        <w:trPr>
          <w:trHeight w:val="435"/>
        </w:trPr>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1.2.4</w:t>
            </w:r>
          </w:p>
        </w:tc>
        <w:tc>
          <w:tcPr>
            <w:tcW w:w="47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Принятый коэффициент суточной неравномерности</w:t>
            </w:r>
          </w:p>
        </w:tc>
        <w:tc>
          <w:tcPr>
            <w:tcW w:w="10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c>
          <w:tcPr>
            <w:tcW w:w="9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r>
      <w:tr w:rsidR="00FB5CF0">
        <w:trPr>
          <w:trHeight w:val="435"/>
        </w:trPr>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lastRenderedPageBreak/>
              <w:t>1.2.5</w:t>
            </w:r>
          </w:p>
        </w:tc>
        <w:tc>
          <w:tcPr>
            <w:tcW w:w="47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Максимальный суточный расход воды</w:t>
            </w:r>
          </w:p>
        </w:tc>
        <w:tc>
          <w:tcPr>
            <w:tcW w:w="10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3,358</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3,395</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3,440</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3,489</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3,542</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3,601</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3,664</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3,732</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3,795</w:t>
            </w:r>
          </w:p>
        </w:tc>
        <w:tc>
          <w:tcPr>
            <w:tcW w:w="9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4,191</w:t>
            </w:r>
          </w:p>
        </w:tc>
      </w:tr>
      <w:tr w:rsidR="00FB5CF0">
        <w:trPr>
          <w:trHeight w:val="405"/>
        </w:trPr>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1.3</w:t>
            </w:r>
          </w:p>
        </w:tc>
        <w:tc>
          <w:tcPr>
            <w:tcW w:w="47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b/>
                <w:bCs/>
                <w:color w:val="000000"/>
                <w:sz w:val="20"/>
                <w:szCs w:val="20"/>
                <w:lang w:eastAsia="ru-RU"/>
              </w:rPr>
            </w:pPr>
            <w:r>
              <w:rPr>
                <w:rFonts w:eastAsia="Times New Roman" w:cs="Times New Roman"/>
                <w:b/>
                <w:bCs/>
                <w:color w:val="000000"/>
                <w:sz w:val="20"/>
                <w:szCs w:val="20"/>
                <w:lang w:eastAsia="ru-RU"/>
              </w:rPr>
              <w:t xml:space="preserve">Всего на </w:t>
            </w:r>
            <w:proofErr w:type="spellStart"/>
            <w:r>
              <w:rPr>
                <w:rFonts w:eastAsia="Times New Roman" w:cs="Times New Roman"/>
                <w:b/>
                <w:bCs/>
                <w:color w:val="000000"/>
                <w:sz w:val="20"/>
                <w:szCs w:val="20"/>
                <w:lang w:eastAsia="ru-RU"/>
              </w:rPr>
              <w:t>хоз</w:t>
            </w:r>
            <w:proofErr w:type="spellEnd"/>
            <w:r>
              <w:rPr>
                <w:rFonts w:eastAsia="Times New Roman" w:cs="Times New Roman"/>
                <w:b/>
                <w:bCs/>
                <w:color w:val="000000"/>
                <w:sz w:val="20"/>
                <w:szCs w:val="20"/>
                <w:lang w:eastAsia="ru-RU"/>
              </w:rPr>
              <w:t>-питьевые нужды</w:t>
            </w:r>
          </w:p>
        </w:tc>
        <w:tc>
          <w:tcPr>
            <w:tcW w:w="10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24,022</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24,257</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24,543</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24,856</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25,198</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25,569</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25,971</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26,405</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26,807</w:t>
            </w:r>
          </w:p>
        </w:tc>
        <w:tc>
          <w:tcPr>
            <w:tcW w:w="9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29,328</w:t>
            </w:r>
          </w:p>
        </w:tc>
      </w:tr>
      <w:tr w:rsidR="00FB5CF0">
        <w:trPr>
          <w:trHeight w:val="600"/>
        </w:trPr>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w:t>
            </w:r>
          </w:p>
        </w:tc>
        <w:tc>
          <w:tcPr>
            <w:tcW w:w="14479" w:type="dxa"/>
            <w:gridSpan w:val="11"/>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Расходы воды на хозяйственно-питьевые нужды бюджетных организаций</w:t>
            </w:r>
          </w:p>
        </w:tc>
      </w:tr>
      <w:tr w:rsidR="00FB5CF0">
        <w:trPr>
          <w:trHeight w:val="405"/>
        </w:trPr>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2.1</w:t>
            </w:r>
          </w:p>
        </w:tc>
        <w:tc>
          <w:tcPr>
            <w:tcW w:w="47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Средний суточный расход воды</w:t>
            </w:r>
          </w:p>
        </w:tc>
        <w:tc>
          <w:tcPr>
            <w:tcW w:w="10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0,653</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0,653</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0,653</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0,653</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0,653</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0,653</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0,653</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0,653</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0,934</w:t>
            </w:r>
          </w:p>
        </w:tc>
        <w:tc>
          <w:tcPr>
            <w:tcW w:w="9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1,138</w:t>
            </w:r>
          </w:p>
        </w:tc>
      </w:tr>
      <w:tr w:rsidR="00FB5CF0">
        <w:trPr>
          <w:trHeight w:val="405"/>
        </w:trPr>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2.2</w:t>
            </w:r>
          </w:p>
        </w:tc>
        <w:tc>
          <w:tcPr>
            <w:tcW w:w="47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Принятый коэффициент суточной неравномерности</w:t>
            </w:r>
          </w:p>
        </w:tc>
        <w:tc>
          <w:tcPr>
            <w:tcW w:w="10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c>
          <w:tcPr>
            <w:tcW w:w="9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r>
      <w:tr w:rsidR="00FB5CF0">
        <w:trPr>
          <w:trHeight w:val="405"/>
        </w:trPr>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2.3</w:t>
            </w:r>
          </w:p>
        </w:tc>
        <w:tc>
          <w:tcPr>
            <w:tcW w:w="47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Максимальный суточный расход воды</w:t>
            </w:r>
          </w:p>
        </w:tc>
        <w:tc>
          <w:tcPr>
            <w:tcW w:w="10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0,783</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0,783</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0,783</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0,783</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0,783</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0,783</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0,783</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0,783</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1,121</w:t>
            </w:r>
          </w:p>
        </w:tc>
        <w:tc>
          <w:tcPr>
            <w:tcW w:w="9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1,366</w:t>
            </w:r>
          </w:p>
        </w:tc>
      </w:tr>
      <w:tr w:rsidR="00FB5CF0">
        <w:trPr>
          <w:trHeight w:val="405"/>
        </w:trPr>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2.4</w:t>
            </w:r>
          </w:p>
        </w:tc>
        <w:tc>
          <w:tcPr>
            <w:tcW w:w="47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 xml:space="preserve">Всего на </w:t>
            </w:r>
            <w:proofErr w:type="spellStart"/>
            <w:r>
              <w:rPr>
                <w:rFonts w:eastAsia="Times New Roman" w:cs="Times New Roman"/>
                <w:color w:val="000000"/>
                <w:sz w:val="20"/>
                <w:szCs w:val="20"/>
                <w:lang w:eastAsia="ru-RU"/>
              </w:rPr>
              <w:t>хоз</w:t>
            </w:r>
            <w:proofErr w:type="spellEnd"/>
            <w:r>
              <w:rPr>
                <w:rFonts w:eastAsia="Times New Roman" w:cs="Times New Roman"/>
                <w:color w:val="000000"/>
                <w:sz w:val="20"/>
                <w:szCs w:val="20"/>
                <w:lang w:eastAsia="ru-RU"/>
              </w:rPr>
              <w:t>-питьевые нужды бюджетных организаций</w:t>
            </w:r>
          </w:p>
        </w:tc>
        <w:tc>
          <w:tcPr>
            <w:tcW w:w="10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0,783</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0,783</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0,783</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0,783</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0,783</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0,783</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0,783</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0,783</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1,121</w:t>
            </w:r>
          </w:p>
        </w:tc>
        <w:tc>
          <w:tcPr>
            <w:tcW w:w="9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1,366</w:t>
            </w:r>
          </w:p>
        </w:tc>
      </w:tr>
      <w:tr w:rsidR="00FB5CF0">
        <w:trPr>
          <w:trHeight w:val="405"/>
        </w:trPr>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3</w:t>
            </w:r>
          </w:p>
        </w:tc>
        <w:tc>
          <w:tcPr>
            <w:tcW w:w="14479" w:type="dxa"/>
            <w:gridSpan w:val="11"/>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Расходы воды на хозяйственно-бытовые нужды промышленных предприятий и прочих потребителей</w:t>
            </w:r>
          </w:p>
        </w:tc>
      </w:tr>
      <w:tr w:rsidR="00FB5CF0">
        <w:trPr>
          <w:trHeight w:val="405"/>
        </w:trPr>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3.1</w:t>
            </w:r>
          </w:p>
        </w:tc>
        <w:tc>
          <w:tcPr>
            <w:tcW w:w="47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Средний суточный расход воды</w:t>
            </w:r>
          </w:p>
        </w:tc>
        <w:tc>
          <w:tcPr>
            <w:tcW w:w="10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4,670</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4,670</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4,670</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4,670</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4,670</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4,670</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4,670</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4,670</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4,670</w:t>
            </w:r>
          </w:p>
        </w:tc>
        <w:tc>
          <w:tcPr>
            <w:tcW w:w="9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4,670</w:t>
            </w:r>
          </w:p>
        </w:tc>
      </w:tr>
      <w:tr w:rsidR="00FB5CF0">
        <w:trPr>
          <w:trHeight w:val="405"/>
        </w:trPr>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3.2</w:t>
            </w:r>
          </w:p>
        </w:tc>
        <w:tc>
          <w:tcPr>
            <w:tcW w:w="47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Принятый коэффициент суточной неравномерности</w:t>
            </w:r>
          </w:p>
        </w:tc>
        <w:tc>
          <w:tcPr>
            <w:tcW w:w="10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c>
          <w:tcPr>
            <w:tcW w:w="9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r>
      <w:tr w:rsidR="00FB5CF0">
        <w:trPr>
          <w:trHeight w:val="405"/>
        </w:trPr>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3.3</w:t>
            </w:r>
          </w:p>
        </w:tc>
        <w:tc>
          <w:tcPr>
            <w:tcW w:w="47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Максимальный суточный расход воды</w:t>
            </w:r>
          </w:p>
        </w:tc>
        <w:tc>
          <w:tcPr>
            <w:tcW w:w="10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5,604</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5,604</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5,604</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5,604</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5,604</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5,604</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5,604</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5,604</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5,604</w:t>
            </w:r>
          </w:p>
        </w:tc>
        <w:tc>
          <w:tcPr>
            <w:tcW w:w="9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5,604</w:t>
            </w:r>
          </w:p>
        </w:tc>
      </w:tr>
      <w:tr w:rsidR="00FB5CF0">
        <w:trPr>
          <w:trHeight w:val="405"/>
        </w:trPr>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4</w:t>
            </w:r>
          </w:p>
        </w:tc>
        <w:tc>
          <w:tcPr>
            <w:tcW w:w="14479" w:type="dxa"/>
            <w:gridSpan w:val="11"/>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Расход технической воды населением на хозяйственные нужды и полив</w:t>
            </w:r>
          </w:p>
        </w:tc>
      </w:tr>
      <w:tr w:rsidR="00FB5CF0">
        <w:trPr>
          <w:trHeight w:val="405"/>
        </w:trPr>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4.1</w:t>
            </w:r>
          </w:p>
        </w:tc>
        <w:tc>
          <w:tcPr>
            <w:tcW w:w="47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Средний суточный расход Технической воды 1</w:t>
            </w:r>
            <w:r w:rsidR="003452AE">
              <w:rPr>
                <w:rFonts w:eastAsia="Times New Roman" w:cs="Times New Roman"/>
                <w:color w:val="000000"/>
                <w:sz w:val="20"/>
                <w:szCs w:val="20"/>
                <w:lang w:eastAsia="ru-RU"/>
              </w:rPr>
              <w:t xml:space="preserve"> </w:t>
            </w:r>
            <w:proofErr w:type="gramStart"/>
            <w:r w:rsidR="003452AE">
              <w:rPr>
                <w:rFonts w:eastAsia="Times New Roman" w:cs="Times New Roman"/>
                <w:color w:val="000000"/>
                <w:sz w:val="20"/>
                <w:szCs w:val="20"/>
                <w:lang w:eastAsia="ru-RU"/>
              </w:rPr>
              <w:t>( вода</w:t>
            </w:r>
            <w:proofErr w:type="gramEnd"/>
            <w:r w:rsidR="003452AE">
              <w:rPr>
                <w:rFonts w:eastAsia="Times New Roman" w:cs="Times New Roman"/>
                <w:color w:val="000000"/>
                <w:sz w:val="20"/>
                <w:szCs w:val="20"/>
                <w:lang w:eastAsia="ru-RU"/>
              </w:rPr>
              <w:t xml:space="preserve"> прошедшая микрофильтры на ВОС)</w:t>
            </w:r>
          </w:p>
        </w:tc>
        <w:tc>
          <w:tcPr>
            <w:tcW w:w="10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0,490</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0,500</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0,500</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0,500</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0,500</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0,500</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0,500</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0,500</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0,500</w:t>
            </w:r>
          </w:p>
        </w:tc>
        <w:tc>
          <w:tcPr>
            <w:tcW w:w="9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0,500</w:t>
            </w:r>
          </w:p>
        </w:tc>
      </w:tr>
      <w:tr w:rsidR="00FB5CF0">
        <w:trPr>
          <w:trHeight w:val="405"/>
        </w:trPr>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4.2</w:t>
            </w:r>
          </w:p>
        </w:tc>
        <w:tc>
          <w:tcPr>
            <w:tcW w:w="47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Средний суточный расход Технической воды 2</w:t>
            </w:r>
            <w:r w:rsidR="003452AE">
              <w:rPr>
                <w:rFonts w:eastAsia="Times New Roman" w:cs="Times New Roman"/>
                <w:color w:val="000000"/>
                <w:sz w:val="20"/>
                <w:szCs w:val="20"/>
                <w:lang w:eastAsia="ru-RU"/>
              </w:rPr>
              <w:t xml:space="preserve"> (вода из водоема)</w:t>
            </w:r>
          </w:p>
        </w:tc>
        <w:tc>
          <w:tcPr>
            <w:tcW w:w="10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1,222</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1,250</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1,250</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1,250</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1,250</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1,250</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1,250</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1,250</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1,250</w:t>
            </w:r>
          </w:p>
        </w:tc>
        <w:tc>
          <w:tcPr>
            <w:tcW w:w="9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1,250</w:t>
            </w:r>
          </w:p>
        </w:tc>
      </w:tr>
      <w:tr w:rsidR="00FB5CF0">
        <w:trPr>
          <w:trHeight w:val="405"/>
        </w:trPr>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4.3</w:t>
            </w:r>
          </w:p>
        </w:tc>
        <w:tc>
          <w:tcPr>
            <w:tcW w:w="47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Принятый коэффициент суточной неравномерности</w:t>
            </w:r>
          </w:p>
        </w:tc>
        <w:tc>
          <w:tcPr>
            <w:tcW w:w="10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c>
          <w:tcPr>
            <w:tcW w:w="9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r>
      <w:tr w:rsidR="00FB5CF0">
        <w:trPr>
          <w:trHeight w:val="405"/>
        </w:trPr>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4.4</w:t>
            </w:r>
          </w:p>
        </w:tc>
        <w:tc>
          <w:tcPr>
            <w:tcW w:w="47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3452AE">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 xml:space="preserve">Максимальный суточный расход Технической воды 1 </w:t>
            </w:r>
            <w:proofErr w:type="gramStart"/>
            <w:r>
              <w:rPr>
                <w:rFonts w:eastAsia="Times New Roman" w:cs="Times New Roman"/>
                <w:color w:val="000000"/>
                <w:sz w:val="20"/>
                <w:szCs w:val="20"/>
                <w:lang w:eastAsia="ru-RU"/>
              </w:rPr>
              <w:t>( вода</w:t>
            </w:r>
            <w:proofErr w:type="gramEnd"/>
            <w:r>
              <w:rPr>
                <w:rFonts w:eastAsia="Times New Roman" w:cs="Times New Roman"/>
                <w:color w:val="000000"/>
                <w:sz w:val="20"/>
                <w:szCs w:val="20"/>
                <w:lang w:eastAsia="ru-RU"/>
              </w:rPr>
              <w:t xml:space="preserve"> прошедшая микрофильтры на ВОС)</w:t>
            </w:r>
          </w:p>
        </w:tc>
        <w:tc>
          <w:tcPr>
            <w:tcW w:w="10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0,588</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0,600</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0,600</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0,600</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0,600</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0,600</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0,600</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0,600</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0,600</w:t>
            </w:r>
          </w:p>
        </w:tc>
        <w:tc>
          <w:tcPr>
            <w:tcW w:w="9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0,600</w:t>
            </w:r>
          </w:p>
        </w:tc>
      </w:tr>
      <w:tr w:rsidR="00FB5CF0">
        <w:trPr>
          <w:trHeight w:val="405"/>
        </w:trPr>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4.5</w:t>
            </w:r>
          </w:p>
        </w:tc>
        <w:tc>
          <w:tcPr>
            <w:tcW w:w="47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3452AE">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Максимальный суточный расход Технической воды 2 (вода из водоема)</w:t>
            </w:r>
          </w:p>
        </w:tc>
        <w:tc>
          <w:tcPr>
            <w:tcW w:w="10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1,466</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1,500</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1,500</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1,500</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1,500</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1,500</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1,500</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1,500</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1,500</w:t>
            </w:r>
          </w:p>
        </w:tc>
        <w:tc>
          <w:tcPr>
            <w:tcW w:w="9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1,500</w:t>
            </w:r>
          </w:p>
        </w:tc>
      </w:tr>
      <w:tr w:rsidR="00FB5CF0">
        <w:trPr>
          <w:trHeight w:val="405"/>
        </w:trPr>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4.6</w:t>
            </w:r>
          </w:p>
        </w:tc>
        <w:tc>
          <w:tcPr>
            <w:tcW w:w="47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Всего расход технической воды населением</w:t>
            </w:r>
          </w:p>
        </w:tc>
        <w:tc>
          <w:tcPr>
            <w:tcW w:w="10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2,054</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2,100</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2,100</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2,100</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2,100</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2,100</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2,100</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2,100</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2,100</w:t>
            </w:r>
          </w:p>
        </w:tc>
        <w:tc>
          <w:tcPr>
            <w:tcW w:w="9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2,100</w:t>
            </w:r>
          </w:p>
        </w:tc>
      </w:tr>
      <w:tr w:rsidR="00FB5CF0">
        <w:trPr>
          <w:trHeight w:val="555"/>
        </w:trPr>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5</w:t>
            </w:r>
          </w:p>
        </w:tc>
        <w:tc>
          <w:tcPr>
            <w:tcW w:w="14479" w:type="dxa"/>
            <w:gridSpan w:val="11"/>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Расход технической воды промышленными предприятиями и хозрасчетными организациями</w:t>
            </w:r>
          </w:p>
        </w:tc>
      </w:tr>
      <w:tr w:rsidR="00FB5CF0">
        <w:trPr>
          <w:trHeight w:val="405"/>
        </w:trPr>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lastRenderedPageBreak/>
              <w:t>5.1</w:t>
            </w:r>
          </w:p>
        </w:tc>
        <w:tc>
          <w:tcPr>
            <w:tcW w:w="47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3452AE">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Средний суточный расход Технической воды 2 (вода из водоема)</w:t>
            </w:r>
          </w:p>
        </w:tc>
        <w:tc>
          <w:tcPr>
            <w:tcW w:w="10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0,337</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0,340</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0,340</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0,340</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0,340</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0,340</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0,340</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0,340</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0,340</w:t>
            </w:r>
          </w:p>
        </w:tc>
        <w:tc>
          <w:tcPr>
            <w:tcW w:w="9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0,340</w:t>
            </w:r>
          </w:p>
        </w:tc>
      </w:tr>
      <w:tr w:rsidR="00FB5CF0">
        <w:trPr>
          <w:trHeight w:val="405"/>
        </w:trPr>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5.2</w:t>
            </w:r>
          </w:p>
        </w:tc>
        <w:tc>
          <w:tcPr>
            <w:tcW w:w="47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Принятый коэффициент суточной неравномерности</w:t>
            </w:r>
          </w:p>
        </w:tc>
        <w:tc>
          <w:tcPr>
            <w:tcW w:w="10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c>
          <w:tcPr>
            <w:tcW w:w="9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r>
      <w:tr w:rsidR="00FB5CF0">
        <w:trPr>
          <w:trHeight w:val="405"/>
        </w:trPr>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5.3</w:t>
            </w:r>
          </w:p>
        </w:tc>
        <w:tc>
          <w:tcPr>
            <w:tcW w:w="47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Максимальный суточный расход Технической воды 2</w:t>
            </w:r>
            <w:r w:rsidR="003452AE">
              <w:rPr>
                <w:rFonts w:eastAsia="Times New Roman" w:cs="Times New Roman"/>
                <w:color w:val="000000"/>
                <w:sz w:val="20"/>
                <w:szCs w:val="20"/>
                <w:lang w:eastAsia="ru-RU"/>
              </w:rPr>
              <w:t>(вода из водоема)</w:t>
            </w:r>
          </w:p>
        </w:tc>
        <w:tc>
          <w:tcPr>
            <w:tcW w:w="10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0,404</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0,408</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0,408</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0,408</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0,408</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0,408</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0,408</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0,408</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0,408</w:t>
            </w:r>
          </w:p>
        </w:tc>
        <w:tc>
          <w:tcPr>
            <w:tcW w:w="9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0,408</w:t>
            </w:r>
          </w:p>
        </w:tc>
      </w:tr>
      <w:tr w:rsidR="00FB5CF0">
        <w:trPr>
          <w:trHeight w:val="405"/>
        </w:trPr>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6</w:t>
            </w:r>
          </w:p>
        </w:tc>
        <w:tc>
          <w:tcPr>
            <w:tcW w:w="47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b/>
                <w:bCs/>
                <w:color w:val="000000"/>
                <w:sz w:val="20"/>
                <w:szCs w:val="20"/>
                <w:lang w:eastAsia="ru-RU"/>
              </w:rPr>
            </w:pPr>
            <w:r>
              <w:rPr>
                <w:rFonts w:eastAsia="Times New Roman" w:cs="Times New Roman"/>
                <w:b/>
                <w:bCs/>
                <w:color w:val="000000"/>
                <w:sz w:val="20"/>
                <w:szCs w:val="20"/>
                <w:lang w:eastAsia="ru-RU"/>
              </w:rPr>
              <w:t xml:space="preserve">Неучтенный расход </w:t>
            </w:r>
          </w:p>
        </w:tc>
        <w:tc>
          <w:tcPr>
            <w:tcW w:w="10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850E95">
            <w:pPr>
              <w:spacing w:line="240" w:lineRule="auto"/>
              <w:ind w:firstLine="0"/>
              <w:jc w:val="center"/>
              <w:rPr>
                <w:rFonts w:eastAsia="Times New Roman" w:cs="Times New Roman"/>
                <w:color w:val="000000"/>
                <w:sz w:val="20"/>
                <w:szCs w:val="20"/>
                <w:lang w:eastAsia="ru-RU"/>
              </w:rPr>
            </w:pP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850E95">
            <w:pPr>
              <w:spacing w:line="240" w:lineRule="auto"/>
              <w:ind w:firstLine="0"/>
              <w:jc w:val="center"/>
              <w:rPr>
                <w:rFonts w:eastAsia="Times New Roman" w:cs="Times New Roman"/>
                <w:color w:val="000000"/>
                <w:sz w:val="20"/>
                <w:szCs w:val="20"/>
                <w:lang w:eastAsia="ru-RU"/>
              </w:rPr>
            </w:pP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850E95">
            <w:pPr>
              <w:spacing w:line="240" w:lineRule="auto"/>
              <w:ind w:firstLine="0"/>
              <w:jc w:val="center"/>
              <w:rPr>
                <w:rFonts w:eastAsia="Times New Roman" w:cs="Times New Roman"/>
                <w:color w:val="000000"/>
                <w:sz w:val="20"/>
                <w:szCs w:val="20"/>
                <w:lang w:eastAsia="ru-RU"/>
              </w:rPr>
            </w:pP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850E95">
            <w:pPr>
              <w:spacing w:line="240" w:lineRule="auto"/>
              <w:ind w:firstLine="0"/>
              <w:jc w:val="center"/>
              <w:rPr>
                <w:rFonts w:eastAsia="Times New Roman" w:cs="Times New Roman"/>
                <w:color w:val="000000"/>
                <w:sz w:val="20"/>
                <w:szCs w:val="20"/>
                <w:lang w:eastAsia="ru-RU"/>
              </w:rPr>
            </w:pP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850E95">
            <w:pPr>
              <w:spacing w:line="240" w:lineRule="auto"/>
              <w:ind w:firstLine="0"/>
              <w:jc w:val="center"/>
              <w:rPr>
                <w:rFonts w:eastAsia="Times New Roman" w:cs="Times New Roman"/>
                <w:color w:val="000000"/>
                <w:sz w:val="20"/>
                <w:szCs w:val="20"/>
                <w:lang w:eastAsia="ru-RU"/>
              </w:rPr>
            </w:pP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850E95">
            <w:pPr>
              <w:spacing w:line="240" w:lineRule="auto"/>
              <w:ind w:firstLine="0"/>
              <w:jc w:val="center"/>
              <w:rPr>
                <w:rFonts w:eastAsia="Times New Roman" w:cs="Times New Roman"/>
                <w:color w:val="000000"/>
                <w:sz w:val="20"/>
                <w:szCs w:val="20"/>
                <w:lang w:eastAsia="ru-RU"/>
              </w:rPr>
            </w:pP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850E95">
            <w:pPr>
              <w:spacing w:line="240" w:lineRule="auto"/>
              <w:ind w:firstLine="0"/>
              <w:jc w:val="center"/>
              <w:rPr>
                <w:rFonts w:eastAsia="Times New Roman" w:cs="Times New Roman"/>
                <w:color w:val="000000"/>
                <w:sz w:val="20"/>
                <w:szCs w:val="20"/>
                <w:lang w:eastAsia="ru-RU"/>
              </w:rPr>
            </w:pP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850E95">
            <w:pPr>
              <w:spacing w:line="240" w:lineRule="auto"/>
              <w:ind w:firstLine="0"/>
              <w:jc w:val="center"/>
              <w:rPr>
                <w:rFonts w:eastAsia="Times New Roman" w:cs="Times New Roman"/>
                <w:color w:val="000000"/>
                <w:sz w:val="20"/>
                <w:szCs w:val="20"/>
                <w:lang w:eastAsia="ru-RU"/>
              </w:rPr>
            </w:pP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850E95">
            <w:pPr>
              <w:spacing w:line="240" w:lineRule="auto"/>
              <w:ind w:firstLine="0"/>
              <w:jc w:val="center"/>
              <w:rPr>
                <w:rFonts w:eastAsia="Times New Roman" w:cs="Times New Roman"/>
                <w:color w:val="000000"/>
                <w:sz w:val="20"/>
                <w:szCs w:val="20"/>
                <w:lang w:eastAsia="ru-RU"/>
              </w:rPr>
            </w:pPr>
          </w:p>
        </w:tc>
        <w:tc>
          <w:tcPr>
            <w:tcW w:w="9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850E95">
            <w:pPr>
              <w:spacing w:line="240" w:lineRule="auto"/>
              <w:ind w:firstLine="0"/>
              <w:jc w:val="center"/>
              <w:rPr>
                <w:rFonts w:eastAsia="Times New Roman" w:cs="Times New Roman"/>
                <w:color w:val="000000"/>
                <w:sz w:val="20"/>
                <w:szCs w:val="20"/>
                <w:lang w:eastAsia="ru-RU"/>
              </w:rPr>
            </w:pPr>
          </w:p>
        </w:tc>
      </w:tr>
      <w:tr w:rsidR="00FB5CF0">
        <w:trPr>
          <w:trHeight w:val="405"/>
        </w:trPr>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6.1</w:t>
            </w:r>
          </w:p>
        </w:tc>
        <w:tc>
          <w:tcPr>
            <w:tcW w:w="47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Потери хозяйственно-питьевой воды</w:t>
            </w:r>
          </w:p>
        </w:tc>
        <w:tc>
          <w:tcPr>
            <w:tcW w:w="10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7,857</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7,621</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7,392</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7,170</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6,955</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6,747</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6,544</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6,348</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6,158</w:t>
            </w:r>
          </w:p>
        </w:tc>
        <w:tc>
          <w:tcPr>
            <w:tcW w:w="9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5,239</w:t>
            </w:r>
          </w:p>
        </w:tc>
      </w:tr>
      <w:tr w:rsidR="00FB5CF0">
        <w:trPr>
          <w:trHeight w:val="300"/>
        </w:trPr>
        <w:tc>
          <w:tcPr>
            <w:tcW w:w="574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b/>
                <w:bCs/>
                <w:color w:val="000000"/>
                <w:sz w:val="20"/>
                <w:szCs w:val="20"/>
                <w:lang w:eastAsia="ru-RU"/>
              </w:rPr>
            </w:pPr>
            <w:r>
              <w:rPr>
                <w:rFonts w:eastAsia="Times New Roman" w:cs="Times New Roman"/>
                <w:b/>
                <w:bCs/>
                <w:color w:val="000000"/>
                <w:sz w:val="20"/>
                <w:szCs w:val="20"/>
                <w:lang w:eastAsia="ru-RU"/>
              </w:rPr>
              <w:t>Итого:</w:t>
            </w:r>
          </w:p>
        </w:tc>
        <w:tc>
          <w:tcPr>
            <w:tcW w:w="10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40,724</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40,774</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40,831</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40,922</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41,049</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41,211</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41,411</w:t>
            </w:r>
          </w:p>
        </w:tc>
        <w:tc>
          <w:tcPr>
            <w:tcW w:w="9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41,648</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42,197</w:t>
            </w:r>
          </w:p>
        </w:tc>
        <w:tc>
          <w:tcPr>
            <w:tcW w:w="9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50E9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44,045</w:t>
            </w:r>
          </w:p>
        </w:tc>
      </w:tr>
    </w:tbl>
    <w:p w:rsidR="00FB5CF0" w:rsidRDefault="00FB5CF0">
      <w:pPr>
        <w:sectPr w:rsidR="00FB5CF0">
          <w:footerReference w:type="default" r:id="rId69"/>
          <w:pgSz w:w="16838" w:h="11906" w:orient="landscape"/>
          <w:pgMar w:top="850" w:right="1134" w:bottom="1701" w:left="709" w:header="0" w:footer="708" w:gutter="0"/>
          <w:cols w:space="720"/>
          <w:formProt w:val="0"/>
          <w:docGrid w:linePitch="360"/>
        </w:sectPr>
      </w:pPr>
    </w:p>
    <w:p w:rsidR="00FB5CF0" w:rsidRDefault="00C91A15">
      <w:pPr>
        <w:pStyle w:val="2"/>
        <w:numPr>
          <w:ilvl w:val="1"/>
          <w:numId w:val="5"/>
        </w:numPr>
      </w:pPr>
      <w:bookmarkStart w:id="243" w:name="_Toc57970593"/>
      <w:bookmarkStart w:id="244" w:name="_Toc147480168"/>
      <w:r>
        <w:lastRenderedPageBreak/>
        <w:t>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bookmarkEnd w:id="243"/>
      <w:bookmarkEnd w:id="244"/>
    </w:p>
    <w:p w:rsidR="00FB5CF0" w:rsidRDefault="00C91A15">
      <w:r>
        <w:t>Централизованная система горячего водоснабжения (ГВС) города Бердска – закрытая. Нагрев воды на нужды ГВС осуществляется в Центральных тепловых пунктах (ЦТП). Частично в</w:t>
      </w:r>
      <w:r w:rsidR="009F5EDE">
        <w:t>ода на нужды ГВС нагревается</w:t>
      </w:r>
      <w:r>
        <w:t xml:space="preserve"> в </w:t>
      </w:r>
      <w:proofErr w:type="spellStart"/>
      <w:r>
        <w:t>водоподогреватялях</w:t>
      </w:r>
      <w:proofErr w:type="spellEnd"/>
      <w:r>
        <w:t xml:space="preserve"> установленных в Индивидуальных тепловых пунктах (ИТП). Более подробное описание приведено в разделе 1.4.6.</w:t>
      </w:r>
    </w:p>
    <w:p w:rsidR="00FB5CF0" w:rsidRDefault="00FB5CF0"/>
    <w:p w:rsidR="00FB5CF0" w:rsidRDefault="00C91A15">
      <w:pPr>
        <w:pStyle w:val="2"/>
        <w:numPr>
          <w:ilvl w:val="1"/>
          <w:numId w:val="5"/>
        </w:numPr>
      </w:pPr>
      <w:bookmarkStart w:id="245" w:name="_Toc441735619"/>
      <w:bookmarkStart w:id="246" w:name="_Toc456250861"/>
      <w:bookmarkStart w:id="247" w:name="_Toc465087722"/>
      <w:bookmarkStart w:id="248" w:name="_Toc57970594"/>
      <w:bookmarkStart w:id="249" w:name="_Toc147480169"/>
      <w:r>
        <w:t>Сведения о фактическом и ожидаемом потреблении горячей, питьевой, технической воды</w:t>
      </w:r>
      <w:bookmarkEnd w:id="245"/>
      <w:bookmarkEnd w:id="246"/>
      <w:bookmarkEnd w:id="247"/>
      <w:r>
        <w:t xml:space="preserve"> (годовое, среднесуточное, максимальное суточное)</w:t>
      </w:r>
      <w:bookmarkEnd w:id="248"/>
      <w:bookmarkEnd w:id="249"/>
    </w:p>
    <w:p w:rsidR="00FB5CF0" w:rsidRDefault="00C91A15">
      <w:r>
        <w:t>Фактическое потребление воды (реализация) потребителями города Бердска в 2022 году составило 8398,317 тыс. м</w:t>
      </w:r>
      <w:r>
        <w:rPr>
          <w:vertAlign w:val="superscript"/>
        </w:rPr>
        <w:t>3</w:t>
      </w:r>
      <w:r>
        <w:t>. Ожидаемое потребление воды в 2030 году – 9423,515 тыс. м</w:t>
      </w:r>
      <w:r>
        <w:rPr>
          <w:vertAlign w:val="superscript"/>
        </w:rPr>
        <w:t>3</w:t>
      </w:r>
      <w:r>
        <w:t>; в 2040 году – 10326,038 тыс. м</w:t>
      </w:r>
      <w:r>
        <w:rPr>
          <w:vertAlign w:val="superscript"/>
        </w:rPr>
        <w:t>3</w:t>
      </w:r>
      <w:r>
        <w:t>. Годовое фактическое и ожидаемое потребление горячей, питьевой, технической воды приведено ниже (</w:t>
      </w:r>
      <w:r>
        <w:rPr>
          <w:rFonts w:cs="Times New Roman"/>
        </w:rPr>
        <w:fldChar w:fldCharType="begin"/>
      </w:r>
      <w:r>
        <w:rPr>
          <w:rFonts w:cs="Times New Roman"/>
        </w:rPr>
        <w:instrText>REF _Ref144653235 \h</w:instrText>
      </w:r>
      <w:r>
        <w:rPr>
          <w:rFonts w:cs="Times New Roman"/>
        </w:rPr>
      </w:r>
      <w:r>
        <w:rPr>
          <w:rFonts w:cs="Times New Roman"/>
        </w:rPr>
        <w:fldChar w:fldCharType="separate"/>
      </w:r>
      <w:r w:rsidR="00670EF3">
        <w:rPr>
          <w:rFonts w:cs="Times New Roman"/>
        </w:rPr>
        <w:t xml:space="preserve">Таблица </w:t>
      </w:r>
      <w:r w:rsidR="00670EF3">
        <w:rPr>
          <w:noProof/>
        </w:rPr>
        <w:t>3</w:t>
      </w:r>
      <w:r w:rsidR="00670EF3">
        <w:rPr>
          <w:rFonts w:cs="Times New Roman"/>
        </w:rPr>
        <w:noBreakHyphen/>
      </w:r>
      <w:r w:rsidR="00670EF3">
        <w:rPr>
          <w:rFonts w:cs="Times New Roman"/>
          <w:noProof/>
        </w:rPr>
        <w:t>28</w:t>
      </w:r>
      <w:r>
        <w:rPr>
          <w:rFonts w:cs="Times New Roman"/>
        </w:rPr>
        <w:fldChar w:fldCharType="end"/>
      </w:r>
      <w:r>
        <w:t>).</w:t>
      </w:r>
    </w:p>
    <w:p w:rsidR="00FB5CF0" w:rsidRDefault="00C91A15">
      <w:r>
        <w:t>Средний суточный объем реализации города Бердска в 2022 году составил 23,009 тыс. м</w:t>
      </w:r>
      <w:r>
        <w:rPr>
          <w:vertAlign w:val="superscript"/>
        </w:rPr>
        <w:t>3</w:t>
      </w:r>
      <w:r>
        <w:t>/</w:t>
      </w:r>
      <w:proofErr w:type="spellStart"/>
      <w:r>
        <w:t>сут</w:t>
      </w:r>
      <w:proofErr w:type="spellEnd"/>
      <w:r>
        <w:t>. Ожидаемое среднесуточное потребление воды в 2030 году – 25,818 тыс. м</w:t>
      </w:r>
      <w:r>
        <w:rPr>
          <w:vertAlign w:val="superscript"/>
        </w:rPr>
        <w:t>3</w:t>
      </w:r>
      <w:r>
        <w:t>; в 2040 году – 28,291 тыс. м</w:t>
      </w:r>
      <w:r>
        <w:rPr>
          <w:vertAlign w:val="superscript"/>
        </w:rPr>
        <w:t>3</w:t>
      </w:r>
      <w:r>
        <w:t>. Среднесуточное фактическое и ожидаемое потребление горячей, питьевой, технической воды приведено ниже (</w:t>
      </w:r>
      <w:r>
        <w:fldChar w:fldCharType="begin"/>
      </w:r>
      <w:r>
        <w:instrText>REF _Ref146628361 \h</w:instrText>
      </w:r>
      <w:r>
        <w:fldChar w:fldCharType="separate"/>
      </w:r>
      <w:r w:rsidR="00670EF3">
        <w:rPr>
          <w:rFonts w:cs="Times New Roman"/>
        </w:rPr>
        <w:t xml:space="preserve">Таблица </w:t>
      </w:r>
      <w:r w:rsidR="00670EF3">
        <w:rPr>
          <w:noProof/>
        </w:rPr>
        <w:t>3</w:t>
      </w:r>
      <w:r w:rsidR="00670EF3">
        <w:rPr>
          <w:rFonts w:cs="Times New Roman"/>
        </w:rPr>
        <w:noBreakHyphen/>
      </w:r>
      <w:r w:rsidR="00670EF3">
        <w:rPr>
          <w:rFonts w:cs="Times New Roman"/>
          <w:noProof/>
        </w:rPr>
        <w:t>29</w:t>
      </w:r>
      <w:r>
        <w:fldChar w:fldCharType="end"/>
      </w:r>
      <w:r>
        <w:t>).</w:t>
      </w:r>
    </w:p>
    <w:p w:rsidR="00FB5CF0" w:rsidRDefault="00C91A15">
      <w:r>
        <w:t>Ориентировочно, максимальный суточный объем реализации города Бердска в 2022 году составил 23,009 тыс. м</w:t>
      </w:r>
      <w:r>
        <w:rPr>
          <w:vertAlign w:val="superscript"/>
        </w:rPr>
        <w:t>3</w:t>
      </w:r>
      <w:r>
        <w:t>/</w:t>
      </w:r>
      <w:proofErr w:type="spellStart"/>
      <w:r>
        <w:t>сут</w:t>
      </w:r>
      <w:proofErr w:type="spellEnd"/>
      <w:r>
        <w:t>. Ожидаемое максимальное суточное потребление воды в 2030 году – 25,818 тыс. м</w:t>
      </w:r>
      <w:r>
        <w:rPr>
          <w:vertAlign w:val="superscript"/>
        </w:rPr>
        <w:t>3</w:t>
      </w:r>
      <w:r>
        <w:t>; в 2040 году – 28,291 тыс. м</w:t>
      </w:r>
      <w:r>
        <w:rPr>
          <w:vertAlign w:val="superscript"/>
        </w:rPr>
        <w:t>3</w:t>
      </w:r>
      <w:r>
        <w:t>. Среднесуточное фактическое и ожидаемое потребление горячей, питьевой, технической воды приведено ниже (</w:t>
      </w:r>
      <w:r>
        <w:fldChar w:fldCharType="begin"/>
      </w:r>
      <w:r>
        <w:instrText>REF _Ref146704340 \h</w:instrText>
      </w:r>
      <w:r>
        <w:fldChar w:fldCharType="separate"/>
      </w:r>
      <w:r w:rsidR="00670EF3">
        <w:rPr>
          <w:rFonts w:cs="Times New Roman"/>
        </w:rPr>
        <w:t xml:space="preserve">Таблица </w:t>
      </w:r>
      <w:r w:rsidR="00670EF3">
        <w:rPr>
          <w:noProof/>
        </w:rPr>
        <w:t>3</w:t>
      </w:r>
      <w:r w:rsidR="00670EF3">
        <w:rPr>
          <w:rFonts w:cs="Times New Roman"/>
        </w:rPr>
        <w:noBreakHyphen/>
      </w:r>
      <w:r w:rsidR="00670EF3">
        <w:rPr>
          <w:rFonts w:cs="Times New Roman"/>
          <w:noProof/>
        </w:rPr>
        <w:t>30</w:t>
      </w:r>
      <w:r>
        <w:fldChar w:fldCharType="end"/>
      </w:r>
      <w:r>
        <w:t>).</w:t>
      </w:r>
    </w:p>
    <w:p w:rsidR="009F5EDE" w:rsidRDefault="009F5EDE">
      <w:pPr>
        <w:sectPr w:rsidR="009F5EDE">
          <w:footerReference w:type="default" r:id="rId70"/>
          <w:pgSz w:w="11906" w:h="16838"/>
          <w:pgMar w:top="1134" w:right="850" w:bottom="1134" w:left="1701" w:header="0" w:footer="708" w:gutter="0"/>
          <w:cols w:space="720"/>
          <w:formProt w:val="0"/>
          <w:docGrid w:linePitch="360"/>
        </w:sectPr>
      </w:pPr>
    </w:p>
    <w:p w:rsidR="00FB5CF0" w:rsidRDefault="00C91A15">
      <w:pPr>
        <w:pStyle w:val="af6"/>
        <w:rPr>
          <w:rFonts w:cs="Times New Roman"/>
        </w:rPr>
      </w:pPr>
      <w:bookmarkStart w:id="250" w:name="_Ref144653235"/>
      <w:r>
        <w:rPr>
          <w:rFonts w:cs="Times New Roman"/>
        </w:rPr>
        <w:lastRenderedPageBreak/>
        <w:t xml:space="preserve">Таблица </w:t>
      </w:r>
      <w:r>
        <w:fldChar w:fldCharType="begin"/>
      </w:r>
      <w:r>
        <w:instrText>STYLEREF 1 \s</w:instrText>
      </w:r>
      <w:r>
        <w:fldChar w:fldCharType="separate"/>
      </w:r>
      <w:bookmarkStart w:id="251" w:name="__Fieldmark__40292_3713445114"/>
      <w:r w:rsidR="00670EF3">
        <w:rPr>
          <w:noProof/>
        </w:rPr>
        <w:t>3</w:t>
      </w:r>
      <w:bookmarkStart w:id="252" w:name="__Fieldmark__18161_2635664550"/>
      <w:r>
        <w:fldChar w:fldCharType="end"/>
      </w:r>
      <w:bookmarkEnd w:id="251"/>
      <w:bookmarkEnd w:id="252"/>
      <w:r>
        <w:rPr>
          <w:rFonts w:cs="Times New Roman"/>
        </w:rPr>
        <w:noBreakHyphen/>
      </w:r>
      <w:r>
        <w:rPr>
          <w:rFonts w:cs="Times New Roman"/>
        </w:rPr>
        <w:fldChar w:fldCharType="begin"/>
      </w:r>
      <w:r>
        <w:rPr>
          <w:rFonts w:cs="Times New Roman"/>
        </w:rPr>
        <w:instrText>SEQ Таблица \* ARABIC</w:instrText>
      </w:r>
      <w:r>
        <w:rPr>
          <w:rFonts w:cs="Times New Roman"/>
        </w:rPr>
        <w:fldChar w:fldCharType="separate"/>
      </w:r>
      <w:r w:rsidR="00670EF3">
        <w:rPr>
          <w:rFonts w:cs="Times New Roman"/>
          <w:noProof/>
        </w:rPr>
        <w:t>28</w:t>
      </w:r>
      <w:r>
        <w:rPr>
          <w:rFonts w:cs="Times New Roman"/>
        </w:rPr>
        <w:fldChar w:fldCharType="end"/>
      </w:r>
      <w:bookmarkEnd w:id="250"/>
      <w:r>
        <w:rPr>
          <w:rFonts w:cs="Times New Roman"/>
        </w:rPr>
        <w:t>. Годовое фактическое и ожидаемое потреблении горячей, питьевой, технической воды, тыс.м</w:t>
      </w:r>
      <w:r>
        <w:rPr>
          <w:rFonts w:cs="Times New Roman"/>
          <w:vertAlign w:val="superscript"/>
        </w:rPr>
        <w:t>3</w:t>
      </w:r>
      <w:r>
        <w:rPr>
          <w:rFonts w:cs="Times New Roman"/>
        </w:rPr>
        <w:t>/год</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3" w:type="dxa"/>
        </w:tblCellMar>
        <w:tblLook w:val="04A0" w:firstRow="1" w:lastRow="0" w:firstColumn="1" w:lastColumn="0" w:noHBand="0" w:noVBand="1"/>
      </w:tblPr>
      <w:tblGrid>
        <w:gridCol w:w="828"/>
        <w:gridCol w:w="2959"/>
        <w:gridCol w:w="1087"/>
        <w:gridCol w:w="1090"/>
        <w:gridCol w:w="1089"/>
        <w:gridCol w:w="1089"/>
        <w:gridCol w:w="1089"/>
        <w:gridCol w:w="1088"/>
        <w:gridCol w:w="1090"/>
        <w:gridCol w:w="1088"/>
        <w:gridCol w:w="1089"/>
        <w:gridCol w:w="1195"/>
      </w:tblGrid>
      <w:tr w:rsidR="00FB5CF0">
        <w:trPr>
          <w:trHeight w:val="368"/>
        </w:trPr>
        <w:tc>
          <w:tcPr>
            <w:tcW w:w="8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 п/п</w:t>
            </w:r>
          </w:p>
        </w:tc>
        <w:tc>
          <w:tcPr>
            <w:tcW w:w="2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Наименование показателя</w:t>
            </w:r>
          </w:p>
        </w:tc>
        <w:tc>
          <w:tcPr>
            <w:tcW w:w="10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2022</w:t>
            </w:r>
          </w:p>
        </w:tc>
        <w:tc>
          <w:tcPr>
            <w:tcW w:w="10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2023</w:t>
            </w:r>
          </w:p>
        </w:tc>
        <w:tc>
          <w:tcPr>
            <w:tcW w:w="10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2024</w:t>
            </w:r>
          </w:p>
        </w:tc>
        <w:tc>
          <w:tcPr>
            <w:tcW w:w="10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2025</w:t>
            </w:r>
          </w:p>
        </w:tc>
        <w:tc>
          <w:tcPr>
            <w:tcW w:w="10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2026</w:t>
            </w:r>
          </w:p>
        </w:tc>
        <w:tc>
          <w:tcPr>
            <w:tcW w:w="10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2027</w:t>
            </w:r>
          </w:p>
        </w:tc>
        <w:tc>
          <w:tcPr>
            <w:tcW w:w="10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2028</w:t>
            </w:r>
          </w:p>
        </w:tc>
        <w:tc>
          <w:tcPr>
            <w:tcW w:w="10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2029</w:t>
            </w:r>
          </w:p>
        </w:tc>
        <w:tc>
          <w:tcPr>
            <w:tcW w:w="10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2030</w:t>
            </w:r>
          </w:p>
        </w:tc>
        <w:tc>
          <w:tcPr>
            <w:tcW w:w="11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2040</w:t>
            </w:r>
          </w:p>
        </w:tc>
      </w:tr>
      <w:tr w:rsidR="00FB5CF0">
        <w:trPr>
          <w:trHeight w:val="300"/>
        </w:trPr>
        <w:tc>
          <w:tcPr>
            <w:tcW w:w="8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w:t>
            </w:r>
          </w:p>
        </w:tc>
        <w:tc>
          <w:tcPr>
            <w:tcW w:w="2918"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Общий объем потребления</w:t>
            </w:r>
          </w:p>
        </w:tc>
        <w:tc>
          <w:tcPr>
            <w:tcW w:w="10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right"/>
              <w:rPr>
                <w:rFonts w:eastAsia="Times New Roman" w:cs="Times New Roman"/>
                <w:color w:val="000000"/>
                <w:lang w:eastAsia="ru-RU"/>
              </w:rPr>
            </w:pPr>
            <w:r>
              <w:rPr>
                <w:rFonts w:eastAsia="Times New Roman" w:cs="Times New Roman"/>
                <w:color w:val="000000"/>
                <w:sz w:val="22"/>
                <w:lang w:eastAsia="ru-RU"/>
              </w:rPr>
              <w:t>8398,317</w:t>
            </w:r>
          </w:p>
        </w:tc>
        <w:tc>
          <w:tcPr>
            <w:tcW w:w="10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right"/>
              <w:rPr>
                <w:rFonts w:eastAsia="Times New Roman" w:cs="Times New Roman"/>
                <w:color w:val="000000"/>
                <w:lang w:eastAsia="ru-RU"/>
              </w:rPr>
            </w:pPr>
            <w:r>
              <w:rPr>
                <w:rFonts w:eastAsia="Times New Roman" w:cs="Times New Roman"/>
                <w:color w:val="000000"/>
                <w:sz w:val="22"/>
                <w:lang w:eastAsia="ru-RU"/>
              </w:rPr>
              <w:t>8493,430</w:t>
            </w:r>
          </w:p>
        </w:tc>
        <w:tc>
          <w:tcPr>
            <w:tcW w:w="10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right"/>
              <w:rPr>
                <w:rFonts w:eastAsia="Times New Roman" w:cs="Times New Roman"/>
                <w:color w:val="000000"/>
                <w:lang w:eastAsia="ru-RU"/>
              </w:rPr>
            </w:pPr>
            <w:r>
              <w:rPr>
                <w:rFonts w:eastAsia="Times New Roman" w:cs="Times New Roman"/>
                <w:color w:val="000000"/>
                <w:sz w:val="22"/>
                <w:lang w:eastAsia="ru-RU"/>
              </w:rPr>
              <w:t>8586,153</w:t>
            </w:r>
          </w:p>
        </w:tc>
        <w:tc>
          <w:tcPr>
            <w:tcW w:w="10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right"/>
              <w:rPr>
                <w:rFonts w:eastAsia="Times New Roman" w:cs="Times New Roman"/>
                <w:color w:val="000000"/>
                <w:lang w:eastAsia="ru-RU"/>
              </w:rPr>
            </w:pPr>
            <w:r>
              <w:rPr>
                <w:rFonts w:eastAsia="Times New Roman" w:cs="Times New Roman"/>
                <w:color w:val="000000"/>
                <w:sz w:val="22"/>
                <w:lang w:eastAsia="ru-RU"/>
              </w:rPr>
              <w:t>8687,808</w:t>
            </w:r>
          </w:p>
        </w:tc>
        <w:tc>
          <w:tcPr>
            <w:tcW w:w="10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right"/>
              <w:rPr>
                <w:rFonts w:eastAsia="Times New Roman" w:cs="Times New Roman"/>
                <w:color w:val="000000"/>
                <w:lang w:eastAsia="ru-RU"/>
              </w:rPr>
            </w:pPr>
            <w:r>
              <w:rPr>
                <w:rFonts w:eastAsia="Times New Roman" w:cs="Times New Roman"/>
                <w:color w:val="000000"/>
                <w:sz w:val="22"/>
                <w:lang w:eastAsia="ru-RU"/>
              </w:rPr>
              <w:t>8798,707</w:t>
            </w:r>
          </w:p>
        </w:tc>
        <w:tc>
          <w:tcPr>
            <w:tcW w:w="10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right"/>
              <w:rPr>
                <w:rFonts w:eastAsia="Times New Roman" w:cs="Times New Roman"/>
                <w:color w:val="000000"/>
                <w:lang w:eastAsia="ru-RU"/>
              </w:rPr>
            </w:pPr>
            <w:r>
              <w:rPr>
                <w:rFonts w:eastAsia="Times New Roman" w:cs="Times New Roman"/>
                <w:color w:val="000000"/>
                <w:sz w:val="22"/>
                <w:lang w:eastAsia="ru-RU"/>
              </w:rPr>
              <w:t>8919,190</w:t>
            </w:r>
          </w:p>
        </w:tc>
        <w:tc>
          <w:tcPr>
            <w:tcW w:w="10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right"/>
              <w:rPr>
                <w:rFonts w:eastAsia="Times New Roman" w:cs="Times New Roman"/>
                <w:color w:val="000000"/>
                <w:lang w:eastAsia="ru-RU"/>
              </w:rPr>
            </w:pPr>
            <w:r>
              <w:rPr>
                <w:rFonts w:eastAsia="Times New Roman" w:cs="Times New Roman"/>
                <w:color w:val="000000"/>
                <w:sz w:val="22"/>
                <w:lang w:eastAsia="ru-RU"/>
              </w:rPr>
              <w:t>9049,633</w:t>
            </w:r>
          </w:p>
        </w:tc>
        <w:tc>
          <w:tcPr>
            <w:tcW w:w="10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right"/>
              <w:rPr>
                <w:rFonts w:eastAsia="Times New Roman" w:cs="Times New Roman"/>
                <w:color w:val="000000"/>
                <w:lang w:eastAsia="ru-RU"/>
              </w:rPr>
            </w:pPr>
            <w:r>
              <w:rPr>
                <w:rFonts w:eastAsia="Times New Roman" w:cs="Times New Roman"/>
                <w:color w:val="000000"/>
                <w:sz w:val="22"/>
                <w:lang w:eastAsia="ru-RU"/>
              </w:rPr>
              <w:t>9190,446</w:t>
            </w:r>
          </w:p>
        </w:tc>
        <w:tc>
          <w:tcPr>
            <w:tcW w:w="10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right"/>
              <w:rPr>
                <w:rFonts w:eastAsia="Times New Roman" w:cs="Times New Roman"/>
                <w:color w:val="000000"/>
                <w:lang w:eastAsia="ru-RU"/>
              </w:rPr>
            </w:pPr>
            <w:r>
              <w:rPr>
                <w:rFonts w:eastAsia="Times New Roman" w:cs="Times New Roman"/>
                <w:color w:val="000000"/>
                <w:sz w:val="22"/>
                <w:lang w:eastAsia="ru-RU"/>
              </w:rPr>
              <w:t>9423,515</w:t>
            </w:r>
          </w:p>
        </w:tc>
        <w:tc>
          <w:tcPr>
            <w:tcW w:w="11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right"/>
              <w:rPr>
                <w:rFonts w:eastAsia="Times New Roman" w:cs="Times New Roman"/>
                <w:color w:val="000000"/>
                <w:lang w:eastAsia="ru-RU"/>
              </w:rPr>
            </w:pPr>
            <w:r>
              <w:rPr>
                <w:rFonts w:eastAsia="Times New Roman" w:cs="Times New Roman"/>
                <w:color w:val="000000"/>
                <w:sz w:val="22"/>
                <w:lang w:eastAsia="ru-RU"/>
              </w:rPr>
              <w:t>10326,038</w:t>
            </w:r>
          </w:p>
        </w:tc>
      </w:tr>
      <w:tr w:rsidR="00FB5CF0">
        <w:trPr>
          <w:trHeight w:val="300"/>
        </w:trPr>
        <w:tc>
          <w:tcPr>
            <w:tcW w:w="8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w:t>
            </w:r>
          </w:p>
        </w:tc>
        <w:tc>
          <w:tcPr>
            <w:tcW w:w="2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Холодная вода</w:t>
            </w:r>
          </w:p>
        </w:tc>
        <w:tc>
          <w:tcPr>
            <w:tcW w:w="10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right"/>
              <w:rPr>
                <w:rFonts w:eastAsia="Times New Roman" w:cs="Times New Roman"/>
                <w:color w:val="000000"/>
                <w:lang w:eastAsia="ru-RU"/>
              </w:rPr>
            </w:pPr>
            <w:r>
              <w:rPr>
                <w:rFonts w:eastAsia="Times New Roman" w:cs="Times New Roman"/>
                <w:color w:val="000000"/>
                <w:sz w:val="22"/>
                <w:lang w:eastAsia="ru-RU"/>
              </w:rPr>
              <w:t>6079,843</w:t>
            </w:r>
          </w:p>
        </w:tc>
        <w:tc>
          <w:tcPr>
            <w:tcW w:w="10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right"/>
              <w:rPr>
                <w:rFonts w:eastAsia="Times New Roman" w:cs="Times New Roman"/>
                <w:color w:val="000000"/>
                <w:lang w:eastAsia="ru-RU"/>
              </w:rPr>
            </w:pPr>
            <w:r>
              <w:rPr>
                <w:rFonts w:eastAsia="Times New Roman" w:cs="Times New Roman"/>
                <w:color w:val="000000"/>
                <w:sz w:val="22"/>
                <w:lang w:eastAsia="ru-RU"/>
              </w:rPr>
              <w:t>6140,641</w:t>
            </w:r>
          </w:p>
        </w:tc>
        <w:tc>
          <w:tcPr>
            <w:tcW w:w="10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right"/>
              <w:rPr>
                <w:rFonts w:eastAsia="Times New Roman" w:cs="Times New Roman"/>
                <w:color w:val="000000"/>
                <w:lang w:eastAsia="ru-RU"/>
              </w:rPr>
            </w:pPr>
            <w:r>
              <w:rPr>
                <w:rFonts w:eastAsia="Times New Roman" w:cs="Times New Roman"/>
                <w:color w:val="000000"/>
                <w:sz w:val="22"/>
                <w:lang w:eastAsia="ru-RU"/>
              </w:rPr>
              <w:t>6214,329</w:t>
            </w:r>
          </w:p>
        </w:tc>
        <w:tc>
          <w:tcPr>
            <w:tcW w:w="10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right"/>
              <w:rPr>
                <w:rFonts w:eastAsia="Times New Roman" w:cs="Times New Roman"/>
                <w:color w:val="000000"/>
                <w:lang w:eastAsia="ru-RU"/>
              </w:rPr>
            </w:pPr>
            <w:r>
              <w:rPr>
                <w:rFonts w:eastAsia="Times New Roman" w:cs="Times New Roman"/>
                <w:color w:val="000000"/>
                <w:sz w:val="22"/>
                <w:lang w:eastAsia="ru-RU"/>
              </w:rPr>
              <w:t>6295,115</w:t>
            </w:r>
          </w:p>
        </w:tc>
        <w:tc>
          <w:tcPr>
            <w:tcW w:w="10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right"/>
              <w:rPr>
                <w:rFonts w:eastAsia="Times New Roman" w:cs="Times New Roman"/>
                <w:color w:val="000000"/>
                <w:lang w:eastAsia="ru-RU"/>
              </w:rPr>
            </w:pPr>
            <w:r>
              <w:rPr>
                <w:rFonts w:eastAsia="Times New Roman" w:cs="Times New Roman"/>
                <w:color w:val="000000"/>
                <w:sz w:val="22"/>
                <w:lang w:eastAsia="ru-RU"/>
              </w:rPr>
              <w:t>6383,247</w:t>
            </w:r>
          </w:p>
        </w:tc>
        <w:tc>
          <w:tcPr>
            <w:tcW w:w="10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right"/>
              <w:rPr>
                <w:rFonts w:eastAsia="Times New Roman" w:cs="Times New Roman"/>
                <w:color w:val="000000"/>
                <w:lang w:eastAsia="ru-RU"/>
              </w:rPr>
            </w:pPr>
            <w:r>
              <w:rPr>
                <w:rFonts w:eastAsia="Times New Roman" w:cs="Times New Roman"/>
                <w:color w:val="000000"/>
                <w:sz w:val="22"/>
                <w:lang w:eastAsia="ru-RU"/>
              </w:rPr>
              <w:t>6478,995</w:t>
            </w:r>
          </w:p>
        </w:tc>
        <w:tc>
          <w:tcPr>
            <w:tcW w:w="10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right"/>
              <w:rPr>
                <w:rFonts w:eastAsia="Times New Roman" w:cs="Times New Roman"/>
                <w:color w:val="000000"/>
                <w:lang w:eastAsia="ru-RU"/>
              </w:rPr>
            </w:pPr>
            <w:r>
              <w:rPr>
                <w:rFonts w:eastAsia="Times New Roman" w:cs="Times New Roman"/>
                <w:color w:val="000000"/>
                <w:sz w:val="22"/>
                <w:lang w:eastAsia="ru-RU"/>
              </w:rPr>
              <w:t>6582,659</w:t>
            </w:r>
          </w:p>
        </w:tc>
        <w:tc>
          <w:tcPr>
            <w:tcW w:w="10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right"/>
              <w:rPr>
                <w:rFonts w:eastAsia="Times New Roman" w:cs="Times New Roman"/>
                <w:color w:val="000000"/>
                <w:lang w:eastAsia="ru-RU"/>
              </w:rPr>
            </w:pPr>
            <w:r>
              <w:rPr>
                <w:rFonts w:eastAsia="Times New Roman" w:cs="Times New Roman"/>
                <w:color w:val="000000"/>
                <w:sz w:val="22"/>
                <w:lang w:eastAsia="ru-RU"/>
              </w:rPr>
              <w:t>6694,565</w:t>
            </w:r>
          </w:p>
        </w:tc>
        <w:tc>
          <w:tcPr>
            <w:tcW w:w="10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right"/>
              <w:rPr>
                <w:rFonts w:eastAsia="Times New Roman" w:cs="Times New Roman"/>
                <w:color w:val="000000"/>
                <w:lang w:eastAsia="ru-RU"/>
              </w:rPr>
            </w:pPr>
            <w:r>
              <w:rPr>
                <w:rFonts w:eastAsia="Times New Roman" w:cs="Times New Roman"/>
                <w:color w:val="000000"/>
                <w:sz w:val="22"/>
                <w:lang w:eastAsia="ru-RU"/>
              </w:rPr>
              <w:t>6900,895</w:t>
            </w:r>
          </w:p>
        </w:tc>
        <w:tc>
          <w:tcPr>
            <w:tcW w:w="11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right"/>
              <w:rPr>
                <w:rFonts w:eastAsia="Times New Roman" w:cs="Times New Roman"/>
                <w:color w:val="000000"/>
                <w:lang w:eastAsia="ru-RU"/>
              </w:rPr>
            </w:pPr>
            <w:r>
              <w:rPr>
                <w:rFonts w:eastAsia="Times New Roman" w:cs="Times New Roman"/>
                <w:color w:val="000000"/>
                <w:sz w:val="22"/>
                <w:lang w:eastAsia="ru-RU"/>
              </w:rPr>
              <w:t>7635,440</w:t>
            </w:r>
          </w:p>
        </w:tc>
      </w:tr>
      <w:tr w:rsidR="00FB5CF0">
        <w:trPr>
          <w:trHeight w:val="300"/>
        </w:trPr>
        <w:tc>
          <w:tcPr>
            <w:tcW w:w="8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3</w:t>
            </w:r>
          </w:p>
        </w:tc>
        <w:tc>
          <w:tcPr>
            <w:tcW w:w="2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Горячая вода</w:t>
            </w:r>
          </w:p>
        </w:tc>
        <w:tc>
          <w:tcPr>
            <w:tcW w:w="10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right"/>
              <w:rPr>
                <w:rFonts w:eastAsia="Times New Roman" w:cs="Times New Roman"/>
                <w:color w:val="000000"/>
                <w:lang w:eastAsia="ru-RU"/>
              </w:rPr>
            </w:pPr>
            <w:r>
              <w:rPr>
                <w:rFonts w:eastAsia="Times New Roman" w:cs="Times New Roman"/>
                <w:color w:val="000000"/>
                <w:sz w:val="22"/>
                <w:lang w:eastAsia="ru-RU"/>
              </w:rPr>
              <w:t>1431,683</w:t>
            </w:r>
          </w:p>
        </w:tc>
        <w:tc>
          <w:tcPr>
            <w:tcW w:w="10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right"/>
              <w:rPr>
                <w:rFonts w:eastAsia="Times New Roman" w:cs="Times New Roman"/>
                <w:color w:val="000000"/>
                <w:lang w:eastAsia="ru-RU"/>
              </w:rPr>
            </w:pPr>
            <w:r>
              <w:rPr>
                <w:rFonts w:eastAsia="Times New Roman" w:cs="Times New Roman"/>
                <w:color w:val="000000"/>
                <w:sz w:val="22"/>
                <w:lang w:eastAsia="ru-RU"/>
              </w:rPr>
              <w:t>1446,000</w:t>
            </w:r>
          </w:p>
        </w:tc>
        <w:tc>
          <w:tcPr>
            <w:tcW w:w="10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right"/>
              <w:rPr>
                <w:rFonts w:eastAsia="Times New Roman" w:cs="Times New Roman"/>
                <w:color w:val="000000"/>
                <w:lang w:eastAsia="ru-RU"/>
              </w:rPr>
            </w:pPr>
            <w:r>
              <w:rPr>
                <w:rFonts w:eastAsia="Times New Roman" w:cs="Times New Roman"/>
                <w:color w:val="000000"/>
                <w:sz w:val="22"/>
                <w:lang w:eastAsia="ru-RU"/>
              </w:rPr>
              <w:t>1463,352</w:t>
            </w:r>
          </w:p>
        </w:tc>
        <w:tc>
          <w:tcPr>
            <w:tcW w:w="10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right"/>
              <w:rPr>
                <w:rFonts w:eastAsia="Times New Roman" w:cs="Times New Roman"/>
                <w:color w:val="000000"/>
                <w:lang w:eastAsia="ru-RU"/>
              </w:rPr>
            </w:pPr>
            <w:r>
              <w:rPr>
                <w:rFonts w:eastAsia="Times New Roman" w:cs="Times New Roman"/>
                <w:color w:val="000000"/>
                <w:sz w:val="22"/>
                <w:lang w:eastAsia="ru-RU"/>
              </w:rPr>
              <w:t>1482,376</w:t>
            </w:r>
          </w:p>
        </w:tc>
        <w:tc>
          <w:tcPr>
            <w:tcW w:w="10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right"/>
              <w:rPr>
                <w:rFonts w:eastAsia="Times New Roman" w:cs="Times New Roman"/>
                <w:color w:val="000000"/>
                <w:lang w:eastAsia="ru-RU"/>
              </w:rPr>
            </w:pPr>
            <w:r>
              <w:rPr>
                <w:rFonts w:eastAsia="Times New Roman" w:cs="Times New Roman"/>
                <w:color w:val="000000"/>
                <w:sz w:val="22"/>
                <w:lang w:eastAsia="ru-RU"/>
              </w:rPr>
              <w:t>1503,129</w:t>
            </w:r>
          </w:p>
        </w:tc>
        <w:tc>
          <w:tcPr>
            <w:tcW w:w="10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right"/>
              <w:rPr>
                <w:rFonts w:eastAsia="Times New Roman" w:cs="Times New Roman"/>
                <w:color w:val="000000"/>
                <w:lang w:eastAsia="ru-RU"/>
              </w:rPr>
            </w:pPr>
            <w:r>
              <w:rPr>
                <w:rFonts w:eastAsia="Times New Roman" w:cs="Times New Roman"/>
                <w:color w:val="000000"/>
                <w:sz w:val="22"/>
                <w:lang w:eastAsia="ru-RU"/>
              </w:rPr>
              <w:t>1525,676</w:t>
            </w:r>
          </w:p>
        </w:tc>
        <w:tc>
          <w:tcPr>
            <w:tcW w:w="10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right"/>
              <w:rPr>
                <w:rFonts w:eastAsia="Times New Roman" w:cs="Times New Roman"/>
                <w:color w:val="000000"/>
                <w:lang w:eastAsia="ru-RU"/>
              </w:rPr>
            </w:pPr>
            <w:r>
              <w:rPr>
                <w:rFonts w:eastAsia="Times New Roman" w:cs="Times New Roman"/>
                <w:color w:val="000000"/>
                <w:sz w:val="22"/>
                <w:lang w:eastAsia="ru-RU"/>
              </w:rPr>
              <w:t>1550,087</w:t>
            </w:r>
          </w:p>
        </w:tc>
        <w:tc>
          <w:tcPr>
            <w:tcW w:w="10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right"/>
              <w:rPr>
                <w:rFonts w:eastAsia="Times New Roman" w:cs="Times New Roman"/>
                <w:color w:val="000000"/>
                <w:lang w:eastAsia="ru-RU"/>
              </w:rPr>
            </w:pPr>
            <w:r>
              <w:rPr>
                <w:rFonts w:eastAsia="Times New Roman" w:cs="Times New Roman"/>
                <w:color w:val="000000"/>
                <w:sz w:val="22"/>
                <w:lang w:eastAsia="ru-RU"/>
              </w:rPr>
              <w:t>1576,438</w:t>
            </w:r>
          </w:p>
        </w:tc>
        <w:tc>
          <w:tcPr>
            <w:tcW w:w="10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right"/>
              <w:rPr>
                <w:rFonts w:eastAsia="Times New Roman" w:cs="Times New Roman"/>
                <w:color w:val="000000"/>
                <w:lang w:eastAsia="ru-RU"/>
              </w:rPr>
            </w:pPr>
            <w:r>
              <w:rPr>
                <w:rFonts w:eastAsia="Times New Roman" w:cs="Times New Roman"/>
                <w:color w:val="000000"/>
                <w:sz w:val="22"/>
                <w:lang w:eastAsia="ru-RU"/>
              </w:rPr>
              <w:t>1600,813</w:t>
            </w:r>
          </w:p>
        </w:tc>
        <w:tc>
          <w:tcPr>
            <w:tcW w:w="11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right"/>
              <w:rPr>
                <w:rFonts w:eastAsia="Times New Roman" w:cs="Times New Roman"/>
                <w:color w:val="000000"/>
                <w:lang w:eastAsia="ru-RU"/>
              </w:rPr>
            </w:pPr>
            <w:r>
              <w:rPr>
                <w:rFonts w:eastAsia="Times New Roman" w:cs="Times New Roman"/>
                <w:color w:val="000000"/>
                <w:sz w:val="22"/>
                <w:lang w:eastAsia="ru-RU"/>
              </w:rPr>
              <w:t>1753,934</w:t>
            </w:r>
          </w:p>
        </w:tc>
      </w:tr>
      <w:tr w:rsidR="00FB5CF0">
        <w:trPr>
          <w:trHeight w:val="373"/>
        </w:trPr>
        <w:tc>
          <w:tcPr>
            <w:tcW w:w="8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4</w:t>
            </w:r>
          </w:p>
        </w:tc>
        <w:tc>
          <w:tcPr>
            <w:tcW w:w="2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 xml:space="preserve">Горячая вода: компонент на </w:t>
            </w:r>
            <w:proofErr w:type="spellStart"/>
            <w:r>
              <w:rPr>
                <w:rFonts w:eastAsia="Times New Roman" w:cs="Times New Roman"/>
                <w:color w:val="000000"/>
                <w:sz w:val="22"/>
                <w:lang w:eastAsia="ru-RU"/>
              </w:rPr>
              <w:t>хол.воду</w:t>
            </w:r>
            <w:proofErr w:type="spellEnd"/>
          </w:p>
        </w:tc>
        <w:tc>
          <w:tcPr>
            <w:tcW w:w="10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right"/>
              <w:rPr>
                <w:rFonts w:eastAsia="Times New Roman" w:cs="Times New Roman"/>
                <w:color w:val="000000"/>
                <w:lang w:eastAsia="ru-RU"/>
              </w:rPr>
            </w:pPr>
            <w:r>
              <w:rPr>
                <w:rFonts w:eastAsia="Times New Roman" w:cs="Times New Roman"/>
                <w:color w:val="000000"/>
                <w:sz w:val="22"/>
                <w:lang w:eastAsia="ru-RU"/>
              </w:rPr>
              <w:t>138,899</w:t>
            </w:r>
          </w:p>
        </w:tc>
        <w:tc>
          <w:tcPr>
            <w:tcW w:w="10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right"/>
              <w:rPr>
                <w:rFonts w:eastAsia="Times New Roman" w:cs="Times New Roman"/>
                <w:color w:val="000000"/>
                <w:lang w:eastAsia="ru-RU"/>
              </w:rPr>
            </w:pPr>
            <w:r>
              <w:rPr>
                <w:rFonts w:eastAsia="Times New Roman" w:cs="Times New Roman"/>
                <w:color w:val="000000"/>
                <w:sz w:val="22"/>
                <w:lang w:eastAsia="ru-RU"/>
              </w:rPr>
              <w:t>140,288</w:t>
            </w:r>
          </w:p>
        </w:tc>
        <w:tc>
          <w:tcPr>
            <w:tcW w:w="10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right"/>
              <w:rPr>
                <w:rFonts w:eastAsia="Times New Roman" w:cs="Times New Roman"/>
                <w:color w:val="000000"/>
                <w:lang w:eastAsia="ru-RU"/>
              </w:rPr>
            </w:pPr>
            <w:r>
              <w:rPr>
                <w:rFonts w:eastAsia="Times New Roman" w:cs="Times New Roman"/>
                <w:color w:val="000000"/>
                <w:sz w:val="22"/>
                <w:lang w:eastAsia="ru-RU"/>
              </w:rPr>
              <w:t>141,972</w:t>
            </w:r>
          </w:p>
        </w:tc>
        <w:tc>
          <w:tcPr>
            <w:tcW w:w="10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right"/>
              <w:rPr>
                <w:rFonts w:eastAsia="Times New Roman" w:cs="Times New Roman"/>
                <w:color w:val="000000"/>
                <w:lang w:eastAsia="ru-RU"/>
              </w:rPr>
            </w:pPr>
            <w:r>
              <w:rPr>
                <w:rFonts w:eastAsia="Times New Roman" w:cs="Times New Roman"/>
                <w:color w:val="000000"/>
                <w:sz w:val="22"/>
                <w:lang w:eastAsia="ru-RU"/>
              </w:rPr>
              <w:t>143,817</w:t>
            </w:r>
          </w:p>
        </w:tc>
        <w:tc>
          <w:tcPr>
            <w:tcW w:w="10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right"/>
              <w:rPr>
                <w:rFonts w:eastAsia="Times New Roman" w:cs="Times New Roman"/>
                <w:color w:val="000000"/>
                <w:lang w:eastAsia="ru-RU"/>
              </w:rPr>
            </w:pPr>
            <w:r>
              <w:rPr>
                <w:rFonts w:eastAsia="Times New Roman" w:cs="Times New Roman"/>
                <w:color w:val="000000"/>
                <w:sz w:val="22"/>
                <w:lang w:eastAsia="ru-RU"/>
              </w:rPr>
              <w:t>145,831</w:t>
            </w:r>
          </w:p>
        </w:tc>
        <w:tc>
          <w:tcPr>
            <w:tcW w:w="10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right"/>
              <w:rPr>
                <w:rFonts w:eastAsia="Times New Roman" w:cs="Times New Roman"/>
                <w:color w:val="000000"/>
                <w:lang w:eastAsia="ru-RU"/>
              </w:rPr>
            </w:pPr>
            <w:r>
              <w:rPr>
                <w:rFonts w:eastAsia="Times New Roman" w:cs="Times New Roman"/>
                <w:color w:val="000000"/>
                <w:sz w:val="22"/>
                <w:lang w:eastAsia="ru-RU"/>
              </w:rPr>
              <w:t>148,018</w:t>
            </w:r>
          </w:p>
        </w:tc>
        <w:tc>
          <w:tcPr>
            <w:tcW w:w="10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right"/>
              <w:rPr>
                <w:rFonts w:eastAsia="Times New Roman" w:cs="Times New Roman"/>
                <w:color w:val="000000"/>
                <w:lang w:eastAsia="ru-RU"/>
              </w:rPr>
            </w:pPr>
            <w:r>
              <w:rPr>
                <w:rFonts w:eastAsia="Times New Roman" w:cs="Times New Roman"/>
                <w:color w:val="000000"/>
                <w:sz w:val="22"/>
                <w:lang w:eastAsia="ru-RU"/>
              </w:rPr>
              <w:t>150,387</w:t>
            </w:r>
          </w:p>
        </w:tc>
        <w:tc>
          <w:tcPr>
            <w:tcW w:w="10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right"/>
              <w:rPr>
                <w:rFonts w:eastAsia="Times New Roman" w:cs="Times New Roman"/>
                <w:color w:val="000000"/>
                <w:lang w:eastAsia="ru-RU"/>
              </w:rPr>
            </w:pPr>
            <w:r>
              <w:rPr>
                <w:rFonts w:eastAsia="Times New Roman" w:cs="Times New Roman"/>
                <w:color w:val="000000"/>
                <w:sz w:val="22"/>
                <w:lang w:eastAsia="ru-RU"/>
              </w:rPr>
              <w:t>152,943</w:t>
            </w:r>
          </w:p>
        </w:tc>
        <w:tc>
          <w:tcPr>
            <w:tcW w:w="10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right"/>
              <w:rPr>
                <w:rFonts w:eastAsia="Times New Roman" w:cs="Times New Roman"/>
                <w:color w:val="000000"/>
                <w:lang w:eastAsia="ru-RU"/>
              </w:rPr>
            </w:pPr>
            <w:r>
              <w:rPr>
                <w:rFonts w:eastAsia="Times New Roman" w:cs="Times New Roman"/>
                <w:color w:val="000000"/>
                <w:sz w:val="22"/>
                <w:lang w:eastAsia="ru-RU"/>
              </w:rPr>
              <w:t>155,308</w:t>
            </w:r>
          </w:p>
        </w:tc>
        <w:tc>
          <w:tcPr>
            <w:tcW w:w="11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right"/>
              <w:rPr>
                <w:rFonts w:eastAsia="Times New Roman" w:cs="Times New Roman"/>
                <w:color w:val="000000"/>
                <w:lang w:eastAsia="ru-RU"/>
              </w:rPr>
            </w:pPr>
            <w:r>
              <w:rPr>
                <w:rFonts w:eastAsia="Times New Roman" w:cs="Times New Roman"/>
                <w:color w:val="000000"/>
                <w:sz w:val="22"/>
                <w:lang w:eastAsia="ru-RU"/>
              </w:rPr>
              <w:t>170,164</w:t>
            </w:r>
          </w:p>
        </w:tc>
      </w:tr>
      <w:tr w:rsidR="00FB5CF0">
        <w:trPr>
          <w:trHeight w:val="300"/>
        </w:trPr>
        <w:tc>
          <w:tcPr>
            <w:tcW w:w="8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5</w:t>
            </w:r>
          </w:p>
        </w:tc>
        <w:tc>
          <w:tcPr>
            <w:tcW w:w="2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Техническая вода 1</w:t>
            </w:r>
          </w:p>
        </w:tc>
        <w:tc>
          <w:tcPr>
            <w:tcW w:w="10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right"/>
              <w:rPr>
                <w:rFonts w:eastAsia="Times New Roman" w:cs="Times New Roman"/>
                <w:color w:val="000000"/>
                <w:lang w:eastAsia="ru-RU"/>
              </w:rPr>
            </w:pPr>
            <w:r>
              <w:rPr>
                <w:rFonts w:eastAsia="Times New Roman" w:cs="Times New Roman"/>
                <w:color w:val="000000"/>
                <w:sz w:val="22"/>
                <w:lang w:eastAsia="ru-RU"/>
              </w:rPr>
              <w:t>178,942</w:t>
            </w:r>
          </w:p>
        </w:tc>
        <w:tc>
          <w:tcPr>
            <w:tcW w:w="10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right"/>
              <w:rPr>
                <w:rFonts w:eastAsia="Times New Roman" w:cs="Times New Roman"/>
                <w:color w:val="000000"/>
                <w:lang w:eastAsia="ru-RU"/>
              </w:rPr>
            </w:pPr>
            <w:r>
              <w:rPr>
                <w:rFonts w:eastAsia="Times New Roman" w:cs="Times New Roman"/>
                <w:color w:val="000000"/>
                <w:sz w:val="22"/>
                <w:lang w:eastAsia="ru-RU"/>
              </w:rPr>
              <w:t>182,500</w:t>
            </w:r>
          </w:p>
        </w:tc>
        <w:tc>
          <w:tcPr>
            <w:tcW w:w="10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right"/>
              <w:rPr>
                <w:rFonts w:eastAsia="Times New Roman" w:cs="Times New Roman"/>
                <w:color w:val="000000"/>
                <w:lang w:eastAsia="ru-RU"/>
              </w:rPr>
            </w:pPr>
            <w:r>
              <w:rPr>
                <w:rFonts w:eastAsia="Times New Roman" w:cs="Times New Roman"/>
                <w:color w:val="000000"/>
                <w:sz w:val="22"/>
                <w:lang w:eastAsia="ru-RU"/>
              </w:rPr>
              <w:t>182,500</w:t>
            </w:r>
          </w:p>
        </w:tc>
        <w:tc>
          <w:tcPr>
            <w:tcW w:w="10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right"/>
              <w:rPr>
                <w:rFonts w:eastAsia="Times New Roman" w:cs="Times New Roman"/>
                <w:color w:val="000000"/>
                <w:lang w:eastAsia="ru-RU"/>
              </w:rPr>
            </w:pPr>
            <w:r>
              <w:rPr>
                <w:rFonts w:eastAsia="Times New Roman" w:cs="Times New Roman"/>
                <w:color w:val="000000"/>
                <w:sz w:val="22"/>
                <w:lang w:eastAsia="ru-RU"/>
              </w:rPr>
              <w:t>182,500</w:t>
            </w:r>
          </w:p>
        </w:tc>
        <w:tc>
          <w:tcPr>
            <w:tcW w:w="10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right"/>
              <w:rPr>
                <w:rFonts w:eastAsia="Times New Roman" w:cs="Times New Roman"/>
                <w:color w:val="000000"/>
                <w:lang w:eastAsia="ru-RU"/>
              </w:rPr>
            </w:pPr>
            <w:r>
              <w:rPr>
                <w:rFonts w:eastAsia="Times New Roman" w:cs="Times New Roman"/>
                <w:color w:val="000000"/>
                <w:sz w:val="22"/>
                <w:lang w:eastAsia="ru-RU"/>
              </w:rPr>
              <w:t>182,500</w:t>
            </w:r>
          </w:p>
        </w:tc>
        <w:tc>
          <w:tcPr>
            <w:tcW w:w="10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right"/>
              <w:rPr>
                <w:rFonts w:eastAsia="Times New Roman" w:cs="Times New Roman"/>
                <w:color w:val="000000"/>
                <w:lang w:eastAsia="ru-RU"/>
              </w:rPr>
            </w:pPr>
            <w:r>
              <w:rPr>
                <w:rFonts w:eastAsia="Times New Roman" w:cs="Times New Roman"/>
                <w:color w:val="000000"/>
                <w:sz w:val="22"/>
                <w:lang w:eastAsia="ru-RU"/>
              </w:rPr>
              <w:t>182,500</w:t>
            </w:r>
          </w:p>
        </w:tc>
        <w:tc>
          <w:tcPr>
            <w:tcW w:w="10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right"/>
              <w:rPr>
                <w:rFonts w:eastAsia="Times New Roman" w:cs="Times New Roman"/>
                <w:color w:val="000000"/>
                <w:lang w:eastAsia="ru-RU"/>
              </w:rPr>
            </w:pPr>
            <w:r>
              <w:rPr>
                <w:rFonts w:eastAsia="Times New Roman" w:cs="Times New Roman"/>
                <w:color w:val="000000"/>
                <w:sz w:val="22"/>
                <w:lang w:eastAsia="ru-RU"/>
              </w:rPr>
              <w:t>182,500</w:t>
            </w:r>
          </w:p>
        </w:tc>
        <w:tc>
          <w:tcPr>
            <w:tcW w:w="10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right"/>
              <w:rPr>
                <w:rFonts w:eastAsia="Times New Roman" w:cs="Times New Roman"/>
                <w:color w:val="000000"/>
                <w:lang w:eastAsia="ru-RU"/>
              </w:rPr>
            </w:pPr>
            <w:r>
              <w:rPr>
                <w:rFonts w:eastAsia="Times New Roman" w:cs="Times New Roman"/>
                <w:color w:val="000000"/>
                <w:sz w:val="22"/>
                <w:lang w:eastAsia="ru-RU"/>
              </w:rPr>
              <w:t>182,500</w:t>
            </w:r>
          </w:p>
        </w:tc>
        <w:tc>
          <w:tcPr>
            <w:tcW w:w="10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right"/>
              <w:rPr>
                <w:rFonts w:eastAsia="Times New Roman" w:cs="Times New Roman"/>
                <w:color w:val="000000"/>
                <w:lang w:eastAsia="ru-RU"/>
              </w:rPr>
            </w:pPr>
            <w:r>
              <w:rPr>
                <w:rFonts w:eastAsia="Times New Roman" w:cs="Times New Roman"/>
                <w:color w:val="000000"/>
                <w:sz w:val="22"/>
                <w:lang w:eastAsia="ru-RU"/>
              </w:rPr>
              <w:t>182,500</w:t>
            </w:r>
          </w:p>
        </w:tc>
        <w:tc>
          <w:tcPr>
            <w:tcW w:w="11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right"/>
              <w:rPr>
                <w:rFonts w:eastAsia="Times New Roman" w:cs="Times New Roman"/>
                <w:color w:val="000000"/>
                <w:lang w:eastAsia="ru-RU"/>
              </w:rPr>
            </w:pPr>
            <w:r>
              <w:rPr>
                <w:rFonts w:eastAsia="Times New Roman" w:cs="Times New Roman"/>
                <w:color w:val="000000"/>
                <w:sz w:val="22"/>
                <w:lang w:eastAsia="ru-RU"/>
              </w:rPr>
              <w:t>182,500</w:t>
            </w:r>
          </w:p>
        </w:tc>
      </w:tr>
      <w:tr w:rsidR="00FB5CF0">
        <w:trPr>
          <w:trHeight w:val="300"/>
        </w:trPr>
        <w:tc>
          <w:tcPr>
            <w:tcW w:w="8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6</w:t>
            </w:r>
          </w:p>
        </w:tc>
        <w:tc>
          <w:tcPr>
            <w:tcW w:w="29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Техническая вода 2</w:t>
            </w:r>
          </w:p>
        </w:tc>
        <w:tc>
          <w:tcPr>
            <w:tcW w:w="10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right"/>
              <w:rPr>
                <w:rFonts w:eastAsia="Times New Roman" w:cs="Times New Roman"/>
                <w:color w:val="000000"/>
                <w:lang w:eastAsia="ru-RU"/>
              </w:rPr>
            </w:pPr>
            <w:r>
              <w:rPr>
                <w:rFonts w:eastAsia="Times New Roman" w:cs="Times New Roman"/>
                <w:color w:val="000000"/>
                <w:sz w:val="22"/>
                <w:lang w:eastAsia="ru-RU"/>
              </w:rPr>
              <w:t>568,949</w:t>
            </w:r>
          </w:p>
        </w:tc>
        <w:tc>
          <w:tcPr>
            <w:tcW w:w="10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right"/>
              <w:rPr>
                <w:rFonts w:eastAsia="Times New Roman" w:cs="Times New Roman"/>
                <w:color w:val="000000"/>
                <w:lang w:eastAsia="ru-RU"/>
              </w:rPr>
            </w:pPr>
            <w:r>
              <w:rPr>
                <w:rFonts w:eastAsia="Times New Roman" w:cs="Times New Roman"/>
                <w:color w:val="000000"/>
                <w:sz w:val="22"/>
                <w:lang w:eastAsia="ru-RU"/>
              </w:rPr>
              <w:t>584,000</w:t>
            </w:r>
          </w:p>
        </w:tc>
        <w:tc>
          <w:tcPr>
            <w:tcW w:w="10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right"/>
              <w:rPr>
                <w:rFonts w:eastAsia="Times New Roman" w:cs="Times New Roman"/>
                <w:color w:val="000000"/>
                <w:lang w:eastAsia="ru-RU"/>
              </w:rPr>
            </w:pPr>
            <w:r>
              <w:rPr>
                <w:rFonts w:eastAsia="Times New Roman" w:cs="Times New Roman"/>
                <w:color w:val="000000"/>
                <w:sz w:val="22"/>
                <w:lang w:eastAsia="ru-RU"/>
              </w:rPr>
              <w:t>584,000</w:t>
            </w:r>
          </w:p>
        </w:tc>
        <w:tc>
          <w:tcPr>
            <w:tcW w:w="10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right"/>
              <w:rPr>
                <w:rFonts w:eastAsia="Times New Roman" w:cs="Times New Roman"/>
                <w:color w:val="000000"/>
                <w:lang w:eastAsia="ru-RU"/>
              </w:rPr>
            </w:pPr>
            <w:r>
              <w:rPr>
                <w:rFonts w:eastAsia="Times New Roman" w:cs="Times New Roman"/>
                <w:color w:val="000000"/>
                <w:sz w:val="22"/>
                <w:lang w:eastAsia="ru-RU"/>
              </w:rPr>
              <w:t>584,000</w:t>
            </w:r>
          </w:p>
        </w:tc>
        <w:tc>
          <w:tcPr>
            <w:tcW w:w="10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right"/>
              <w:rPr>
                <w:rFonts w:eastAsia="Times New Roman" w:cs="Times New Roman"/>
                <w:color w:val="000000"/>
                <w:lang w:eastAsia="ru-RU"/>
              </w:rPr>
            </w:pPr>
            <w:r>
              <w:rPr>
                <w:rFonts w:eastAsia="Times New Roman" w:cs="Times New Roman"/>
                <w:color w:val="000000"/>
                <w:sz w:val="22"/>
                <w:lang w:eastAsia="ru-RU"/>
              </w:rPr>
              <w:t>584,000</w:t>
            </w:r>
          </w:p>
        </w:tc>
        <w:tc>
          <w:tcPr>
            <w:tcW w:w="10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right"/>
              <w:rPr>
                <w:rFonts w:eastAsia="Times New Roman" w:cs="Times New Roman"/>
                <w:color w:val="000000"/>
                <w:lang w:eastAsia="ru-RU"/>
              </w:rPr>
            </w:pPr>
            <w:r>
              <w:rPr>
                <w:rFonts w:eastAsia="Times New Roman" w:cs="Times New Roman"/>
                <w:color w:val="000000"/>
                <w:sz w:val="22"/>
                <w:lang w:eastAsia="ru-RU"/>
              </w:rPr>
              <w:t>584,000</w:t>
            </w:r>
          </w:p>
        </w:tc>
        <w:tc>
          <w:tcPr>
            <w:tcW w:w="10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right"/>
              <w:rPr>
                <w:rFonts w:eastAsia="Times New Roman" w:cs="Times New Roman"/>
                <w:color w:val="000000"/>
                <w:lang w:eastAsia="ru-RU"/>
              </w:rPr>
            </w:pPr>
            <w:r>
              <w:rPr>
                <w:rFonts w:eastAsia="Times New Roman" w:cs="Times New Roman"/>
                <w:color w:val="000000"/>
                <w:sz w:val="22"/>
                <w:lang w:eastAsia="ru-RU"/>
              </w:rPr>
              <w:t>584,000</w:t>
            </w:r>
          </w:p>
        </w:tc>
        <w:tc>
          <w:tcPr>
            <w:tcW w:w="10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right"/>
              <w:rPr>
                <w:rFonts w:eastAsia="Times New Roman" w:cs="Times New Roman"/>
                <w:color w:val="000000"/>
                <w:lang w:eastAsia="ru-RU"/>
              </w:rPr>
            </w:pPr>
            <w:r>
              <w:rPr>
                <w:rFonts w:eastAsia="Times New Roman" w:cs="Times New Roman"/>
                <w:color w:val="000000"/>
                <w:sz w:val="22"/>
                <w:lang w:eastAsia="ru-RU"/>
              </w:rPr>
              <w:t>584,000</w:t>
            </w:r>
          </w:p>
        </w:tc>
        <w:tc>
          <w:tcPr>
            <w:tcW w:w="10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right"/>
              <w:rPr>
                <w:rFonts w:eastAsia="Times New Roman" w:cs="Times New Roman"/>
                <w:color w:val="000000"/>
                <w:lang w:eastAsia="ru-RU"/>
              </w:rPr>
            </w:pPr>
            <w:r>
              <w:rPr>
                <w:rFonts w:eastAsia="Times New Roman" w:cs="Times New Roman"/>
                <w:color w:val="000000"/>
                <w:sz w:val="22"/>
                <w:lang w:eastAsia="ru-RU"/>
              </w:rPr>
              <w:t>584,000</w:t>
            </w:r>
          </w:p>
        </w:tc>
        <w:tc>
          <w:tcPr>
            <w:tcW w:w="11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right"/>
              <w:rPr>
                <w:rFonts w:eastAsia="Times New Roman" w:cs="Times New Roman"/>
                <w:color w:val="000000"/>
                <w:lang w:eastAsia="ru-RU"/>
              </w:rPr>
            </w:pPr>
            <w:r>
              <w:rPr>
                <w:rFonts w:eastAsia="Times New Roman" w:cs="Times New Roman"/>
                <w:color w:val="000000"/>
                <w:sz w:val="22"/>
                <w:lang w:eastAsia="ru-RU"/>
              </w:rPr>
              <w:t>584,000</w:t>
            </w:r>
          </w:p>
        </w:tc>
      </w:tr>
    </w:tbl>
    <w:p w:rsidR="00FB5CF0" w:rsidRDefault="00FB5CF0">
      <w:pPr>
        <w:pStyle w:val="afc"/>
      </w:pPr>
    </w:p>
    <w:p w:rsidR="00FB5CF0" w:rsidRDefault="00C91A15">
      <w:pPr>
        <w:pStyle w:val="af6"/>
        <w:rPr>
          <w:rFonts w:cs="Times New Roman"/>
        </w:rPr>
      </w:pPr>
      <w:bookmarkStart w:id="253" w:name="_Ref146628361"/>
      <w:r>
        <w:rPr>
          <w:rFonts w:cs="Times New Roman"/>
        </w:rPr>
        <w:t xml:space="preserve">Таблица </w:t>
      </w:r>
      <w:r>
        <w:fldChar w:fldCharType="begin"/>
      </w:r>
      <w:r>
        <w:instrText>STYLEREF 1 \s</w:instrText>
      </w:r>
      <w:r>
        <w:fldChar w:fldCharType="separate"/>
      </w:r>
      <w:bookmarkStart w:id="254" w:name="__Fieldmark__40561_3713445114"/>
      <w:r w:rsidR="00670EF3">
        <w:rPr>
          <w:noProof/>
        </w:rPr>
        <w:t>3</w:t>
      </w:r>
      <w:bookmarkStart w:id="255" w:name="__Fieldmark__18447_2635664550"/>
      <w:r>
        <w:fldChar w:fldCharType="end"/>
      </w:r>
      <w:bookmarkEnd w:id="254"/>
      <w:bookmarkEnd w:id="255"/>
      <w:r>
        <w:rPr>
          <w:rFonts w:cs="Times New Roman"/>
        </w:rPr>
        <w:noBreakHyphen/>
      </w:r>
      <w:r>
        <w:rPr>
          <w:rFonts w:cs="Times New Roman"/>
        </w:rPr>
        <w:fldChar w:fldCharType="begin"/>
      </w:r>
      <w:r>
        <w:rPr>
          <w:rFonts w:cs="Times New Roman"/>
        </w:rPr>
        <w:instrText>SEQ Таблица \* ARABIC</w:instrText>
      </w:r>
      <w:r>
        <w:rPr>
          <w:rFonts w:cs="Times New Roman"/>
        </w:rPr>
        <w:fldChar w:fldCharType="separate"/>
      </w:r>
      <w:r w:rsidR="00670EF3">
        <w:rPr>
          <w:rFonts w:cs="Times New Roman"/>
          <w:noProof/>
        </w:rPr>
        <w:t>29</w:t>
      </w:r>
      <w:r>
        <w:rPr>
          <w:rFonts w:cs="Times New Roman"/>
        </w:rPr>
        <w:fldChar w:fldCharType="end"/>
      </w:r>
      <w:bookmarkEnd w:id="253"/>
      <w:r>
        <w:rPr>
          <w:rFonts w:cs="Times New Roman"/>
        </w:rPr>
        <w:t>. Среднесуточное фактическое и ожидаемое потреблении горячей, питьевой, технической воды, тыс.м</w:t>
      </w:r>
      <w:r>
        <w:rPr>
          <w:rFonts w:cs="Times New Roman"/>
          <w:vertAlign w:val="superscript"/>
        </w:rPr>
        <w:t>3</w:t>
      </w:r>
      <w:r>
        <w:rPr>
          <w:rFonts w:cs="Times New Roman"/>
        </w:rPr>
        <w:t>/сутки</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3" w:type="dxa"/>
        </w:tblCellMar>
        <w:tblLook w:val="04A0" w:firstRow="1" w:lastRow="0" w:firstColumn="1" w:lastColumn="0" w:noHBand="0" w:noVBand="1"/>
      </w:tblPr>
      <w:tblGrid>
        <w:gridCol w:w="784"/>
        <w:gridCol w:w="3248"/>
        <w:gridCol w:w="1055"/>
        <w:gridCol w:w="1060"/>
        <w:gridCol w:w="1058"/>
        <w:gridCol w:w="1058"/>
        <w:gridCol w:w="1058"/>
        <w:gridCol w:w="1058"/>
        <w:gridCol w:w="1060"/>
        <w:gridCol w:w="1058"/>
        <w:gridCol w:w="1059"/>
        <w:gridCol w:w="1225"/>
      </w:tblGrid>
      <w:tr w:rsidR="00FB5CF0">
        <w:trPr>
          <w:trHeight w:val="299"/>
        </w:trPr>
        <w:tc>
          <w:tcPr>
            <w:tcW w:w="7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 п/п</w:t>
            </w:r>
          </w:p>
        </w:tc>
        <w:tc>
          <w:tcPr>
            <w:tcW w:w="32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Наименование показателя</w:t>
            </w:r>
          </w:p>
        </w:tc>
        <w:tc>
          <w:tcPr>
            <w:tcW w:w="10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2022</w:t>
            </w:r>
          </w:p>
        </w:tc>
        <w:tc>
          <w:tcPr>
            <w:tcW w:w="10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2023</w:t>
            </w:r>
          </w:p>
        </w:tc>
        <w:tc>
          <w:tcPr>
            <w:tcW w:w="1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2024</w:t>
            </w:r>
          </w:p>
        </w:tc>
        <w:tc>
          <w:tcPr>
            <w:tcW w:w="1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2025</w:t>
            </w:r>
          </w:p>
        </w:tc>
        <w:tc>
          <w:tcPr>
            <w:tcW w:w="1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2026</w:t>
            </w:r>
          </w:p>
        </w:tc>
        <w:tc>
          <w:tcPr>
            <w:tcW w:w="1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2027</w:t>
            </w:r>
          </w:p>
        </w:tc>
        <w:tc>
          <w:tcPr>
            <w:tcW w:w="10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2028</w:t>
            </w:r>
          </w:p>
        </w:tc>
        <w:tc>
          <w:tcPr>
            <w:tcW w:w="1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2029</w:t>
            </w:r>
          </w:p>
        </w:tc>
        <w:tc>
          <w:tcPr>
            <w:tcW w:w="10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2030</w:t>
            </w:r>
          </w:p>
        </w:tc>
        <w:tc>
          <w:tcPr>
            <w:tcW w:w="120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2040</w:t>
            </w:r>
          </w:p>
        </w:tc>
      </w:tr>
      <w:tr w:rsidR="00FB5CF0">
        <w:trPr>
          <w:trHeight w:val="300"/>
        </w:trPr>
        <w:tc>
          <w:tcPr>
            <w:tcW w:w="7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w:t>
            </w:r>
          </w:p>
        </w:tc>
        <w:tc>
          <w:tcPr>
            <w:tcW w:w="32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Общий объем потребления</w:t>
            </w:r>
          </w:p>
        </w:tc>
        <w:tc>
          <w:tcPr>
            <w:tcW w:w="10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23,009</w:t>
            </w:r>
          </w:p>
        </w:tc>
        <w:tc>
          <w:tcPr>
            <w:tcW w:w="10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23,270</w:t>
            </w:r>
          </w:p>
        </w:tc>
        <w:tc>
          <w:tcPr>
            <w:tcW w:w="1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23,524</w:t>
            </w:r>
          </w:p>
        </w:tc>
        <w:tc>
          <w:tcPr>
            <w:tcW w:w="1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23,802</w:t>
            </w:r>
          </w:p>
        </w:tc>
        <w:tc>
          <w:tcPr>
            <w:tcW w:w="1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24,106</w:t>
            </w:r>
          </w:p>
        </w:tc>
        <w:tc>
          <w:tcPr>
            <w:tcW w:w="1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24,436</w:t>
            </w:r>
          </w:p>
        </w:tc>
        <w:tc>
          <w:tcPr>
            <w:tcW w:w="10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24,794</w:t>
            </w:r>
          </w:p>
        </w:tc>
        <w:tc>
          <w:tcPr>
            <w:tcW w:w="1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25,179</w:t>
            </w:r>
          </w:p>
        </w:tc>
        <w:tc>
          <w:tcPr>
            <w:tcW w:w="10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25,818</w:t>
            </w:r>
          </w:p>
        </w:tc>
        <w:tc>
          <w:tcPr>
            <w:tcW w:w="120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28,291</w:t>
            </w:r>
          </w:p>
        </w:tc>
      </w:tr>
      <w:tr w:rsidR="00FB5CF0">
        <w:trPr>
          <w:trHeight w:val="300"/>
        </w:trPr>
        <w:tc>
          <w:tcPr>
            <w:tcW w:w="7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w:t>
            </w:r>
          </w:p>
        </w:tc>
        <w:tc>
          <w:tcPr>
            <w:tcW w:w="32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Холодная вода</w:t>
            </w:r>
          </w:p>
        </w:tc>
        <w:tc>
          <w:tcPr>
            <w:tcW w:w="10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16,657</w:t>
            </w:r>
          </w:p>
        </w:tc>
        <w:tc>
          <w:tcPr>
            <w:tcW w:w="10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16,824</w:t>
            </w:r>
          </w:p>
        </w:tc>
        <w:tc>
          <w:tcPr>
            <w:tcW w:w="1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17,026</w:t>
            </w:r>
          </w:p>
        </w:tc>
        <w:tc>
          <w:tcPr>
            <w:tcW w:w="1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17,247</w:t>
            </w:r>
          </w:p>
        </w:tc>
        <w:tc>
          <w:tcPr>
            <w:tcW w:w="1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17,488</w:t>
            </w:r>
          </w:p>
        </w:tc>
        <w:tc>
          <w:tcPr>
            <w:tcW w:w="1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17,751</w:t>
            </w:r>
          </w:p>
        </w:tc>
        <w:tc>
          <w:tcPr>
            <w:tcW w:w="10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18,035</w:t>
            </w:r>
          </w:p>
        </w:tc>
        <w:tc>
          <w:tcPr>
            <w:tcW w:w="1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18,341</w:t>
            </w:r>
          </w:p>
        </w:tc>
        <w:tc>
          <w:tcPr>
            <w:tcW w:w="10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18,907</w:t>
            </w:r>
          </w:p>
        </w:tc>
        <w:tc>
          <w:tcPr>
            <w:tcW w:w="120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20,919</w:t>
            </w:r>
          </w:p>
        </w:tc>
      </w:tr>
      <w:tr w:rsidR="00FB5CF0">
        <w:trPr>
          <w:trHeight w:val="300"/>
        </w:trPr>
        <w:tc>
          <w:tcPr>
            <w:tcW w:w="7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3</w:t>
            </w:r>
          </w:p>
        </w:tc>
        <w:tc>
          <w:tcPr>
            <w:tcW w:w="32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Горячая вода</w:t>
            </w:r>
          </w:p>
        </w:tc>
        <w:tc>
          <w:tcPr>
            <w:tcW w:w="10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3,922</w:t>
            </w:r>
          </w:p>
        </w:tc>
        <w:tc>
          <w:tcPr>
            <w:tcW w:w="10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3,962</w:t>
            </w:r>
          </w:p>
        </w:tc>
        <w:tc>
          <w:tcPr>
            <w:tcW w:w="1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4,009</w:t>
            </w:r>
          </w:p>
        </w:tc>
        <w:tc>
          <w:tcPr>
            <w:tcW w:w="1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4,061</w:t>
            </w:r>
          </w:p>
        </w:tc>
        <w:tc>
          <w:tcPr>
            <w:tcW w:w="1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4,118</w:t>
            </w:r>
          </w:p>
        </w:tc>
        <w:tc>
          <w:tcPr>
            <w:tcW w:w="1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4,180</w:t>
            </w:r>
          </w:p>
        </w:tc>
        <w:tc>
          <w:tcPr>
            <w:tcW w:w="10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4,247</w:t>
            </w:r>
          </w:p>
        </w:tc>
        <w:tc>
          <w:tcPr>
            <w:tcW w:w="1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4,319</w:t>
            </w:r>
          </w:p>
        </w:tc>
        <w:tc>
          <w:tcPr>
            <w:tcW w:w="10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4,386</w:t>
            </w:r>
          </w:p>
        </w:tc>
        <w:tc>
          <w:tcPr>
            <w:tcW w:w="120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4,805</w:t>
            </w:r>
          </w:p>
        </w:tc>
      </w:tr>
      <w:tr w:rsidR="00FB5CF0">
        <w:trPr>
          <w:trHeight w:val="293"/>
        </w:trPr>
        <w:tc>
          <w:tcPr>
            <w:tcW w:w="7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4</w:t>
            </w:r>
          </w:p>
        </w:tc>
        <w:tc>
          <w:tcPr>
            <w:tcW w:w="32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 xml:space="preserve">Горячая вода: компонент на </w:t>
            </w:r>
            <w:proofErr w:type="spellStart"/>
            <w:r>
              <w:rPr>
                <w:rFonts w:eastAsia="Times New Roman" w:cs="Times New Roman"/>
                <w:color w:val="000000"/>
                <w:sz w:val="22"/>
                <w:lang w:eastAsia="ru-RU"/>
              </w:rPr>
              <w:t>хол.воду</w:t>
            </w:r>
            <w:proofErr w:type="spellEnd"/>
          </w:p>
        </w:tc>
        <w:tc>
          <w:tcPr>
            <w:tcW w:w="10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0,381</w:t>
            </w:r>
          </w:p>
        </w:tc>
        <w:tc>
          <w:tcPr>
            <w:tcW w:w="10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0,384</w:t>
            </w:r>
          </w:p>
        </w:tc>
        <w:tc>
          <w:tcPr>
            <w:tcW w:w="1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0,389</w:t>
            </w:r>
          </w:p>
        </w:tc>
        <w:tc>
          <w:tcPr>
            <w:tcW w:w="1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0,394</w:t>
            </w:r>
          </w:p>
        </w:tc>
        <w:tc>
          <w:tcPr>
            <w:tcW w:w="1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0,400</w:t>
            </w:r>
          </w:p>
        </w:tc>
        <w:tc>
          <w:tcPr>
            <w:tcW w:w="1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0,406</w:t>
            </w:r>
          </w:p>
        </w:tc>
        <w:tc>
          <w:tcPr>
            <w:tcW w:w="10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0,412</w:t>
            </w:r>
          </w:p>
        </w:tc>
        <w:tc>
          <w:tcPr>
            <w:tcW w:w="1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0,419</w:t>
            </w:r>
          </w:p>
        </w:tc>
        <w:tc>
          <w:tcPr>
            <w:tcW w:w="10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0,426</w:t>
            </w:r>
          </w:p>
        </w:tc>
        <w:tc>
          <w:tcPr>
            <w:tcW w:w="120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0,466</w:t>
            </w:r>
          </w:p>
        </w:tc>
      </w:tr>
      <w:tr w:rsidR="00FB5CF0">
        <w:trPr>
          <w:trHeight w:val="300"/>
        </w:trPr>
        <w:tc>
          <w:tcPr>
            <w:tcW w:w="7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5</w:t>
            </w:r>
          </w:p>
        </w:tc>
        <w:tc>
          <w:tcPr>
            <w:tcW w:w="32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Техническая вода 1</w:t>
            </w:r>
          </w:p>
        </w:tc>
        <w:tc>
          <w:tcPr>
            <w:tcW w:w="10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0,490</w:t>
            </w:r>
          </w:p>
        </w:tc>
        <w:tc>
          <w:tcPr>
            <w:tcW w:w="10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0,500</w:t>
            </w:r>
          </w:p>
        </w:tc>
        <w:tc>
          <w:tcPr>
            <w:tcW w:w="1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0,500</w:t>
            </w:r>
          </w:p>
        </w:tc>
        <w:tc>
          <w:tcPr>
            <w:tcW w:w="1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0,500</w:t>
            </w:r>
          </w:p>
        </w:tc>
        <w:tc>
          <w:tcPr>
            <w:tcW w:w="1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0,500</w:t>
            </w:r>
          </w:p>
        </w:tc>
        <w:tc>
          <w:tcPr>
            <w:tcW w:w="1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0,500</w:t>
            </w:r>
          </w:p>
        </w:tc>
        <w:tc>
          <w:tcPr>
            <w:tcW w:w="10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0,500</w:t>
            </w:r>
          </w:p>
        </w:tc>
        <w:tc>
          <w:tcPr>
            <w:tcW w:w="1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0,500</w:t>
            </w:r>
          </w:p>
        </w:tc>
        <w:tc>
          <w:tcPr>
            <w:tcW w:w="10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0,500</w:t>
            </w:r>
          </w:p>
        </w:tc>
        <w:tc>
          <w:tcPr>
            <w:tcW w:w="120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0,500</w:t>
            </w:r>
          </w:p>
        </w:tc>
      </w:tr>
      <w:tr w:rsidR="00FB5CF0">
        <w:trPr>
          <w:trHeight w:val="300"/>
        </w:trPr>
        <w:tc>
          <w:tcPr>
            <w:tcW w:w="7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6</w:t>
            </w:r>
          </w:p>
        </w:tc>
        <w:tc>
          <w:tcPr>
            <w:tcW w:w="32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Техническая вода 2</w:t>
            </w:r>
          </w:p>
        </w:tc>
        <w:tc>
          <w:tcPr>
            <w:tcW w:w="10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1,559</w:t>
            </w:r>
          </w:p>
        </w:tc>
        <w:tc>
          <w:tcPr>
            <w:tcW w:w="10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1,600</w:t>
            </w:r>
          </w:p>
        </w:tc>
        <w:tc>
          <w:tcPr>
            <w:tcW w:w="1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1,600</w:t>
            </w:r>
          </w:p>
        </w:tc>
        <w:tc>
          <w:tcPr>
            <w:tcW w:w="1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1,600</w:t>
            </w:r>
          </w:p>
        </w:tc>
        <w:tc>
          <w:tcPr>
            <w:tcW w:w="1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1,600</w:t>
            </w:r>
          </w:p>
        </w:tc>
        <w:tc>
          <w:tcPr>
            <w:tcW w:w="1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1,600</w:t>
            </w:r>
          </w:p>
        </w:tc>
        <w:tc>
          <w:tcPr>
            <w:tcW w:w="10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1,600</w:t>
            </w:r>
          </w:p>
        </w:tc>
        <w:tc>
          <w:tcPr>
            <w:tcW w:w="1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1,600</w:t>
            </w:r>
          </w:p>
        </w:tc>
        <w:tc>
          <w:tcPr>
            <w:tcW w:w="10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1,600</w:t>
            </w:r>
          </w:p>
        </w:tc>
        <w:tc>
          <w:tcPr>
            <w:tcW w:w="120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1,600</w:t>
            </w:r>
          </w:p>
        </w:tc>
      </w:tr>
    </w:tbl>
    <w:p w:rsidR="00FB5CF0" w:rsidRDefault="00FB5CF0">
      <w:pPr>
        <w:pStyle w:val="afc"/>
      </w:pPr>
    </w:p>
    <w:p w:rsidR="00FB5CF0" w:rsidRDefault="00C91A15">
      <w:pPr>
        <w:pStyle w:val="af6"/>
        <w:spacing w:after="0"/>
        <w:rPr>
          <w:rFonts w:cs="Times New Roman"/>
        </w:rPr>
      </w:pPr>
      <w:bookmarkStart w:id="256" w:name="_Ref146704340"/>
      <w:r>
        <w:rPr>
          <w:rFonts w:cs="Times New Roman"/>
        </w:rPr>
        <w:t xml:space="preserve">Таблица </w:t>
      </w:r>
      <w:r>
        <w:fldChar w:fldCharType="begin"/>
      </w:r>
      <w:r>
        <w:instrText>STYLEREF 1 \s</w:instrText>
      </w:r>
      <w:r>
        <w:fldChar w:fldCharType="separate"/>
      </w:r>
      <w:bookmarkStart w:id="257" w:name="__Fieldmark__40830_3713445114"/>
      <w:r w:rsidR="00670EF3">
        <w:rPr>
          <w:noProof/>
        </w:rPr>
        <w:t>3</w:t>
      </w:r>
      <w:bookmarkStart w:id="258" w:name="__Fieldmark__18733_2635664550"/>
      <w:r>
        <w:fldChar w:fldCharType="end"/>
      </w:r>
      <w:bookmarkEnd w:id="257"/>
      <w:bookmarkEnd w:id="258"/>
      <w:r>
        <w:rPr>
          <w:rFonts w:cs="Times New Roman"/>
        </w:rPr>
        <w:noBreakHyphen/>
      </w:r>
      <w:r>
        <w:rPr>
          <w:rFonts w:cs="Times New Roman"/>
        </w:rPr>
        <w:fldChar w:fldCharType="begin"/>
      </w:r>
      <w:r>
        <w:rPr>
          <w:rFonts w:cs="Times New Roman"/>
        </w:rPr>
        <w:instrText>SEQ Таблица \* ARABIC</w:instrText>
      </w:r>
      <w:r>
        <w:rPr>
          <w:rFonts w:cs="Times New Roman"/>
        </w:rPr>
        <w:fldChar w:fldCharType="separate"/>
      </w:r>
      <w:r w:rsidR="00670EF3">
        <w:rPr>
          <w:rFonts w:cs="Times New Roman"/>
          <w:noProof/>
        </w:rPr>
        <w:t>30</w:t>
      </w:r>
      <w:r>
        <w:rPr>
          <w:rFonts w:cs="Times New Roman"/>
        </w:rPr>
        <w:fldChar w:fldCharType="end"/>
      </w:r>
      <w:bookmarkEnd w:id="256"/>
      <w:r>
        <w:rPr>
          <w:rFonts w:cs="Times New Roman"/>
        </w:rPr>
        <w:t>. Максимальное суточное фактическое и ожидаемое потреблении горячей, питьевой, технической воды, тыс.м</w:t>
      </w:r>
      <w:r>
        <w:rPr>
          <w:rFonts w:cs="Times New Roman"/>
          <w:vertAlign w:val="superscript"/>
        </w:rPr>
        <w:t>3</w:t>
      </w:r>
      <w:r>
        <w:rPr>
          <w:rFonts w:cs="Times New Roman"/>
        </w:rPr>
        <w:t>/сутки</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3" w:type="dxa"/>
        </w:tblCellMar>
        <w:tblLook w:val="04A0" w:firstRow="1" w:lastRow="0" w:firstColumn="1" w:lastColumn="0" w:noHBand="0" w:noVBand="1"/>
      </w:tblPr>
      <w:tblGrid>
        <w:gridCol w:w="880"/>
        <w:gridCol w:w="3150"/>
        <w:gridCol w:w="1058"/>
        <w:gridCol w:w="1060"/>
        <w:gridCol w:w="1058"/>
        <w:gridCol w:w="1058"/>
        <w:gridCol w:w="1059"/>
        <w:gridCol w:w="1058"/>
        <w:gridCol w:w="1060"/>
        <w:gridCol w:w="1058"/>
        <w:gridCol w:w="1058"/>
        <w:gridCol w:w="1224"/>
      </w:tblGrid>
      <w:tr w:rsidR="00FB5CF0">
        <w:trPr>
          <w:trHeight w:val="279"/>
        </w:trPr>
        <w:tc>
          <w:tcPr>
            <w:tcW w:w="8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 п/п</w:t>
            </w:r>
          </w:p>
        </w:tc>
        <w:tc>
          <w:tcPr>
            <w:tcW w:w="31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Наименование показателя</w:t>
            </w:r>
          </w:p>
        </w:tc>
        <w:tc>
          <w:tcPr>
            <w:tcW w:w="1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2022</w:t>
            </w:r>
          </w:p>
        </w:tc>
        <w:tc>
          <w:tcPr>
            <w:tcW w:w="10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2023</w:t>
            </w:r>
          </w:p>
        </w:tc>
        <w:tc>
          <w:tcPr>
            <w:tcW w:w="1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2024</w:t>
            </w:r>
          </w:p>
        </w:tc>
        <w:tc>
          <w:tcPr>
            <w:tcW w:w="1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2025</w:t>
            </w:r>
          </w:p>
        </w:tc>
        <w:tc>
          <w:tcPr>
            <w:tcW w:w="10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2026</w:t>
            </w:r>
          </w:p>
        </w:tc>
        <w:tc>
          <w:tcPr>
            <w:tcW w:w="1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2027</w:t>
            </w:r>
          </w:p>
        </w:tc>
        <w:tc>
          <w:tcPr>
            <w:tcW w:w="10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2028</w:t>
            </w:r>
          </w:p>
        </w:tc>
        <w:tc>
          <w:tcPr>
            <w:tcW w:w="1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2029</w:t>
            </w:r>
          </w:p>
        </w:tc>
        <w:tc>
          <w:tcPr>
            <w:tcW w:w="1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2030</w:t>
            </w: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2040</w:t>
            </w:r>
          </w:p>
        </w:tc>
      </w:tr>
      <w:tr w:rsidR="00FB5CF0">
        <w:trPr>
          <w:trHeight w:val="300"/>
        </w:trPr>
        <w:tc>
          <w:tcPr>
            <w:tcW w:w="8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w:t>
            </w:r>
          </w:p>
        </w:tc>
        <w:tc>
          <w:tcPr>
            <w:tcW w:w="31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Общий объем потребления</w:t>
            </w:r>
          </w:p>
        </w:tc>
        <w:tc>
          <w:tcPr>
            <w:tcW w:w="1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27,611</w:t>
            </w:r>
          </w:p>
        </w:tc>
        <w:tc>
          <w:tcPr>
            <w:tcW w:w="10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27,924</w:t>
            </w:r>
          </w:p>
        </w:tc>
        <w:tc>
          <w:tcPr>
            <w:tcW w:w="1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28,228</w:t>
            </w:r>
          </w:p>
        </w:tc>
        <w:tc>
          <w:tcPr>
            <w:tcW w:w="1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28,563</w:t>
            </w:r>
          </w:p>
        </w:tc>
        <w:tc>
          <w:tcPr>
            <w:tcW w:w="10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28,927</w:t>
            </w:r>
          </w:p>
        </w:tc>
        <w:tc>
          <w:tcPr>
            <w:tcW w:w="1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29,323</w:t>
            </w:r>
          </w:p>
        </w:tc>
        <w:tc>
          <w:tcPr>
            <w:tcW w:w="10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29,752</w:t>
            </w:r>
          </w:p>
        </w:tc>
        <w:tc>
          <w:tcPr>
            <w:tcW w:w="1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30,215</w:t>
            </w:r>
          </w:p>
        </w:tc>
        <w:tc>
          <w:tcPr>
            <w:tcW w:w="1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30,981</w:t>
            </w: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33,949</w:t>
            </w:r>
          </w:p>
        </w:tc>
      </w:tr>
      <w:tr w:rsidR="00FB5CF0">
        <w:trPr>
          <w:trHeight w:val="300"/>
        </w:trPr>
        <w:tc>
          <w:tcPr>
            <w:tcW w:w="8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w:t>
            </w:r>
          </w:p>
        </w:tc>
        <w:tc>
          <w:tcPr>
            <w:tcW w:w="31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Холодная вода</w:t>
            </w:r>
          </w:p>
        </w:tc>
        <w:tc>
          <w:tcPr>
            <w:tcW w:w="1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19,989</w:t>
            </w:r>
          </w:p>
        </w:tc>
        <w:tc>
          <w:tcPr>
            <w:tcW w:w="10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20,188</w:t>
            </w:r>
          </w:p>
        </w:tc>
        <w:tc>
          <w:tcPr>
            <w:tcW w:w="1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20,431</w:t>
            </w:r>
          </w:p>
        </w:tc>
        <w:tc>
          <w:tcPr>
            <w:tcW w:w="1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20,696</w:t>
            </w:r>
          </w:p>
        </w:tc>
        <w:tc>
          <w:tcPr>
            <w:tcW w:w="10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20,986</w:t>
            </w:r>
          </w:p>
        </w:tc>
        <w:tc>
          <w:tcPr>
            <w:tcW w:w="1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21,301</w:t>
            </w:r>
          </w:p>
        </w:tc>
        <w:tc>
          <w:tcPr>
            <w:tcW w:w="10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21,642</w:t>
            </w:r>
          </w:p>
        </w:tc>
        <w:tc>
          <w:tcPr>
            <w:tcW w:w="1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22,010</w:t>
            </w:r>
          </w:p>
        </w:tc>
        <w:tc>
          <w:tcPr>
            <w:tcW w:w="1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22,688</w:t>
            </w: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25,103</w:t>
            </w:r>
          </w:p>
        </w:tc>
      </w:tr>
      <w:tr w:rsidR="00FB5CF0">
        <w:trPr>
          <w:trHeight w:val="300"/>
        </w:trPr>
        <w:tc>
          <w:tcPr>
            <w:tcW w:w="8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3</w:t>
            </w:r>
          </w:p>
        </w:tc>
        <w:tc>
          <w:tcPr>
            <w:tcW w:w="31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Горячая вода</w:t>
            </w:r>
          </w:p>
        </w:tc>
        <w:tc>
          <w:tcPr>
            <w:tcW w:w="1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4,707</w:t>
            </w:r>
          </w:p>
        </w:tc>
        <w:tc>
          <w:tcPr>
            <w:tcW w:w="10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4,754</w:t>
            </w:r>
          </w:p>
        </w:tc>
        <w:tc>
          <w:tcPr>
            <w:tcW w:w="1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4,811</w:t>
            </w:r>
          </w:p>
        </w:tc>
        <w:tc>
          <w:tcPr>
            <w:tcW w:w="1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4,874</w:t>
            </w:r>
          </w:p>
        </w:tc>
        <w:tc>
          <w:tcPr>
            <w:tcW w:w="10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4,942</w:t>
            </w:r>
          </w:p>
        </w:tc>
        <w:tc>
          <w:tcPr>
            <w:tcW w:w="1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5,016</w:t>
            </w:r>
          </w:p>
        </w:tc>
        <w:tc>
          <w:tcPr>
            <w:tcW w:w="10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5,096</w:t>
            </w:r>
          </w:p>
        </w:tc>
        <w:tc>
          <w:tcPr>
            <w:tcW w:w="1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5,183</w:t>
            </w:r>
          </w:p>
        </w:tc>
        <w:tc>
          <w:tcPr>
            <w:tcW w:w="1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5,263</w:t>
            </w: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5,766</w:t>
            </w:r>
          </w:p>
        </w:tc>
      </w:tr>
      <w:tr w:rsidR="00FB5CF0">
        <w:trPr>
          <w:trHeight w:val="313"/>
        </w:trPr>
        <w:tc>
          <w:tcPr>
            <w:tcW w:w="8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4</w:t>
            </w:r>
          </w:p>
        </w:tc>
        <w:tc>
          <w:tcPr>
            <w:tcW w:w="31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 xml:space="preserve">Горячая вода: компонент на </w:t>
            </w:r>
            <w:proofErr w:type="spellStart"/>
            <w:r>
              <w:rPr>
                <w:rFonts w:eastAsia="Times New Roman" w:cs="Times New Roman"/>
                <w:color w:val="000000"/>
                <w:sz w:val="22"/>
                <w:lang w:eastAsia="ru-RU"/>
              </w:rPr>
              <w:t>хол.воду</w:t>
            </w:r>
            <w:proofErr w:type="spellEnd"/>
          </w:p>
        </w:tc>
        <w:tc>
          <w:tcPr>
            <w:tcW w:w="1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0,457</w:t>
            </w:r>
          </w:p>
        </w:tc>
        <w:tc>
          <w:tcPr>
            <w:tcW w:w="10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0,461</w:t>
            </w:r>
          </w:p>
        </w:tc>
        <w:tc>
          <w:tcPr>
            <w:tcW w:w="1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0,467</w:t>
            </w:r>
          </w:p>
        </w:tc>
        <w:tc>
          <w:tcPr>
            <w:tcW w:w="1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0,473</w:t>
            </w:r>
          </w:p>
        </w:tc>
        <w:tc>
          <w:tcPr>
            <w:tcW w:w="10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0,479</w:t>
            </w:r>
          </w:p>
        </w:tc>
        <w:tc>
          <w:tcPr>
            <w:tcW w:w="1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0,487</w:t>
            </w:r>
          </w:p>
        </w:tc>
        <w:tc>
          <w:tcPr>
            <w:tcW w:w="10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0,494</w:t>
            </w:r>
          </w:p>
        </w:tc>
        <w:tc>
          <w:tcPr>
            <w:tcW w:w="1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0,503</w:t>
            </w:r>
          </w:p>
        </w:tc>
        <w:tc>
          <w:tcPr>
            <w:tcW w:w="1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0,511</w:t>
            </w: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0,559</w:t>
            </w:r>
          </w:p>
        </w:tc>
      </w:tr>
      <w:tr w:rsidR="00FB5CF0">
        <w:trPr>
          <w:trHeight w:val="300"/>
        </w:trPr>
        <w:tc>
          <w:tcPr>
            <w:tcW w:w="8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5</w:t>
            </w:r>
          </w:p>
        </w:tc>
        <w:tc>
          <w:tcPr>
            <w:tcW w:w="31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Техническая вода 1</w:t>
            </w:r>
          </w:p>
        </w:tc>
        <w:tc>
          <w:tcPr>
            <w:tcW w:w="1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0,588</w:t>
            </w:r>
          </w:p>
        </w:tc>
        <w:tc>
          <w:tcPr>
            <w:tcW w:w="10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0,600</w:t>
            </w:r>
          </w:p>
        </w:tc>
        <w:tc>
          <w:tcPr>
            <w:tcW w:w="1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0,600</w:t>
            </w:r>
          </w:p>
        </w:tc>
        <w:tc>
          <w:tcPr>
            <w:tcW w:w="1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0,600</w:t>
            </w:r>
          </w:p>
        </w:tc>
        <w:tc>
          <w:tcPr>
            <w:tcW w:w="10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0,600</w:t>
            </w:r>
          </w:p>
        </w:tc>
        <w:tc>
          <w:tcPr>
            <w:tcW w:w="1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0,600</w:t>
            </w:r>
          </w:p>
        </w:tc>
        <w:tc>
          <w:tcPr>
            <w:tcW w:w="10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0,600</w:t>
            </w:r>
          </w:p>
        </w:tc>
        <w:tc>
          <w:tcPr>
            <w:tcW w:w="1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0,600</w:t>
            </w:r>
          </w:p>
        </w:tc>
        <w:tc>
          <w:tcPr>
            <w:tcW w:w="1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0,600</w:t>
            </w: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0,600</w:t>
            </w:r>
          </w:p>
        </w:tc>
      </w:tr>
      <w:tr w:rsidR="00FB5CF0">
        <w:trPr>
          <w:trHeight w:val="300"/>
        </w:trPr>
        <w:tc>
          <w:tcPr>
            <w:tcW w:w="8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6</w:t>
            </w:r>
          </w:p>
        </w:tc>
        <w:tc>
          <w:tcPr>
            <w:tcW w:w="31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Техническая вода 2</w:t>
            </w:r>
          </w:p>
        </w:tc>
        <w:tc>
          <w:tcPr>
            <w:tcW w:w="1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1,871</w:t>
            </w:r>
          </w:p>
        </w:tc>
        <w:tc>
          <w:tcPr>
            <w:tcW w:w="10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1,920</w:t>
            </w:r>
          </w:p>
        </w:tc>
        <w:tc>
          <w:tcPr>
            <w:tcW w:w="1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1,920</w:t>
            </w:r>
          </w:p>
        </w:tc>
        <w:tc>
          <w:tcPr>
            <w:tcW w:w="1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1,920</w:t>
            </w:r>
          </w:p>
        </w:tc>
        <w:tc>
          <w:tcPr>
            <w:tcW w:w="10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1,920</w:t>
            </w:r>
          </w:p>
        </w:tc>
        <w:tc>
          <w:tcPr>
            <w:tcW w:w="1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1,920</w:t>
            </w:r>
          </w:p>
        </w:tc>
        <w:tc>
          <w:tcPr>
            <w:tcW w:w="10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1,920</w:t>
            </w:r>
          </w:p>
        </w:tc>
        <w:tc>
          <w:tcPr>
            <w:tcW w:w="1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1,920</w:t>
            </w:r>
          </w:p>
        </w:tc>
        <w:tc>
          <w:tcPr>
            <w:tcW w:w="1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1,920</w:t>
            </w:r>
          </w:p>
        </w:tc>
        <w:tc>
          <w:tcPr>
            <w:tcW w:w="12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1,920</w:t>
            </w:r>
          </w:p>
        </w:tc>
      </w:tr>
    </w:tbl>
    <w:p w:rsidR="00FB5CF0" w:rsidRDefault="00FB5CF0">
      <w:pPr>
        <w:sectPr w:rsidR="00FB5CF0">
          <w:footerReference w:type="default" r:id="rId71"/>
          <w:pgSz w:w="16838" w:h="11906" w:orient="landscape"/>
          <w:pgMar w:top="709" w:right="1134" w:bottom="1276" w:left="1134" w:header="0" w:footer="709" w:gutter="0"/>
          <w:cols w:space="720"/>
          <w:formProt w:val="0"/>
          <w:docGrid w:linePitch="360"/>
        </w:sectPr>
      </w:pPr>
    </w:p>
    <w:p w:rsidR="00FB5CF0" w:rsidRDefault="00C91A15">
      <w:pPr>
        <w:pStyle w:val="2"/>
        <w:numPr>
          <w:ilvl w:val="1"/>
          <w:numId w:val="5"/>
        </w:numPr>
      </w:pPr>
      <w:bookmarkStart w:id="259" w:name="_Toc441735620"/>
      <w:bookmarkStart w:id="260" w:name="_Toc456250862"/>
      <w:bookmarkStart w:id="261" w:name="_Toc465087723"/>
      <w:bookmarkStart w:id="262" w:name="_Toc57970595"/>
      <w:bookmarkStart w:id="263" w:name="_Toc147480170"/>
      <w:r>
        <w:lastRenderedPageBreak/>
        <w:t>Описание территориальной структуры потребления горячей, питьевой, технической воды</w:t>
      </w:r>
      <w:bookmarkEnd w:id="259"/>
      <w:bookmarkEnd w:id="260"/>
      <w:bookmarkEnd w:id="261"/>
      <w:r>
        <w:t xml:space="preserve"> с разбивкой по технологическим зонам</w:t>
      </w:r>
      <w:bookmarkEnd w:id="262"/>
      <w:bookmarkEnd w:id="263"/>
    </w:p>
    <w:p w:rsidR="00FB5CF0" w:rsidRDefault="00C91A15">
      <w:r>
        <w:t>В системе централизованного водоснабжения г. Бердск два источника водоснабжения объединенных трубопроводами. Таким образом система водоснабжения состоит из одной технологической зоны. Границами технологической зоны в данном случае являются границы централизованной системы холодного водоснабжения.</w:t>
      </w:r>
    </w:p>
    <w:p w:rsidR="00FB5CF0" w:rsidRDefault="00C91A15">
      <w:r>
        <w:t>В связи с тем, что технологическая зона водоснабжения г. Бердска одна, анализ территориальной структуры потребления воды не проводился.</w:t>
      </w:r>
    </w:p>
    <w:p w:rsidR="00FB5CF0" w:rsidRDefault="00FB5CF0"/>
    <w:p w:rsidR="00FB5CF0" w:rsidRDefault="00C91A15">
      <w:pPr>
        <w:pStyle w:val="2"/>
        <w:numPr>
          <w:ilvl w:val="1"/>
          <w:numId w:val="5"/>
        </w:numPr>
      </w:pPr>
      <w:bookmarkStart w:id="264" w:name="_Toc57970596"/>
      <w:bookmarkStart w:id="265" w:name="_Toc147480171"/>
      <w:r>
        <w:t>Прогноз распределения расходов воды на водоснабжение по типам абонентов, в том числе на водоснабжение жилых зданий, объектов общественно-делового назначения, промышленных объектов</w:t>
      </w:r>
      <w:bookmarkEnd w:id="264"/>
      <w:bookmarkEnd w:id="265"/>
    </w:p>
    <w:p w:rsidR="00FB5CF0" w:rsidRDefault="00C91A15">
      <w:r>
        <w:t>Прогноз распределения воды по типам абонентов, а именно – население, бюджетные организации, промышленные предприятия, во многом зависит от прогноза численности населения города, планов по капитальному строительству и мероприятий, направленных на снижение водопотребления за счёт установки приборов учёта воды и реализации программы энергосбережения.</w:t>
      </w:r>
    </w:p>
    <w:p w:rsidR="00FB5CF0" w:rsidRDefault="00C91A15">
      <w:r>
        <w:t>Численность населения г. Бердск по состоянию на 31.12.2022 года составила 102 850 человек. Площадь жилищного фонда составляет 3122,3 тыс. м</w:t>
      </w:r>
      <w:r>
        <w:rPr>
          <w:vertAlign w:val="superscript"/>
        </w:rPr>
        <w:t>2</w:t>
      </w:r>
      <w:r>
        <w:t>. В соответствии с Генеральным планом численность населения составит:</w:t>
      </w:r>
    </w:p>
    <w:p w:rsidR="00FB5CF0" w:rsidRDefault="00C91A15">
      <w:pPr>
        <w:pStyle w:val="afa"/>
        <w:numPr>
          <w:ilvl w:val="0"/>
          <w:numId w:val="19"/>
        </w:numPr>
      </w:pPr>
      <w:r>
        <w:t>В 2030 году – 115 тыс. человек,</w:t>
      </w:r>
    </w:p>
    <w:p w:rsidR="00FB5CF0" w:rsidRDefault="00C91A15">
      <w:pPr>
        <w:pStyle w:val="afa"/>
        <w:numPr>
          <w:ilvl w:val="0"/>
          <w:numId w:val="19"/>
        </w:numPr>
      </w:pPr>
      <w:r>
        <w:t>В 2040 году – 126 тыс. человек.</w:t>
      </w:r>
    </w:p>
    <w:p w:rsidR="00FB5CF0" w:rsidRDefault="00C91A15">
      <w:r>
        <w:t>Площадь жилищного фонда</w:t>
      </w:r>
    </w:p>
    <w:p w:rsidR="00FB5CF0" w:rsidRDefault="00C91A15">
      <w:pPr>
        <w:pStyle w:val="afa"/>
        <w:numPr>
          <w:ilvl w:val="0"/>
          <w:numId w:val="19"/>
        </w:numPr>
      </w:pPr>
      <w:r>
        <w:t>В 2030 году – 3565 тыс. м</w:t>
      </w:r>
      <w:r>
        <w:rPr>
          <w:vertAlign w:val="superscript"/>
        </w:rPr>
        <w:t>2</w:t>
      </w:r>
      <w:r>
        <w:t>,</w:t>
      </w:r>
    </w:p>
    <w:p w:rsidR="00FB5CF0" w:rsidRDefault="00C91A15">
      <w:pPr>
        <w:pStyle w:val="afa"/>
        <w:numPr>
          <w:ilvl w:val="0"/>
          <w:numId w:val="19"/>
        </w:numPr>
      </w:pPr>
      <w:r>
        <w:t>В 2040 году –4410 тыс. м</w:t>
      </w:r>
      <w:r>
        <w:rPr>
          <w:vertAlign w:val="superscript"/>
        </w:rPr>
        <w:t>2</w:t>
      </w:r>
      <w:r>
        <w:t>.</w:t>
      </w:r>
    </w:p>
    <w:p w:rsidR="00FB5CF0" w:rsidRDefault="00C91A15">
      <w:r>
        <w:t>Перечень объектов общественной зоны по Генеральному плану приведен выше (</w:t>
      </w:r>
      <w:r>
        <w:fldChar w:fldCharType="begin"/>
      </w:r>
      <w:r>
        <w:instrText>REF _Ref144657536 \h</w:instrText>
      </w:r>
      <w:r>
        <w:fldChar w:fldCharType="separate"/>
      </w:r>
      <w:r w:rsidR="00670EF3">
        <w:t xml:space="preserve">Таблица </w:t>
      </w:r>
      <w:r w:rsidR="00670EF3">
        <w:rPr>
          <w:noProof/>
        </w:rPr>
        <w:t>3</w:t>
      </w:r>
      <w:r w:rsidR="00670EF3">
        <w:noBreakHyphen/>
      </w:r>
      <w:r w:rsidR="00670EF3">
        <w:rPr>
          <w:noProof/>
        </w:rPr>
        <w:t>26</w:t>
      </w:r>
      <w:r>
        <w:fldChar w:fldCharType="end"/>
      </w:r>
      <w:r>
        <w:t>). Планируемый срок ввода в эксплуатацию – 2030 и 2040 гг.</w:t>
      </w:r>
    </w:p>
    <w:p w:rsidR="00FB5CF0" w:rsidRDefault="00C91A15">
      <w:r>
        <w:t>Потребление воды промышленными предприятиями, зависит от состояния самих предприятий, увеличения (уменьшения) количества выпускаемой продукции, строительства новых и вывода из работы старых предприятий. В прогнозе, потребление воды промышленными и прочими потребителями до 2040 года принят на уровне 2022 года. Прогноз потребления воды приведен ниже (</w:t>
      </w:r>
      <w:r>
        <w:fldChar w:fldCharType="begin"/>
      </w:r>
      <w:r>
        <w:instrText>REF _Ref144658100 \h</w:instrText>
      </w:r>
      <w:r>
        <w:fldChar w:fldCharType="separate"/>
      </w:r>
      <w:r w:rsidR="00670EF3">
        <w:t xml:space="preserve">Таблица </w:t>
      </w:r>
      <w:r w:rsidR="00670EF3">
        <w:rPr>
          <w:noProof/>
        </w:rPr>
        <w:t>3</w:t>
      </w:r>
      <w:r w:rsidR="00670EF3">
        <w:noBreakHyphen/>
      </w:r>
      <w:r w:rsidR="00670EF3">
        <w:rPr>
          <w:noProof/>
        </w:rPr>
        <w:t>31</w:t>
      </w:r>
      <w:r>
        <w:fldChar w:fldCharType="end"/>
      </w:r>
      <w:r>
        <w:t>).</w:t>
      </w:r>
    </w:p>
    <w:p w:rsidR="009F5EDE" w:rsidRDefault="009F5EDE">
      <w:pPr>
        <w:sectPr w:rsidR="009F5EDE">
          <w:footerReference w:type="default" r:id="rId72"/>
          <w:pgSz w:w="11906" w:h="16838"/>
          <w:pgMar w:top="1134" w:right="850" w:bottom="1134" w:left="1701" w:header="0" w:footer="708" w:gutter="0"/>
          <w:cols w:space="720"/>
          <w:formProt w:val="0"/>
          <w:docGrid w:linePitch="360"/>
        </w:sectPr>
      </w:pPr>
    </w:p>
    <w:p w:rsidR="00FB5CF0" w:rsidRDefault="00C91A15">
      <w:pPr>
        <w:pStyle w:val="af6"/>
        <w:ind w:firstLine="0"/>
        <w:jc w:val="center"/>
      </w:pPr>
      <w:bookmarkStart w:id="266" w:name="_Ref144658100"/>
      <w:r>
        <w:lastRenderedPageBreak/>
        <w:t xml:space="preserve">Таблица </w:t>
      </w:r>
      <w:r>
        <w:fldChar w:fldCharType="begin"/>
      </w:r>
      <w:r>
        <w:instrText>STYLEREF 1 \s</w:instrText>
      </w:r>
      <w:r>
        <w:fldChar w:fldCharType="separate"/>
      </w:r>
      <w:bookmarkStart w:id="267" w:name="__Fieldmark__41143_3713445114"/>
      <w:r w:rsidR="00670EF3">
        <w:rPr>
          <w:noProof/>
        </w:rPr>
        <w:t>3</w:t>
      </w:r>
      <w:bookmarkStart w:id="268" w:name="__Fieldmark__19086_2635664550"/>
      <w:r>
        <w:fldChar w:fldCharType="end"/>
      </w:r>
      <w:bookmarkEnd w:id="267"/>
      <w:bookmarkEnd w:id="268"/>
      <w:r>
        <w:noBreakHyphen/>
      </w:r>
      <w:r>
        <w:fldChar w:fldCharType="begin"/>
      </w:r>
      <w:r>
        <w:instrText>SEQ Таблица \* ARABIC</w:instrText>
      </w:r>
      <w:r>
        <w:fldChar w:fldCharType="separate"/>
      </w:r>
      <w:r w:rsidR="00670EF3">
        <w:rPr>
          <w:noProof/>
        </w:rPr>
        <w:t>31</w:t>
      </w:r>
      <w:r>
        <w:fldChar w:fldCharType="end"/>
      </w:r>
      <w:bookmarkEnd w:id="266"/>
      <w:r>
        <w:t>. Прогноз потребления воды по типам абонентов</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3" w:type="dxa"/>
        </w:tblCellMar>
        <w:tblLook w:val="04A0" w:firstRow="1" w:lastRow="0" w:firstColumn="1" w:lastColumn="0" w:noHBand="0" w:noVBand="1"/>
      </w:tblPr>
      <w:tblGrid>
        <w:gridCol w:w="752"/>
        <w:gridCol w:w="2711"/>
        <w:gridCol w:w="1121"/>
        <w:gridCol w:w="1120"/>
        <w:gridCol w:w="1120"/>
        <w:gridCol w:w="1121"/>
        <w:gridCol w:w="1120"/>
        <w:gridCol w:w="1121"/>
        <w:gridCol w:w="1120"/>
        <w:gridCol w:w="1120"/>
        <w:gridCol w:w="1121"/>
        <w:gridCol w:w="1234"/>
      </w:tblGrid>
      <w:tr w:rsidR="00FB5CF0">
        <w:trPr>
          <w:trHeight w:val="495"/>
        </w:trPr>
        <w:tc>
          <w:tcPr>
            <w:tcW w:w="7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 п/п</w:t>
            </w:r>
          </w:p>
        </w:tc>
        <w:tc>
          <w:tcPr>
            <w:tcW w:w="26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Наименование</w:t>
            </w:r>
          </w:p>
        </w:tc>
        <w:tc>
          <w:tcPr>
            <w:tcW w:w="11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2022</w:t>
            </w:r>
          </w:p>
        </w:tc>
        <w:tc>
          <w:tcPr>
            <w:tcW w:w="11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2023</w:t>
            </w:r>
          </w:p>
        </w:tc>
        <w:tc>
          <w:tcPr>
            <w:tcW w:w="11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2024</w:t>
            </w:r>
          </w:p>
        </w:tc>
        <w:tc>
          <w:tcPr>
            <w:tcW w:w="11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2025</w:t>
            </w:r>
          </w:p>
        </w:tc>
        <w:tc>
          <w:tcPr>
            <w:tcW w:w="11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2026</w:t>
            </w:r>
          </w:p>
        </w:tc>
        <w:tc>
          <w:tcPr>
            <w:tcW w:w="11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2027</w:t>
            </w:r>
          </w:p>
        </w:tc>
        <w:tc>
          <w:tcPr>
            <w:tcW w:w="11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2028</w:t>
            </w:r>
          </w:p>
        </w:tc>
        <w:tc>
          <w:tcPr>
            <w:tcW w:w="11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2029</w:t>
            </w:r>
          </w:p>
        </w:tc>
        <w:tc>
          <w:tcPr>
            <w:tcW w:w="11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2030</w:t>
            </w:r>
          </w:p>
        </w:tc>
        <w:tc>
          <w:tcPr>
            <w:tcW w:w="12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2040</w:t>
            </w:r>
          </w:p>
        </w:tc>
      </w:tr>
      <w:tr w:rsidR="00FB5CF0">
        <w:trPr>
          <w:trHeight w:val="300"/>
        </w:trPr>
        <w:tc>
          <w:tcPr>
            <w:tcW w:w="7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w:t>
            </w:r>
          </w:p>
        </w:tc>
        <w:tc>
          <w:tcPr>
            <w:tcW w:w="26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 xml:space="preserve">Реализация всего, в </w:t>
            </w:r>
            <w:proofErr w:type="spellStart"/>
            <w:r>
              <w:rPr>
                <w:rFonts w:eastAsia="Times New Roman" w:cs="Times New Roman"/>
                <w:color w:val="000000"/>
                <w:sz w:val="22"/>
                <w:lang w:eastAsia="ru-RU"/>
              </w:rPr>
              <w:t>т.ч</w:t>
            </w:r>
            <w:proofErr w:type="spellEnd"/>
            <w:r>
              <w:rPr>
                <w:rFonts w:eastAsia="Times New Roman" w:cs="Times New Roman"/>
                <w:color w:val="000000"/>
                <w:sz w:val="22"/>
                <w:lang w:eastAsia="ru-RU"/>
              </w:rPr>
              <w:t>:</w:t>
            </w:r>
          </w:p>
        </w:tc>
        <w:tc>
          <w:tcPr>
            <w:tcW w:w="1105"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right"/>
              <w:rPr>
                <w:rFonts w:eastAsia="Times New Roman" w:cs="Times New Roman"/>
                <w:color w:val="000000"/>
                <w:lang w:eastAsia="ru-RU"/>
              </w:rPr>
            </w:pPr>
            <w:r>
              <w:rPr>
                <w:rFonts w:eastAsia="Times New Roman" w:cs="Times New Roman"/>
                <w:color w:val="000000"/>
                <w:sz w:val="22"/>
                <w:lang w:eastAsia="ru-RU"/>
              </w:rPr>
              <w:t>8398,317</w:t>
            </w:r>
          </w:p>
        </w:tc>
        <w:tc>
          <w:tcPr>
            <w:tcW w:w="110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right"/>
              <w:rPr>
                <w:rFonts w:eastAsia="Times New Roman" w:cs="Times New Roman"/>
                <w:color w:val="000000"/>
                <w:lang w:eastAsia="ru-RU"/>
              </w:rPr>
            </w:pPr>
            <w:r>
              <w:rPr>
                <w:rFonts w:eastAsia="Times New Roman" w:cs="Times New Roman"/>
                <w:color w:val="000000"/>
                <w:sz w:val="22"/>
                <w:lang w:eastAsia="ru-RU"/>
              </w:rPr>
              <w:t>8489,780</w:t>
            </w:r>
          </w:p>
        </w:tc>
        <w:tc>
          <w:tcPr>
            <w:tcW w:w="110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right"/>
              <w:rPr>
                <w:rFonts w:eastAsia="Times New Roman" w:cs="Times New Roman"/>
                <w:color w:val="000000"/>
                <w:lang w:eastAsia="ru-RU"/>
              </w:rPr>
            </w:pPr>
            <w:r>
              <w:rPr>
                <w:rFonts w:eastAsia="Times New Roman" w:cs="Times New Roman"/>
                <w:color w:val="000000"/>
                <w:sz w:val="22"/>
                <w:lang w:eastAsia="ru-RU"/>
              </w:rPr>
              <w:t>8582,503</w:t>
            </w:r>
          </w:p>
        </w:tc>
        <w:tc>
          <w:tcPr>
            <w:tcW w:w="1105"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right"/>
              <w:rPr>
                <w:rFonts w:eastAsia="Times New Roman" w:cs="Times New Roman"/>
                <w:color w:val="000000"/>
                <w:lang w:eastAsia="ru-RU"/>
              </w:rPr>
            </w:pPr>
            <w:r>
              <w:rPr>
                <w:rFonts w:eastAsia="Times New Roman" w:cs="Times New Roman"/>
                <w:color w:val="000000"/>
                <w:sz w:val="22"/>
                <w:lang w:eastAsia="ru-RU"/>
              </w:rPr>
              <w:t>8684,158</w:t>
            </w:r>
          </w:p>
        </w:tc>
        <w:tc>
          <w:tcPr>
            <w:tcW w:w="110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right"/>
              <w:rPr>
                <w:rFonts w:eastAsia="Times New Roman" w:cs="Times New Roman"/>
                <w:color w:val="000000"/>
                <w:lang w:eastAsia="ru-RU"/>
              </w:rPr>
            </w:pPr>
            <w:r>
              <w:rPr>
                <w:rFonts w:eastAsia="Times New Roman" w:cs="Times New Roman"/>
                <w:color w:val="000000"/>
                <w:sz w:val="22"/>
                <w:lang w:eastAsia="ru-RU"/>
              </w:rPr>
              <w:t>8795,057</w:t>
            </w:r>
          </w:p>
        </w:tc>
        <w:tc>
          <w:tcPr>
            <w:tcW w:w="1105"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right"/>
              <w:rPr>
                <w:rFonts w:eastAsia="Times New Roman" w:cs="Times New Roman"/>
                <w:color w:val="000000"/>
                <w:lang w:eastAsia="ru-RU"/>
              </w:rPr>
            </w:pPr>
            <w:r>
              <w:rPr>
                <w:rFonts w:eastAsia="Times New Roman" w:cs="Times New Roman"/>
                <w:color w:val="000000"/>
                <w:sz w:val="22"/>
                <w:lang w:eastAsia="ru-RU"/>
              </w:rPr>
              <w:t>8915,540</w:t>
            </w:r>
          </w:p>
        </w:tc>
        <w:tc>
          <w:tcPr>
            <w:tcW w:w="110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right"/>
              <w:rPr>
                <w:rFonts w:eastAsia="Times New Roman" w:cs="Times New Roman"/>
                <w:color w:val="000000"/>
                <w:lang w:eastAsia="ru-RU"/>
              </w:rPr>
            </w:pPr>
            <w:r>
              <w:rPr>
                <w:rFonts w:eastAsia="Times New Roman" w:cs="Times New Roman"/>
                <w:color w:val="000000"/>
                <w:sz w:val="22"/>
                <w:lang w:eastAsia="ru-RU"/>
              </w:rPr>
              <w:t>9045,983</w:t>
            </w:r>
          </w:p>
        </w:tc>
        <w:tc>
          <w:tcPr>
            <w:tcW w:w="110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right"/>
              <w:rPr>
                <w:rFonts w:eastAsia="Times New Roman" w:cs="Times New Roman"/>
                <w:color w:val="000000"/>
                <w:lang w:eastAsia="ru-RU"/>
              </w:rPr>
            </w:pPr>
            <w:r>
              <w:rPr>
                <w:rFonts w:eastAsia="Times New Roman" w:cs="Times New Roman"/>
                <w:color w:val="000000"/>
                <w:sz w:val="22"/>
                <w:lang w:eastAsia="ru-RU"/>
              </w:rPr>
              <w:t>9186,796</w:t>
            </w:r>
          </w:p>
        </w:tc>
        <w:tc>
          <w:tcPr>
            <w:tcW w:w="1105"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right"/>
              <w:rPr>
                <w:rFonts w:eastAsia="Times New Roman" w:cs="Times New Roman"/>
                <w:color w:val="000000"/>
                <w:lang w:eastAsia="ru-RU"/>
              </w:rPr>
            </w:pPr>
            <w:r>
              <w:rPr>
                <w:rFonts w:eastAsia="Times New Roman" w:cs="Times New Roman"/>
                <w:color w:val="000000"/>
                <w:sz w:val="22"/>
                <w:lang w:eastAsia="ru-RU"/>
              </w:rPr>
              <w:t>9419,865</w:t>
            </w:r>
          </w:p>
        </w:tc>
        <w:tc>
          <w:tcPr>
            <w:tcW w:w="1216"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right"/>
              <w:rPr>
                <w:rFonts w:eastAsia="Times New Roman" w:cs="Times New Roman"/>
                <w:color w:val="000000"/>
                <w:lang w:eastAsia="ru-RU"/>
              </w:rPr>
            </w:pPr>
            <w:r>
              <w:rPr>
                <w:rFonts w:eastAsia="Times New Roman" w:cs="Times New Roman"/>
                <w:color w:val="000000"/>
                <w:sz w:val="22"/>
                <w:lang w:eastAsia="ru-RU"/>
              </w:rPr>
              <w:t>10322,388</w:t>
            </w:r>
          </w:p>
        </w:tc>
      </w:tr>
      <w:tr w:rsidR="00FB5CF0">
        <w:trPr>
          <w:trHeight w:val="300"/>
        </w:trPr>
        <w:tc>
          <w:tcPr>
            <w:tcW w:w="7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1.1</w:t>
            </w:r>
          </w:p>
        </w:tc>
        <w:tc>
          <w:tcPr>
            <w:tcW w:w="26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Население</w:t>
            </w:r>
          </w:p>
        </w:tc>
        <w:tc>
          <w:tcPr>
            <w:tcW w:w="1105"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right"/>
              <w:rPr>
                <w:rFonts w:eastAsia="Times New Roman" w:cs="Times New Roman"/>
                <w:color w:val="000000"/>
                <w:lang w:eastAsia="ru-RU"/>
              </w:rPr>
            </w:pPr>
            <w:r>
              <w:rPr>
                <w:rFonts w:eastAsia="Times New Roman" w:cs="Times New Roman"/>
                <w:color w:val="000000"/>
                <w:sz w:val="22"/>
                <w:lang w:eastAsia="ru-RU"/>
              </w:rPr>
              <w:t>6265,980</w:t>
            </w:r>
          </w:p>
        </w:tc>
        <w:tc>
          <w:tcPr>
            <w:tcW w:w="110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right"/>
              <w:rPr>
                <w:rFonts w:eastAsia="Times New Roman" w:cs="Times New Roman"/>
                <w:color w:val="000000"/>
                <w:lang w:eastAsia="ru-RU"/>
              </w:rPr>
            </w:pPr>
            <w:r>
              <w:rPr>
                <w:rFonts w:eastAsia="Times New Roman" w:cs="Times New Roman"/>
                <w:color w:val="000000"/>
                <w:sz w:val="22"/>
                <w:lang w:eastAsia="ru-RU"/>
              </w:rPr>
              <w:t>6356,327</w:t>
            </w:r>
          </w:p>
        </w:tc>
        <w:tc>
          <w:tcPr>
            <w:tcW w:w="110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right"/>
              <w:rPr>
                <w:rFonts w:eastAsia="Times New Roman" w:cs="Times New Roman"/>
                <w:color w:val="000000"/>
                <w:lang w:eastAsia="ru-RU"/>
              </w:rPr>
            </w:pPr>
            <w:r>
              <w:rPr>
                <w:rFonts w:eastAsia="Times New Roman" w:cs="Times New Roman"/>
                <w:color w:val="000000"/>
                <w:sz w:val="22"/>
                <w:lang w:eastAsia="ru-RU"/>
              </w:rPr>
              <w:t>6449,050</w:t>
            </w:r>
          </w:p>
        </w:tc>
        <w:tc>
          <w:tcPr>
            <w:tcW w:w="1105"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right"/>
              <w:rPr>
                <w:rFonts w:eastAsia="Times New Roman" w:cs="Times New Roman"/>
                <w:color w:val="000000"/>
                <w:lang w:eastAsia="ru-RU"/>
              </w:rPr>
            </w:pPr>
            <w:r>
              <w:rPr>
                <w:rFonts w:eastAsia="Times New Roman" w:cs="Times New Roman"/>
                <w:color w:val="000000"/>
                <w:sz w:val="22"/>
                <w:lang w:eastAsia="ru-RU"/>
              </w:rPr>
              <w:t>6550,705</w:t>
            </w:r>
          </w:p>
        </w:tc>
        <w:tc>
          <w:tcPr>
            <w:tcW w:w="110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right"/>
              <w:rPr>
                <w:rFonts w:eastAsia="Times New Roman" w:cs="Times New Roman"/>
                <w:color w:val="000000"/>
                <w:lang w:eastAsia="ru-RU"/>
              </w:rPr>
            </w:pPr>
            <w:r>
              <w:rPr>
                <w:rFonts w:eastAsia="Times New Roman" w:cs="Times New Roman"/>
                <w:color w:val="000000"/>
                <w:sz w:val="22"/>
                <w:lang w:eastAsia="ru-RU"/>
              </w:rPr>
              <w:t>6661,604</w:t>
            </w:r>
          </w:p>
        </w:tc>
        <w:tc>
          <w:tcPr>
            <w:tcW w:w="1105"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right"/>
              <w:rPr>
                <w:rFonts w:eastAsia="Times New Roman" w:cs="Times New Roman"/>
                <w:color w:val="000000"/>
                <w:lang w:eastAsia="ru-RU"/>
              </w:rPr>
            </w:pPr>
            <w:r>
              <w:rPr>
                <w:rFonts w:eastAsia="Times New Roman" w:cs="Times New Roman"/>
                <w:color w:val="000000"/>
                <w:sz w:val="22"/>
                <w:lang w:eastAsia="ru-RU"/>
              </w:rPr>
              <w:t>6782,087</w:t>
            </w:r>
          </w:p>
        </w:tc>
        <w:tc>
          <w:tcPr>
            <w:tcW w:w="110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right"/>
              <w:rPr>
                <w:rFonts w:eastAsia="Times New Roman" w:cs="Times New Roman"/>
                <w:color w:val="000000"/>
                <w:lang w:eastAsia="ru-RU"/>
              </w:rPr>
            </w:pPr>
            <w:r>
              <w:rPr>
                <w:rFonts w:eastAsia="Times New Roman" w:cs="Times New Roman"/>
                <w:color w:val="000000"/>
                <w:sz w:val="22"/>
                <w:lang w:eastAsia="ru-RU"/>
              </w:rPr>
              <w:t>6912,530</w:t>
            </w:r>
          </w:p>
        </w:tc>
        <w:tc>
          <w:tcPr>
            <w:tcW w:w="110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right"/>
              <w:rPr>
                <w:rFonts w:eastAsia="Times New Roman" w:cs="Times New Roman"/>
                <w:color w:val="000000"/>
                <w:lang w:eastAsia="ru-RU"/>
              </w:rPr>
            </w:pPr>
            <w:r>
              <w:rPr>
                <w:rFonts w:eastAsia="Times New Roman" w:cs="Times New Roman"/>
                <w:color w:val="000000"/>
                <w:sz w:val="22"/>
                <w:lang w:eastAsia="ru-RU"/>
              </w:rPr>
              <w:t>7053,343</w:t>
            </w:r>
          </w:p>
        </w:tc>
        <w:tc>
          <w:tcPr>
            <w:tcW w:w="1105"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right"/>
              <w:rPr>
                <w:rFonts w:eastAsia="Times New Roman" w:cs="Times New Roman"/>
                <w:color w:val="000000"/>
                <w:lang w:eastAsia="ru-RU"/>
              </w:rPr>
            </w:pPr>
            <w:r>
              <w:rPr>
                <w:rFonts w:eastAsia="Times New Roman" w:cs="Times New Roman"/>
                <w:color w:val="000000"/>
                <w:sz w:val="22"/>
                <w:lang w:eastAsia="ru-RU"/>
              </w:rPr>
              <w:t>7250,136</w:t>
            </w:r>
          </w:p>
        </w:tc>
        <w:tc>
          <w:tcPr>
            <w:tcW w:w="1216"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right"/>
              <w:rPr>
                <w:rFonts w:eastAsia="Times New Roman" w:cs="Times New Roman"/>
                <w:color w:val="000000"/>
                <w:lang w:eastAsia="ru-RU"/>
              </w:rPr>
            </w:pPr>
            <w:r>
              <w:rPr>
                <w:rFonts w:eastAsia="Times New Roman" w:cs="Times New Roman"/>
                <w:color w:val="000000"/>
                <w:sz w:val="22"/>
                <w:lang w:eastAsia="ru-RU"/>
              </w:rPr>
              <w:t>8078,198</w:t>
            </w:r>
          </w:p>
        </w:tc>
      </w:tr>
      <w:tr w:rsidR="00FB5CF0">
        <w:trPr>
          <w:trHeight w:val="300"/>
        </w:trPr>
        <w:tc>
          <w:tcPr>
            <w:tcW w:w="7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1.2</w:t>
            </w:r>
          </w:p>
        </w:tc>
        <w:tc>
          <w:tcPr>
            <w:tcW w:w="26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Бюджетные организации</w:t>
            </w:r>
          </w:p>
        </w:tc>
        <w:tc>
          <w:tcPr>
            <w:tcW w:w="1105"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right"/>
              <w:rPr>
                <w:rFonts w:eastAsia="Times New Roman" w:cs="Times New Roman"/>
                <w:color w:val="000000"/>
                <w:lang w:eastAsia="ru-RU"/>
              </w:rPr>
            </w:pPr>
            <w:r>
              <w:rPr>
                <w:rFonts w:eastAsia="Times New Roman" w:cs="Times New Roman"/>
                <w:color w:val="000000"/>
                <w:sz w:val="22"/>
                <w:lang w:eastAsia="ru-RU"/>
              </w:rPr>
              <w:t>304,803</w:t>
            </w:r>
          </w:p>
        </w:tc>
        <w:tc>
          <w:tcPr>
            <w:tcW w:w="110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right"/>
              <w:rPr>
                <w:rFonts w:eastAsia="Times New Roman" w:cs="Times New Roman"/>
                <w:color w:val="000000"/>
                <w:lang w:eastAsia="ru-RU"/>
              </w:rPr>
            </w:pPr>
            <w:r>
              <w:rPr>
                <w:rFonts w:eastAsia="Times New Roman" w:cs="Times New Roman"/>
                <w:color w:val="000000"/>
                <w:sz w:val="22"/>
                <w:lang w:eastAsia="ru-RU"/>
              </w:rPr>
              <w:t>304,803</w:t>
            </w:r>
          </w:p>
        </w:tc>
        <w:tc>
          <w:tcPr>
            <w:tcW w:w="110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right"/>
              <w:rPr>
                <w:rFonts w:eastAsia="Times New Roman" w:cs="Times New Roman"/>
                <w:color w:val="000000"/>
                <w:lang w:eastAsia="ru-RU"/>
              </w:rPr>
            </w:pPr>
            <w:r>
              <w:rPr>
                <w:rFonts w:eastAsia="Times New Roman" w:cs="Times New Roman"/>
                <w:color w:val="000000"/>
                <w:sz w:val="22"/>
                <w:lang w:eastAsia="ru-RU"/>
              </w:rPr>
              <w:t>304,803</w:t>
            </w:r>
          </w:p>
        </w:tc>
        <w:tc>
          <w:tcPr>
            <w:tcW w:w="1105"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right"/>
              <w:rPr>
                <w:rFonts w:eastAsia="Times New Roman" w:cs="Times New Roman"/>
                <w:color w:val="000000"/>
                <w:lang w:eastAsia="ru-RU"/>
              </w:rPr>
            </w:pPr>
            <w:r>
              <w:rPr>
                <w:rFonts w:eastAsia="Times New Roman" w:cs="Times New Roman"/>
                <w:color w:val="000000"/>
                <w:sz w:val="22"/>
                <w:lang w:eastAsia="ru-RU"/>
              </w:rPr>
              <w:t>304,803</w:t>
            </w:r>
          </w:p>
        </w:tc>
        <w:tc>
          <w:tcPr>
            <w:tcW w:w="110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right"/>
              <w:rPr>
                <w:rFonts w:eastAsia="Times New Roman" w:cs="Times New Roman"/>
                <w:color w:val="000000"/>
                <w:lang w:eastAsia="ru-RU"/>
              </w:rPr>
            </w:pPr>
            <w:r>
              <w:rPr>
                <w:rFonts w:eastAsia="Times New Roman" w:cs="Times New Roman"/>
                <w:color w:val="000000"/>
                <w:sz w:val="22"/>
                <w:lang w:eastAsia="ru-RU"/>
              </w:rPr>
              <w:t>304,803</w:t>
            </w:r>
          </w:p>
        </w:tc>
        <w:tc>
          <w:tcPr>
            <w:tcW w:w="1105"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right"/>
              <w:rPr>
                <w:rFonts w:eastAsia="Times New Roman" w:cs="Times New Roman"/>
                <w:color w:val="000000"/>
                <w:lang w:eastAsia="ru-RU"/>
              </w:rPr>
            </w:pPr>
            <w:r>
              <w:rPr>
                <w:rFonts w:eastAsia="Times New Roman" w:cs="Times New Roman"/>
                <w:color w:val="000000"/>
                <w:sz w:val="22"/>
                <w:lang w:eastAsia="ru-RU"/>
              </w:rPr>
              <w:t>304,803</w:t>
            </w:r>
          </w:p>
        </w:tc>
        <w:tc>
          <w:tcPr>
            <w:tcW w:w="110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right"/>
              <w:rPr>
                <w:rFonts w:eastAsia="Times New Roman" w:cs="Times New Roman"/>
                <w:color w:val="000000"/>
                <w:lang w:eastAsia="ru-RU"/>
              </w:rPr>
            </w:pPr>
            <w:r>
              <w:rPr>
                <w:rFonts w:eastAsia="Times New Roman" w:cs="Times New Roman"/>
                <w:color w:val="000000"/>
                <w:sz w:val="22"/>
                <w:lang w:eastAsia="ru-RU"/>
              </w:rPr>
              <w:t>304,803</w:t>
            </w:r>
          </w:p>
        </w:tc>
        <w:tc>
          <w:tcPr>
            <w:tcW w:w="110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right"/>
              <w:rPr>
                <w:rFonts w:eastAsia="Times New Roman" w:cs="Times New Roman"/>
                <w:color w:val="000000"/>
                <w:lang w:eastAsia="ru-RU"/>
              </w:rPr>
            </w:pPr>
            <w:r>
              <w:rPr>
                <w:rFonts w:eastAsia="Times New Roman" w:cs="Times New Roman"/>
                <w:color w:val="000000"/>
                <w:sz w:val="22"/>
                <w:lang w:eastAsia="ru-RU"/>
              </w:rPr>
              <w:t>304,803</w:t>
            </w:r>
          </w:p>
        </w:tc>
        <w:tc>
          <w:tcPr>
            <w:tcW w:w="1105"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right"/>
              <w:rPr>
                <w:rFonts w:eastAsia="Times New Roman" w:cs="Times New Roman"/>
                <w:color w:val="000000"/>
                <w:lang w:eastAsia="ru-RU"/>
              </w:rPr>
            </w:pPr>
            <w:r>
              <w:rPr>
                <w:rFonts w:eastAsia="Times New Roman" w:cs="Times New Roman"/>
                <w:color w:val="000000"/>
                <w:sz w:val="22"/>
                <w:lang w:eastAsia="ru-RU"/>
              </w:rPr>
              <w:t>341,079</w:t>
            </w:r>
          </w:p>
        </w:tc>
        <w:tc>
          <w:tcPr>
            <w:tcW w:w="1216"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right"/>
              <w:rPr>
                <w:rFonts w:eastAsia="Times New Roman" w:cs="Times New Roman"/>
                <w:color w:val="000000"/>
                <w:lang w:eastAsia="ru-RU"/>
              </w:rPr>
            </w:pPr>
            <w:r>
              <w:rPr>
                <w:rFonts w:eastAsia="Times New Roman" w:cs="Times New Roman"/>
                <w:color w:val="000000"/>
                <w:sz w:val="22"/>
                <w:lang w:eastAsia="ru-RU"/>
              </w:rPr>
              <w:t>415,539</w:t>
            </w:r>
          </w:p>
        </w:tc>
      </w:tr>
      <w:tr w:rsidR="00FB5CF0">
        <w:trPr>
          <w:trHeight w:val="300"/>
        </w:trPr>
        <w:tc>
          <w:tcPr>
            <w:tcW w:w="7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1.3</w:t>
            </w:r>
          </w:p>
        </w:tc>
        <w:tc>
          <w:tcPr>
            <w:tcW w:w="26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Прочие потребители</w:t>
            </w:r>
          </w:p>
        </w:tc>
        <w:tc>
          <w:tcPr>
            <w:tcW w:w="1105"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right"/>
              <w:rPr>
                <w:rFonts w:eastAsia="Times New Roman" w:cs="Times New Roman"/>
                <w:color w:val="000000"/>
                <w:lang w:eastAsia="ru-RU"/>
              </w:rPr>
            </w:pPr>
            <w:r>
              <w:rPr>
                <w:rFonts w:eastAsia="Times New Roman" w:cs="Times New Roman"/>
                <w:color w:val="000000"/>
                <w:sz w:val="22"/>
                <w:lang w:eastAsia="ru-RU"/>
              </w:rPr>
              <w:t>1827,533</w:t>
            </w:r>
          </w:p>
        </w:tc>
        <w:tc>
          <w:tcPr>
            <w:tcW w:w="110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right"/>
              <w:rPr>
                <w:rFonts w:eastAsia="Times New Roman" w:cs="Times New Roman"/>
                <w:color w:val="000000"/>
                <w:lang w:eastAsia="ru-RU"/>
              </w:rPr>
            </w:pPr>
            <w:r>
              <w:rPr>
                <w:rFonts w:eastAsia="Times New Roman" w:cs="Times New Roman"/>
                <w:color w:val="000000"/>
                <w:sz w:val="22"/>
                <w:lang w:eastAsia="ru-RU"/>
              </w:rPr>
              <w:t>1828,650</w:t>
            </w:r>
          </w:p>
        </w:tc>
        <w:tc>
          <w:tcPr>
            <w:tcW w:w="110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right"/>
              <w:rPr>
                <w:rFonts w:eastAsia="Times New Roman" w:cs="Times New Roman"/>
                <w:color w:val="000000"/>
                <w:lang w:eastAsia="ru-RU"/>
              </w:rPr>
            </w:pPr>
            <w:r>
              <w:rPr>
                <w:rFonts w:eastAsia="Times New Roman" w:cs="Times New Roman"/>
                <w:color w:val="000000"/>
                <w:sz w:val="22"/>
                <w:lang w:eastAsia="ru-RU"/>
              </w:rPr>
              <w:t>1828,650</w:t>
            </w:r>
          </w:p>
        </w:tc>
        <w:tc>
          <w:tcPr>
            <w:tcW w:w="1105"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right"/>
              <w:rPr>
                <w:rFonts w:eastAsia="Times New Roman" w:cs="Times New Roman"/>
                <w:color w:val="000000"/>
                <w:lang w:eastAsia="ru-RU"/>
              </w:rPr>
            </w:pPr>
            <w:r>
              <w:rPr>
                <w:rFonts w:eastAsia="Times New Roman" w:cs="Times New Roman"/>
                <w:color w:val="000000"/>
                <w:sz w:val="22"/>
                <w:lang w:eastAsia="ru-RU"/>
              </w:rPr>
              <w:t>1828,650</w:t>
            </w:r>
          </w:p>
        </w:tc>
        <w:tc>
          <w:tcPr>
            <w:tcW w:w="110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right"/>
              <w:rPr>
                <w:rFonts w:eastAsia="Times New Roman" w:cs="Times New Roman"/>
                <w:color w:val="000000"/>
                <w:lang w:eastAsia="ru-RU"/>
              </w:rPr>
            </w:pPr>
            <w:r>
              <w:rPr>
                <w:rFonts w:eastAsia="Times New Roman" w:cs="Times New Roman"/>
                <w:color w:val="000000"/>
                <w:sz w:val="22"/>
                <w:lang w:eastAsia="ru-RU"/>
              </w:rPr>
              <w:t>1828,650</w:t>
            </w:r>
          </w:p>
        </w:tc>
        <w:tc>
          <w:tcPr>
            <w:tcW w:w="1105"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right"/>
              <w:rPr>
                <w:rFonts w:eastAsia="Times New Roman" w:cs="Times New Roman"/>
                <w:color w:val="000000"/>
                <w:lang w:eastAsia="ru-RU"/>
              </w:rPr>
            </w:pPr>
            <w:r>
              <w:rPr>
                <w:rFonts w:eastAsia="Times New Roman" w:cs="Times New Roman"/>
                <w:color w:val="000000"/>
                <w:sz w:val="22"/>
                <w:lang w:eastAsia="ru-RU"/>
              </w:rPr>
              <w:t>1828,650</w:t>
            </w:r>
          </w:p>
        </w:tc>
        <w:tc>
          <w:tcPr>
            <w:tcW w:w="110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right"/>
              <w:rPr>
                <w:rFonts w:eastAsia="Times New Roman" w:cs="Times New Roman"/>
                <w:color w:val="000000"/>
                <w:lang w:eastAsia="ru-RU"/>
              </w:rPr>
            </w:pPr>
            <w:r>
              <w:rPr>
                <w:rFonts w:eastAsia="Times New Roman" w:cs="Times New Roman"/>
                <w:color w:val="000000"/>
                <w:sz w:val="22"/>
                <w:lang w:eastAsia="ru-RU"/>
              </w:rPr>
              <w:t>1828,650</w:t>
            </w:r>
          </w:p>
        </w:tc>
        <w:tc>
          <w:tcPr>
            <w:tcW w:w="110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right"/>
              <w:rPr>
                <w:rFonts w:eastAsia="Times New Roman" w:cs="Times New Roman"/>
                <w:color w:val="000000"/>
                <w:lang w:eastAsia="ru-RU"/>
              </w:rPr>
            </w:pPr>
            <w:r>
              <w:rPr>
                <w:rFonts w:eastAsia="Times New Roman" w:cs="Times New Roman"/>
                <w:color w:val="000000"/>
                <w:sz w:val="22"/>
                <w:lang w:eastAsia="ru-RU"/>
              </w:rPr>
              <w:t>1828,650</w:t>
            </w:r>
          </w:p>
        </w:tc>
        <w:tc>
          <w:tcPr>
            <w:tcW w:w="1105"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right"/>
              <w:rPr>
                <w:rFonts w:eastAsia="Times New Roman" w:cs="Times New Roman"/>
                <w:color w:val="000000"/>
                <w:lang w:eastAsia="ru-RU"/>
              </w:rPr>
            </w:pPr>
            <w:r>
              <w:rPr>
                <w:rFonts w:eastAsia="Times New Roman" w:cs="Times New Roman"/>
                <w:color w:val="000000"/>
                <w:sz w:val="22"/>
                <w:lang w:eastAsia="ru-RU"/>
              </w:rPr>
              <w:t>1828,650</w:t>
            </w:r>
          </w:p>
        </w:tc>
        <w:tc>
          <w:tcPr>
            <w:tcW w:w="1216"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right"/>
              <w:rPr>
                <w:rFonts w:eastAsia="Times New Roman" w:cs="Times New Roman"/>
                <w:color w:val="000000"/>
                <w:lang w:eastAsia="ru-RU"/>
              </w:rPr>
            </w:pPr>
            <w:r>
              <w:rPr>
                <w:rFonts w:eastAsia="Times New Roman" w:cs="Times New Roman"/>
                <w:color w:val="000000"/>
                <w:sz w:val="22"/>
                <w:lang w:eastAsia="ru-RU"/>
              </w:rPr>
              <w:t>1828,650</w:t>
            </w:r>
          </w:p>
        </w:tc>
      </w:tr>
    </w:tbl>
    <w:p w:rsidR="00FB5CF0" w:rsidRDefault="00FB5CF0">
      <w:pPr>
        <w:sectPr w:rsidR="00FB5CF0">
          <w:footerReference w:type="default" r:id="rId73"/>
          <w:pgSz w:w="16838" w:h="11906" w:orient="landscape"/>
          <w:pgMar w:top="1843" w:right="1134" w:bottom="1701" w:left="1134" w:header="0" w:footer="709" w:gutter="0"/>
          <w:cols w:space="720"/>
          <w:formProt w:val="0"/>
          <w:docGrid w:linePitch="360"/>
        </w:sectPr>
      </w:pPr>
    </w:p>
    <w:p w:rsidR="00FB5CF0" w:rsidRDefault="00C91A15">
      <w:pPr>
        <w:pStyle w:val="2"/>
        <w:numPr>
          <w:ilvl w:val="1"/>
          <w:numId w:val="5"/>
        </w:numPr>
      </w:pPr>
      <w:bookmarkStart w:id="269" w:name="_Toc57970597"/>
      <w:bookmarkStart w:id="270" w:name="_Toc147480172"/>
      <w:r>
        <w:lastRenderedPageBreak/>
        <w:t>Сведения о фактических и планируемых потерях горячей, питьевой, технической воды при ее транспортировке (годовые, среднесуточные значения)</w:t>
      </w:r>
      <w:bookmarkEnd w:id="269"/>
      <w:bookmarkEnd w:id="270"/>
    </w:p>
    <w:p w:rsidR="00FB5CF0" w:rsidRDefault="00C91A15">
      <w:r>
        <w:t>Объем фактических потерь воды при транспортировке по сетям водоснабжения МУП «КБУ» в 2022 году составил 2867,644 тыс. м</w:t>
      </w:r>
      <w:r>
        <w:rPr>
          <w:vertAlign w:val="superscript"/>
        </w:rPr>
        <w:t>3</w:t>
      </w:r>
      <w:r>
        <w:t xml:space="preserve"> или 24,5 % от объема поданной в сеть воды на нужды реализации. Среднесуточное значение потерь воды составило 7,857 тыс. м</w:t>
      </w:r>
      <w:r>
        <w:rPr>
          <w:vertAlign w:val="superscript"/>
        </w:rPr>
        <w:t>3</w:t>
      </w:r>
      <w:r>
        <w:t>/</w:t>
      </w:r>
      <w:proofErr w:type="spellStart"/>
      <w:r>
        <w:t>сут</w:t>
      </w:r>
      <w:proofErr w:type="spellEnd"/>
      <w:r>
        <w:t>.</w:t>
      </w:r>
    </w:p>
    <w:p w:rsidR="00FB5CF0" w:rsidRDefault="00C91A15">
      <w:r>
        <w:t>Объем планируемых потерь воды к 2040 году ожидается в количестве 1912,159 тыс. м</w:t>
      </w:r>
      <w:r>
        <w:rPr>
          <w:vertAlign w:val="superscript"/>
        </w:rPr>
        <w:t>3</w:t>
      </w:r>
      <w:r>
        <w:t xml:space="preserve"> или 15,0% от объема подаваемой в сеть воды. Среднесуточное значение потерь ожидается в количестве 5,238 тыс. м</w:t>
      </w:r>
      <w:r>
        <w:rPr>
          <w:vertAlign w:val="superscript"/>
        </w:rPr>
        <w:t>3</w:t>
      </w:r>
      <w:r>
        <w:t>/</w:t>
      </w:r>
      <w:proofErr w:type="spellStart"/>
      <w:r>
        <w:t>сут</w:t>
      </w:r>
      <w:proofErr w:type="spellEnd"/>
      <w:r>
        <w:t>.</w:t>
      </w:r>
    </w:p>
    <w:p w:rsidR="00FB5CF0" w:rsidRDefault="00C91A15">
      <w:r>
        <w:t>Такого снижения уровня потерь воды к 2040 году возможно достичь при условии выполнения комплекса мероприятий по сокращению потерь воды, а именно:</w:t>
      </w:r>
    </w:p>
    <w:p w:rsidR="00FB5CF0" w:rsidRDefault="00C91A15">
      <w:pPr>
        <w:pStyle w:val="afa"/>
        <w:numPr>
          <w:ilvl w:val="0"/>
          <w:numId w:val="19"/>
        </w:numPr>
      </w:pPr>
      <w:r>
        <w:t>выявление и устранение утечек и хищения воды;</w:t>
      </w:r>
    </w:p>
    <w:p w:rsidR="00FB5CF0" w:rsidRDefault="00C91A15">
      <w:pPr>
        <w:pStyle w:val="afa"/>
        <w:numPr>
          <w:ilvl w:val="0"/>
          <w:numId w:val="19"/>
        </w:numPr>
      </w:pPr>
      <w:r>
        <w:t>замена изношенных сетей;</w:t>
      </w:r>
    </w:p>
    <w:p w:rsidR="00FB5CF0" w:rsidRDefault="00C91A15">
      <w:pPr>
        <w:pStyle w:val="afa"/>
        <w:numPr>
          <w:ilvl w:val="0"/>
          <w:numId w:val="19"/>
        </w:numPr>
      </w:pPr>
      <w:r>
        <w:t>проведение планово-предупредительных ремонтов агрегатов насосных станций и сетей водоснабжения;</w:t>
      </w:r>
    </w:p>
    <w:p w:rsidR="00FB5CF0" w:rsidRDefault="00C91A15">
      <w:pPr>
        <w:pStyle w:val="afa"/>
        <w:numPr>
          <w:ilvl w:val="0"/>
          <w:numId w:val="19"/>
        </w:numPr>
      </w:pPr>
      <w:r>
        <w:t>оптимизации давления в сети путем установки частотных преобразователей, а также мероприятий по энергосбережению.</w:t>
      </w:r>
    </w:p>
    <w:p w:rsidR="00FB5CF0" w:rsidRDefault="00C91A15">
      <w:r>
        <w:t>Ориентировочное значение годовых потерь питьевой воды приведено ниже (</w:t>
      </w:r>
      <w:r>
        <w:fldChar w:fldCharType="begin"/>
      </w:r>
      <w:r>
        <w:instrText>REF _Ref145958993 \h</w:instrText>
      </w:r>
      <w:r>
        <w:fldChar w:fldCharType="separate"/>
      </w:r>
      <w:r w:rsidR="00670EF3">
        <w:t xml:space="preserve">Таблица </w:t>
      </w:r>
      <w:r w:rsidR="00670EF3">
        <w:rPr>
          <w:noProof/>
        </w:rPr>
        <w:t>3</w:t>
      </w:r>
      <w:r w:rsidR="00670EF3">
        <w:noBreakHyphen/>
      </w:r>
      <w:r w:rsidR="00670EF3">
        <w:rPr>
          <w:noProof/>
        </w:rPr>
        <w:t>32</w:t>
      </w:r>
      <w:r>
        <w:fldChar w:fldCharType="end"/>
      </w:r>
      <w:r>
        <w:t>).</w:t>
      </w:r>
    </w:p>
    <w:p w:rsidR="009F5EDE" w:rsidRDefault="009F5EDE">
      <w:pPr>
        <w:sectPr w:rsidR="009F5EDE">
          <w:footerReference w:type="default" r:id="rId74"/>
          <w:pgSz w:w="11906" w:h="16838"/>
          <w:pgMar w:top="1134" w:right="850" w:bottom="1134" w:left="1701" w:header="0" w:footer="708" w:gutter="0"/>
          <w:cols w:space="720"/>
          <w:formProt w:val="0"/>
          <w:docGrid w:linePitch="360"/>
        </w:sectPr>
      </w:pPr>
    </w:p>
    <w:p w:rsidR="00FB5CF0" w:rsidRDefault="00C91A15">
      <w:pPr>
        <w:pStyle w:val="af6"/>
      </w:pPr>
      <w:bookmarkStart w:id="271" w:name="_Ref145958993"/>
      <w:r>
        <w:lastRenderedPageBreak/>
        <w:t xml:space="preserve">Таблица </w:t>
      </w:r>
      <w:r>
        <w:fldChar w:fldCharType="begin"/>
      </w:r>
      <w:r>
        <w:instrText>STYLEREF 1 \s</w:instrText>
      </w:r>
      <w:r>
        <w:fldChar w:fldCharType="separate"/>
      </w:r>
      <w:bookmarkStart w:id="272" w:name="__Fieldmark__41365_3713445114"/>
      <w:r w:rsidR="00670EF3">
        <w:rPr>
          <w:noProof/>
        </w:rPr>
        <w:t>3</w:t>
      </w:r>
      <w:bookmarkStart w:id="273" w:name="__Fieldmark__19342_2635664550"/>
      <w:r>
        <w:fldChar w:fldCharType="end"/>
      </w:r>
      <w:bookmarkEnd w:id="272"/>
      <w:bookmarkEnd w:id="273"/>
      <w:r>
        <w:noBreakHyphen/>
      </w:r>
      <w:r>
        <w:fldChar w:fldCharType="begin"/>
      </w:r>
      <w:r>
        <w:instrText>SEQ Таблица \* ARABIC</w:instrText>
      </w:r>
      <w:r>
        <w:fldChar w:fldCharType="separate"/>
      </w:r>
      <w:r w:rsidR="00670EF3">
        <w:rPr>
          <w:noProof/>
        </w:rPr>
        <w:t>32</w:t>
      </w:r>
      <w:r>
        <w:fldChar w:fldCharType="end"/>
      </w:r>
      <w:bookmarkEnd w:id="271"/>
      <w:r>
        <w:t>. Фактические и ожидаемые потери воды при транспортировке, тыс. м</w:t>
      </w:r>
      <w:r>
        <w:rPr>
          <w:vertAlign w:val="superscript"/>
        </w:rPr>
        <w:t>3</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3" w:type="dxa"/>
        </w:tblCellMar>
        <w:tblLook w:val="04A0" w:firstRow="1" w:lastRow="0" w:firstColumn="1" w:lastColumn="0" w:noHBand="0" w:noVBand="1"/>
      </w:tblPr>
      <w:tblGrid>
        <w:gridCol w:w="665"/>
        <w:gridCol w:w="2231"/>
        <w:gridCol w:w="1188"/>
        <w:gridCol w:w="1189"/>
        <w:gridCol w:w="1188"/>
        <w:gridCol w:w="1188"/>
        <w:gridCol w:w="1189"/>
        <w:gridCol w:w="1188"/>
        <w:gridCol w:w="1189"/>
        <w:gridCol w:w="1188"/>
        <w:gridCol w:w="1189"/>
        <w:gridCol w:w="1189"/>
      </w:tblGrid>
      <w:tr w:rsidR="00FB5CF0">
        <w:trPr>
          <w:trHeight w:val="397"/>
        </w:trPr>
        <w:tc>
          <w:tcPr>
            <w:tcW w:w="6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 п/п</w:t>
            </w:r>
          </w:p>
        </w:tc>
        <w:tc>
          <w:tcPr>
            <w:tcW w:w="21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Наименование</w:t>
            </w:r>
          </w:p>
        </w:tc>
        <w:tc>
          <w:tcPr>
            <w:tcW w:w="11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2022</w:t>
            </w:r>
          </w:p>
        </w:tc>
        <w:tc>
          <w:tcPr>
            <w:tcW w:w="11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2023</w:t>
            </w:r>
          </w:p>
        </w:tc>
        <w:tc>
          <w:tcPr>
            <w:tcW w:w="11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2024</w:t>
            </w:r>
          </w:p>
        </w:tc>
        <w:tc>
          <w:tcPr>
            <w:tcW w:w="11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2025</w:t>
            </w:r>
          </w:p>
        </w:tc>
        <w:tc>
          <w:tcPr>
            <w:tcW w:w="11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2026</w:t>
            </w:r>
          </w:p>
        </w:tc>
        <w:tc>
          <w:tcPr>
            <w:tcW w:w="11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2027</w:t>
            </w:r>
          </w:p>
        </w:tc>
        <w:tc>
          <w:tcPr>
            <w:tcW w:w="11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2028</w:t>
            </w:r>
          </w:p>
        </w:tc>
        <w:tc>
          <w:tcPr>
            <w:tcW w:w="11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2029</w:t>
            </w:r>
          </w:p>
        </w:tc>
        <w:tc>
          <w:tcPr>
            <w:tcW w:w="11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2030</w:t>
            </w:r>
          </w:p>
        </w:tc>
        <w:tc>
          <w:tcPr>
            <w:tcW w:w="11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2040</w:t>
            </w:r>
          </w:p>
        </w:tc>
      </w:tr>
      <w:tr w:rsidR="00FB5CF0">
        <w:trPr>
          <w:trHeight w:val="397"/>
        </w:trPr>
        <w:tc>
          <w:tcPr>
            <w:tcW w:w="6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w:t>
            </w:r>
          </w:p>
        </w:tc>
        <w:tc>
          <w:tcPr>
            <w:tcW w:w="21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Отпуск в сеть</w:t>
            </w:r>
          </w:p>
        </w:tc>
        <w:tc>
          <w:tcPr>
            <w:tcW w:w="11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11685,191</w:t>
            </w:r>
          </w:p>
        </w:tc>
        <w:tc>
          <w:tcPr>
            <w:tcW w:w="11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11695,884</w:t>
            </w:r>
          </w:p>
        </w:tc>
        <w:tc>
          <w:tcPr>
            <w:tcW w:w="11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11709,795</w:t>
            </w:r>
          </w:p>
        </w:tc>
        <w:tc>
          <w:tcPr>
            <w:tcW w:w="11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11735,588</w:t>
            </w:r>
          </w:p>
        </w:tc>
        <w:tc>
          <w:tcPr>
            <w:tcW w:w="11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11773,515</w:t>
            </w:r>
          </w:p>
        </w:tc>
        <w:tc>
          <w:tcPr>
            <w:tcW w:w="11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11823,861</w:t>
            </w:r>
          </w:p>
        </w:tc>
        <w:tc>
          <w:tcPr>
            <w:tcW w:w="11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11886,950</w:t>
            </w:r>
          </w:p>
        </w:tc>
        <w:tc>
          <w:tcPr>
            <w:tcW w:w="11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11963,144</w:t>
            </w:r>
          </w:p>
        </w:tc>
        <w:tc>
          <w:tcPr>
            <w:tcW w:w="11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12138,356</w:t>
            </w:r>
          </w:p>
        </w:tc>
        <w:tc>
          <w:tcPr>
            <w:tcW w:w="11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12750,666</w:t>
            </w:r>
          </w:p>
        </w:tc>
      </w:tr>
      <w:tr w:rsidR="00FB5CF0">
        <w:trPr>
          <w:trHeight w:val="397"/>
        </w:trPr>
        <w:tc>
          <w:tcPr>
            <w:tcW w:w="6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w:t>
            </w:r>
          </w:p>
        </w:tc>
        <w:tc>
          <w:tcPr>
            <w:tcW w:w="21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Собственные нужды МУП «КБУ»</w:t>
            </w:r>
          </w:p>
        </w:tc>
        <w:tc>
          <w:tcPr>
            <w:tcW w:w="11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419,230</w:t>
            </w:r>
          </w:p>
        </w:tc>
        <w:tc>
          <w:tcPr>
            <w:tcW w:w="11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424,489</w:t>
            </w:r>
          </w:p>
        </w:tc>
        <w:tc>
          <w:tcPr>
            <w:tcW w:w="11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429,125</w:t>
            </w:r>
          </w:p>
        </w:tc>
        <w:tc>
          <w:tcPr>
            <w:tcW w:w="11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434,208</w:t>
            </w:r>
          </w:p>
        </w:tc>
        <w:tc>
          <w:tcPr>
            <w:tcW w:w="11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439,753</w:t>
            </w:r>
          </w:p>
        </w:tc>
        <w:tc>
          <w:tcPr>
            <w:tcW w:w="11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445,777</w:t>
            </w:r>
          </w:p>
        </w:tc>
        <w:tc>
          <w:tcPr>
            <w:tcW w:w="11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452,299</w:t>
            </w:r>
          </w:p>
        </w:tc>
        <w:tc>
          <w:tcPr>
            <w:tcW w:w="11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459,340</w:t>
            </w:r>
          </w:p>
        </w:tc>
        <w:tc>
          <w:tcPr>
            <w:tcW w:w="11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470,993</w:t>
            </w:r>
          </w:p>
        </w:tc>
        <w:tc>
          <w:tcPr>
            <w:tcW w:w="11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516,119</w:t>
            </w:r>
          </w:p>
        </w:tc>
      </w:tr>
      <w:tr w:rsidR="00FB5CF0">
        <w:trPr>
          <w:trHeight w:val="397"/>
        </w:trPr>
        <w:tc>
          <w:tcPr>
            <w:tcW w:w="6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3</w:t>
            </w:r>
          </w:p>
        </w:tc>
        <w:tc>
          <w:tcPr>
            <w:tcW w:w="21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Потери воды при транспортировке</w:t>
            </w:r>
          </w:p>
        </w:tc>
        <w:tc>
          <w:tcPr>
            <w:tcW w:w="11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2867,644</w:t>
            </w:r>
          </w:p>
        </w:tc>
        <w:tc>
          <w:tcPr>
            <w:tcW w:w="11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2781,615</w:t>
            </w:r>
          </w:p>
        </w:tc>
        <w:tc>
          <w:tcPr>
            <w:tcW w:w="11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2698,167</w:t>
            </w:r>
          </w:p>
        </w:tc>
        <w:tc>
          <w:tcPr>
            <w:tcW w:w="11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2617,222</w:t>
            </w:r>
          </w:p>
        </w:tc>
        <w:tc>
          <w:tcPr>
            <w:tcW w:w="11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2538,705</w:t>
            </w:r>
          </w:p>
        </w:tc>
        <w:tc>
          <w:tcPr>
            <w:tcW w:w="11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2462,544</w:t>
            </w:r>
          </w:p>
        </w:tc>
        <w:tc>
          <w:tcPr>
            <w:tcW w:w="11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2388,668</w:t>
            </w:r>
          </w:p>
        </w:tc>
        <w:tc>
          <w:tcPr>
            <w:tcW w:w="11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2317,008</w:t>
            </w:r>
          </w:p>
        </w:tc>
        <w:tc>
          <w:tcPr>
            <w:tcW w:w="11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2247,497</w:t>
            </w:r>
          </w:p>
        </w:tc>
        <w:tc>
          <w:tcPr>
            <w:tcW w:w="11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1912,159</w:t>
            </w:r>
          </w:p>
        </w:tc>
      </w:tr>
      <w:tr w:rsidR="00FB5CF0">
        <w:trPr>
          <w:trHeight w:val="397"/>
        </w:trPr>
        <w:tc>
          <w:tcPr>
            <w:tcW w:w="6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4</w:t>
            </w:r>
          </w:p>
        </w:tc>
        <w:tc>
          <w:tcPr>
            <w:tcW w:w="21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Потери воды при транспортировке, %</w:t>
            </w:r>
          </w:p>
        </w:tc>
        <w:tc>
          <w:tcPr>
            <w:tcW w:w="11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24,5</w:t>
            </w:r>
          </w:p>
        </w:tc>
        <w:tc>
          <w:tcPr>
            <w:tcW w:w="11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23,8</w:t>
            </w:r>
          </w:p>
        </w:tc>
        <w:tc>
          <w:tcPr>
            <w:tcW w:w="11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23,0</w:t>
            </w:r>
          </w:p>
        </w:tc>
        <w:tc>
          <w:tcPr>
            <w:tcW w:w="11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22,3</w:t>
            </w:r>
          </w:p>
        </w:tc>
        <w:tc>
          <w:tcPr>
            <w:tcW w:w="11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21,6</w:t>
            </w:r>
          </w:p>
        </w:tc>
        <w:tc>
          <w:tcPr>
            <w:tcW w:w="11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20,8</w:t>
            </w:r>
          </w:p>
        </w:tc>
        <w:tc>
          <w:tcPr>
            <w:tcW w:w="11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20,1</w:t>
            </w:r>
          </w:p>
        </w:tc>
        <w:tc>
          <w:tcPr>
            <w:tcW w:w="11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19,4</w:t>
            </w:r>
          </w:p>
        </w:tc>
        <w:tc>
          <w:tcPr>
            <w:tcW w:w="11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18,5</w:t>
            </w:r>
          </w:p>
        </w:tc>
        <w:tc>
          <w:tcPr>
            <w:tcW w:w="11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15,0</w:t>
            </w:r>
          </w:p>
        </w:tc>
      </w:tr>
      <w:tr w:rsidR="00FB5CF0">
        <w:trPr>
          <w:trHeight w:val="397"/>
        </w:trPr>
        <w:tc>
          <w:tcPr>
            <w:tcW w:w="6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5</w:t>
            </w:r>
          </w:p>
        </w:tc>
        <w:tc>
          <w:tcPr>
            <w:tcW w:w="21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Полезный отпуск</w:t>
            </w:r>
          </w:p>
        </w:tc>
        <w:tc>
          <w:tcPr>
            <w:tcW w:w="11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8398,317</w:t>
            </w:r>
          </w:p>
        </w:tc>
        <w:tc>
          <w:tcPr>
            <w:tcW w:w="11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8489,780</w:t>
            </w:r>
          </w:p>
        </w:tc>
        <w:tc>
          <w:tcPr>
            <w:tcW w:w="11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8582,503</w:t>
            </w:r>
          </w:p>
        </w:tc>
        <w:tc>
          <w:tcPr>
            <w:tcW w:w="11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8684,158</w:t>
            </w:r>
          </w:p>
        </w:tc>
        <w:tc>
          <w:tcPr>
            <w:tcW w:w="11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8795,057</w:t>
            </w:r>
          </w:p>
        </w:tc>
        <w:tc>
          <w:tcPr>
            <w:tcW w:w="11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8915,540</w:t>
            </w:r>
          </w:p>
        </w:tc>
        <w:tc>
          <w:tcPr>
            <w:tcW w:w="11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9045,983</w:t>
            </w:r>
          </w:p>
        </w:tc>
        <w:tc>
          <w:tcPr>
            <w:tcW w:w="11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9186,796</w:t>
            </w:r>
          </w:p>
        </w:tc>
        <w:tc>
          <w:tcPr>
            <w:tcW w:w="11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9419,865</w:t>
            </w:r>
          </w:p>
        </w:tc>
        <w:tc>
          <w:tcPr>
            <w:tcW w:w="11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10322,388</w:t>
            </w:r>
          </w:p>
        </w:tc>
      </w:tr>
    </w:tbl>
    <w:p w:rsidR="00FB5CF0" w:rsidRDefault="00FB5CF0"/>
    <w:p w:rsidR="00FB5CF0" w:rsidRDefault="00C91A15">
      <w:pPr>
        <w:ind w:firstLine="0"/>
        <w:jc w:val="center"/>
      </w:pPr>
      <w:r>
        <w:rPr>
          <w:noProof/>
          <w:lang w:eastAsia="ru-RU"/>
        </w:rPr>
        <w:drawing>
          <wp:inline distT="0" distB="0" distL="0" distR="0">
            <wp:extent cx="9213850" cy="2752725"/>
            <wp:effectExtent l="0" t="0" r="0" b="0"/>
            <wp:docPr id="55" name="Диаграмма 55"/>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rsidR="00FB5CF0" w:rsidRDefault="00C91A15">
      <w:pPr>
        <w:pStyle w:val="af6"/>
        <w:ind w:firstLine="0"/>
        <w:jc w:val="center"/>
        <w:sectPr w:rsidR="00FB5CF0">
          <w:footerReference w:type="default" r:id="rId76"/>
          <w:pgSz w:w="16838" w:h="11906" w:orient="landscape"/>
          <w:pgMar w:top="851" w:right="1134" w:bottom="1701" w:left="1134" w:header="0" w:footer="709" w:gutter="0"/>
          <w:cols w:space="720"/>
          <w:formProt w:val="0"/>
          <w:docGrid w:linePitch="360"/>
        </w:sectPr>
      </w:pPr>
      <w:r>
        <w:t xml:space="preserve">Рисунок </w:t>
      </w:r>
      <w:r>
        <w:fldChar w:fldCharType="begin"/>
      </w:r>
      <w:r>
        <w:instrText>STYLEREF 1 \s</w:instrText>
      </w:r>
      <w:r>
        <w:fldChar w:fldCharType="separate"/>
      </w:r>
      <w:bookmarkStart w:id="274" w:name="__Fieldmark__41598_3713445114"/>
      <w:r w:rsidR="00670EF3">
        <w:rPr>
          <w:noProof/>
        </w:rPr>
        <w:t>3</w:t>
      </w:r>
      <w:bookmarkStart w:id="275" w:name="__Fieldmark__19592_2635664550"/>
      <w:r>
        <w:fldChar w:fldCharType="end"/>
      </w:r>
      <w:bookmarkEnd w:id="274"/>
      <w:bookmarkEnd w:id="275"/>
      <w:r>
        <w:noBreakHyphen/>
      </w:r>
      <w:r>
        <w:fldChar w:fldCharType="begin"/>
      </w:r>
      <w:r>
        <w:instrText>SEQ Рисунок \* ARABIC</w:instrText>
      </w:r>
      <w:r>
        <w:fldChar w:fldCharType="separate"/>
      </w:r>
      <w:r w:rsidR="00670EF3">
        <w:rPr>
          <w:noProof/>
        </w:rPr>
        <w:t>45</w:t>
      </w:r>
      <w:r>
        <w:fldChar w:fldCharType="end"/>
      </w:r>
      <w:r>
        <w:t>. Фактические и ожидаемые потери воды при транспортировке</w:t>
      </w:r>
    </w:p>
    <w:p w:rsidR="00FB5CF0" w:rsidRDefault="00C91A15">
      <w:pPr>
        <w:pStyle w:val="2"/>
        <w:numPr>
          <w:ilvl w:val="1"/>
          <w:numId w:val="5"/>
        </w:numPr>
      </w:pPr>
      <w:bookmarkStart w:id="276" w:name="_Toc57970598"/>
      <w:bookmarkStart w:id="277" w:name="_Toc147480173"/>
      <w:r>
        <w:lastRenderedPageBreak/>
        <w:t>Перспективные балансы водоснабжения и водоотведения (общий - баланс подачи и реализации горячей, питьевой, технической воды, территориальный - баланс подачи горячей, питьевой, технической воды по технологическим зонам водоснабжения, структурный - баланс реализации горячей, питьевой, технической воды по группам абонентов)</w:t>
      </w:r>
      <w:bookmarkEnd w:id="276"/>
      <w:bookmarkEnd w:id="277"/>
    </w:p>
    <w:p w:rsidR="00FB5CF0" w:rsidRDefault="00C91A15">
      <w:r>
        <w:t>Перспективные балансы водоснабжения были рассчитаны на основании технико-экономических показателей Генерального плана г. Бердска. В перспективе ожидается увеличение объёма воды, подаваемой на нужды питьевого водоснабжения за счёт увеличения площадей жилищного фонда и численности населения города, а также строительства объектов социально-общественной инфраструктуры.</w:t>
      </w:r>
    </w:p>
    <w:p w:rsidR="00FB5CF0" w:rsidRDefault="00C91A15">
      <w:r>
        <w:t>При планомерной и последовательной работе по снижению потерь воды при транспорте, к 2040 году процент потерь воды при транспортировке может снизиться до уровня 15,0%, что на 9,5 % ниже чем в 2022 году.</w:t>
      </w:r>
    </w:p>
    <w:p w:rsidR="00FB5CF0" w:rsidRDefault="00C91A15">
      <w:r>
        <w:t>Использование технической воды абонентами в перспективе ожидается на уровне 2022 года.</w:t>
      </w:r>
    </w:p>
    <w:p w:rsidR="00FB5CF0" w:rsidRDefault="00C91A15">
      <w:r>
        <w:t>Перспективный общий, территориальный и структурный баланс водоснабжения г. Бердск представлен ниже (</w:t>
      </w:r>
      <w:r>
        <w:fldChar w:fldCharType="begin"/>
      </w:r>
      <w:r>
        <w:instrText>REF _Ref144662650 \h</w:instrText>
      </w:r>
      <w:r>
        <w:fldChar w:fldCharType="separate"/>
      </w:r>
      <w:r w:rsidR="00670EF3">
        <w:t xml:space="preserve">Таблица </w:t>
      </w:r>
      <w:r w:rsidR="00670EF3">
        <w:rPr>
          <w:noProof/>
        </w:rPr>
        <w:t>3</w:t>
      </w:r>
      <w:r w:rsidR="00670EF3">
        <w:noBreakHyphen/>
      </w:r>
      <w:r w:rsidR="00670EF3">
        <w:rPr>
          <w:noProof/>
        </w:rPr>
        <w:t>33</w:t>
      </w:r>
      <w:r>
        <w:fldChar w:fldCharType="end"/>
      </w:r>
      <w:r>
        <w:t>).</w:t>
      </w:r>
    </w:p>
    <w:p w:rsidR="009F5EDE" w:rsidRDefault="009F5EDE">
      <w:pPr>
        <w:sectPr w:rsidR="009F5EDE">
          <w:footerReference w:type="default" r:id="rId77"/>
          <w:pgSz w:w="11906" w:h="16838"/>
          <w:pgMar w:top="1134" w:right="850" w:bottom="1134" w:left="1701" w:header="0" w:footer="708" w:gutter="0"/>
          <w:cols w:space="720"/>
          <w:formProt w:val="0"/>
          <w:docGrid w:linePitch="360"/>
        </w:sectPr>
      </w:pPr>
    </w:p>
    <w:p w:rsidR="00FB5CF0" w:rsidRDefault="00C91A15">
      <w:pPr>
        <w:pStyle w:val="af6"/>
        <w:spacing w:after="0"/>
      </w:pPr>
      <w:bookmarkStart w:id="278" w:name="_Ref144662650"/>
      <w:r>
        <w:lastRenderedPageBreak/>
        <w:t xml:space="preserve">Таблица </w:t>
      </w:r>
      <w:r>
        <w:fldChar w:fldCharType="begin"/>
      </w:r>
      <w:r>
        <w:instrText>STYLEREF 1 \s</w:instrText>
      </w:r>
      <w:r>
        <w:fldChar w:fldCharType="separate"/>
      </w:r>
      <w:bookmarkStart w:id="279" w:name="__Fieldmark__41626_3713445114"/>
      <w:r w:rsidR="00670EF3">
        <w:rPr>
          <w:noProof/>
        </w:rPr>
        <w:t>3</w:t>
      </w:r>
      <w:bookmarkStart w:id="280" w:name="__Fieldmark__19636_2635664550"/>
      <w:r>
        <w:fldChar w:fldCharType="end"/>
      </w:r>
      <w:bookmarkEnd w:id="279"/>
      <w:bookmarkEnd w:id="280"/>
      <w:r>
        <w:noBreakHyphen/>
      </w:r>
      <w:r>
        <w:fldChar w:fldCharType="begin"/>
      </w:r>
      <w:r>
        <w:instrText>SEQ Таблица \* ARABIC</w:instrText>
      </w:r>
      <w:r>
        <w:fldChar w:fldCharType="separate"/>
      </w:r>
      <w:r w:rsidR="00670EF3">
        <w:rPr>
          <w:noProof/>
        </w:rPr>
        <w:t>33</w:t>
      </w:r>
      <w:r>
        <w:fldChar w:fldCharType="end"/>
      </w:r>
      <w:bookmarkEnd w:id="278"/>
      <w:r>
        <w:t>. Перспективный общий, территориальный и структурный баланс водоснабжения МУП «КБУ» города Бердска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3" w:type="dxa"/>
        </w:tblCellMar>
        <w:tblLook w:val="04A0" w:firstRow="1" w:lastRow="0" w:firstColumn="1" w:lastColumn="0" w:noHBand="0" w:noVBand="1"/>
      </w:tblPr>
      <w:tblGrid>
        <w:gridCol w:w="660"/>
        <w:gridCol w:w="2587"/>
        <w:gridCol w:w="1181"/>
        <w:gridCol w:w="1281"/>
        <w:gridCol w:w="1181"/>
        <w:gridCol w:w="1281"/>
        <w:gridCol w:w="1280"/>
        <w:gridCol w:w="1281"/>
        <w:gridCol w:w="1181"/>
        <w:gridCol w:w="1281"/>
        <w:gridCol w:w="1181"/>
        <w:gridCol w:w="1287"/>
      </w:tblGrid>
      <w:tr w:rsidR="00FB5CF0">
        <w:trPr>
          <w:trHeight w:val="510"/>
        </w:trPr>
        <w:tc>
          <w:tcPr>
            <w:tcW w:w="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18"/>
                <w:szCs w:val="18"/>
                <w:lang w:eastAsia="ru-RU"/>
              </w:rPr>
            </w:pPr>
            <w:r>
              <w:rPr>
                <w:rFonts w:eastAsia="Times New Roman" w:cs="Times New Roman"/>
                <w:b/>
                <w:bCs/>
                <w:color w:val="000000"/>
                <w:sz w:val="18"/>
                <w:szCs w:val="18"/>
                <w:lang w:eastAsia="ru-RU"/>
              </w:rPr>
              <w:t>№ п/п</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18"/>
                <w:szCs w:val="18"/>
                <w:lang w:eastAsia="ru-RU"/>
              </w:rPr>
            </w:pPr>
            <w:r>
              <w:rPr>
                <w:rFonts w:eastAsia="Times New Roman" w:cs="Times New Roman"/>
                <w:b/>
                <w:bCs/>
                <w:color w:val="000000"/>
                <w:sz w:val="18"/>
                <w:szCs w:val="18"/>
                <w:lang w:eastAsia="ru-RU"/>
              </w:rPr>
              <w:t>Наименование</w:t>
            </w:r>
          </w:p>
        </w:tc>
        <w:tc>
          <w:tcPr>
            <w:tcW w:w="11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18"/>
                <w:szCs w:val="18"/>
                <w:lang w:eastAsia="ru-RU"/>
              </w:rPr>
            </w:pPr>
            <w:r>
              <w:rPr>
                <w:rFonts w:eastAsia="Times New Roman" w:cs="Times New Roman"/>
                <w:b/>
                <w:bCs/>
                <w:color w:val="000000"/>
                <w:sz w:val="18"/>
                <w:szCs w:val="18"/>
                <w:lang w:eastAsia="ru-RU"/>
              </w:rPr>
              <w:t>2022</w:t>
            </w:r>
          </w:p>
        </w:tc>
        <w:tc>
          <w:tcPr>
            <w:tcW w:w="12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18"/>
                <w:szCs w:val="18"/>
                <w:lang w:eastAsia="ru-RU"/>
              </w:rPr>
            </w:pPr>
            <w:r>
              <w:rPr>
                <w:rFonts w:eastAsia="Times New Roman" w:cs="Times New Roman"/>
                <w:b/>
                <w:bCs/>
                <w:color w:val="000000"/>
                <w:sz w:val="18"/>
                <w:szCs w:val="18"/>
                <w:lang w:eastAsia="ru-RU"/>
              </w:rPr>
              <w:t>2023</w:t>
            </w:r>
          </w:p>
        </w:tc>
        <w:tc>
          <w:tcPr>
            <w:tcW w:w="11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18"/>
                <w:szCs w:val="18"/>
                <w:lang w:eastAsia="ru-RU"/>
              </w:rPr>
            </w:pPr>
            <w:r>
              <w:rPr>
                <w:rFonts w:eastAsia="Times New Roman" w:cs="Times New Roman"/>
                <w:b/>
                <w:bCs/>
                <w:color w:val="000000"/>
                <w:sz w:val="18"/>
                <w:szCs w:val="18"/>
                <w:lang w:eastAsia="ru-RU"/>
              </w:rPr>
              <w:t>2024</w:t>
            </w:r>
          </w:p>
        </w:tc>
        <w:tc>
          <w:tcPr>
            <w:tcW w:w="12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18"/>
                <w:szCs w:val="18"/>
                <w:lang w:eastAsia="ru-RU"/>
              </w:rPr>
            </w:pPr>
            <w:r>
              <w:rPr>
                <w:rFonts w:eastAsia="Times New Roman" w:cs="Times New Roman"/>
                <w:b/>
                <w:bCs/>
                <w:color w:val="000000"/>
                <w:sz w:val="18"/>
                <w:szCs w:val="18"/>
                <w:lang w:eastAsia="ru-RU"/>
              </w:rPr>
              <w:t>2025</w:t>
            </w:r>
          </w:p>
        </w:tc>
        <w:tc>
          <w:tcPr>
            <w:tcW w:w="12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18"/>
                <w:szCs w:val="18"/>
                <w:lang w:eastAsia="ru-RU"/>
              </w:rPr>
            </w:pPr>
            <w:r>
              <w:rPr>
                <w:rFonts w:eastAsia="Times New Roman" w:cs="Times New Roman"/>
                <w:b/>
                <w:bCs/>
                <w:color w:val="000000"/>
                <w:sz w:val="18"/>
                <w:szCs w:val="18"/>
                <w:lang w:eastAsia="ru-RU"/>
              </w:rPr>
              <w:t>2026</w:t>
            </w:r>
          </w:p>
        </w:tc>
        <w:tc>
          <w:tcPr>
            <w:tcW w:w="12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18"/>
                <w:szCs w:val="18"/>
                <w:lang w:eastAsia="ru-RU"/>
              </w:rPr>
            </w:pPr>
            <w:r>
              <w:rPr>
                <w:rFonts w:eastAsia="Times New Roman" w:cs="Times New Roman"/>
                <w:b/>
                <w:bCs/>
                <w:color w:val="000000"/>
                <w:sz w:val="18"/>
                <w:szCs w:val="18"/>
                <w:lang w:eastAsia="ru-RU"/>
              </w:rPr>
              <w:t>2027</w:t>
            </w:r>
          </w:p>
        </w:tc>
        <w:tc>
          <w:tcPr>
            <w:tcW w:w="11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18"/>
                <w:szCs w:val="18"/>
                <w:lang w:eastAsia="ru-RU"/>
              </w:rPr>
            </w:pPr>
            <w:r>
              <w:rPr>
                <w:rFonts w:eastAsia="Times New Roman" w:cs="Times New Roman"/>
                <w:b/>
                <w:bCs/>
                <w:color w:val="000000"/>
                <w:sz w:val="18"/>
                <w:szCs w:val="18"/>
                <w:lang w:eastAsia="ru-RU"/>
              </w:rPr>
              <w:t>2028</w:t>
            </w:r>
          </w:p>
        </w:tc>
        <w:tc>
          <w:tcPr>
            <w:tcW w:w="12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18"/>
                <w:szCs w:val="18"/>
                <w:lang w:eastAsia="ru-RU"/>
              </w:rPr>
            </w:pPr>
            <w:r>
              <w:rPr>
                <w:rFonts w:eastAsia="Times New Roman" w:cs="Times New Roman"/>
                <w:b/>
                <w:bCs/>
                <w:color w:val="000000"/>
                <w:sz w:val="18"/>
                <w:szCs w:val="18"/>
                <w:lang w:eastAsia="ru-RU"/>
              </w:rPr>
              <w:t>2029</w:t>
            </w:r>
          </w:p>
        </w:tc>
        <w:tc>
          <w:tcPr>
            <w:tcW w:w="11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18"/>
                <w:szCs w:val="18"/>
                <w:lang w:eastAsia="ru-RU"/>
              </w:rPr>
            </w:pPr>
            <w:r>
              <w:rPr>
                <w:rFonts w:eastAsia="Times New Roman" w:cs="Times New Roman"/>
                <w:b/>
                <w:bCs/>
                <w:color w:val="000000"/>
                <w:sz w:val="18"/>
                <w:szCs w:val="18"/>
                <w:lang w:eastAsia="ru-RU"/>
              </w:rPr>
              <w:t>2030</w:t>
            </w:r>
          </w:p>
        </w:tc>
        <w:tc>
          <w:tcPr>
            <w:tcW w:w="1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18"/>
                <w:szCs w:val="18"/>
                <w:lang w:eastAsia="ru-RU"/>
              </w:rPr>
            </w:pPr>
            <w:r>
              <w:rPr>
                <w:rFonts w:eastAsia="Times New Roman" w:cs="Times New Roman"/>
                <w:b/>
                <w:bCs/>
                <w:color w:val="000000"/>
                <w:sz w:val="18"/>
                <w:szCs w:val="18"/>
                <w:lang w:eastAsia="ru-RU"/>
              </w:rPr>
              <w:t>2040</w:t>
            </w:r>
          </w:p>
        </w:tc>
      </w:tr>
      <w:tr w:rsidR="00FB5CF0">
        <w:trPr>
          <w:trHeight w:val="255"/>
        </w:trPr>
        <w:tc>
          <w:tcPr>
            <w:tcW w:w="15450" w:type="dxa"/>
            <w:gridSpan w:val="1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18"/>
                <w:szCs w:val="18"/>
                <w:lang w:eastAsia="ru-RU"/>
              </w:rPr>
            </w:pPr>
            <w:r>
              <w:rPr>
                <w:rFonts w:eastAsia="Times New Roman" w:cs="Times New Roman"/>
                <w:b/>
                <w:bCs/>
                <w:color w:val="000000"/>
                <w:sz w:val="18"/>
                <w:szCs w:val="18"/>
                <w:lang w:eastAsia="ru-RU"/>
              </w:rPr>
              <w:t>Общий баланс подачи и реализации воды</w:t>
            </w:r>
          </w:p>
        </w:tc>
      </w:tr>
      <w:tr w:rsidR="00FB5CF0">
        <w:trPr>
          <w:trHeight w:val="480"/>
        </w:trPr>
        <w:tc>
          <w:tcPr>
            <w:tcW w:w="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18"/>
                <w:szCs w:val="18"/>
                <w:lang w:eastAsia="ru-RU"/>
              </w:rPr>
            </w:pPr>
            <w:r>
              <w:rPr>
                <w:rFonts w:eastAsia="Times New Roman" w:cs="Times New Roman"/>
                <w:color w:val="000000"/>
                <w:sz w:val="18"/>
                <w:szCs w:val="18"/>
                <w:lang w:eastAsia="ru-RU"/>
              </w:rPr>
              <w:t>Общий объем поднятой воды</w:t>
            </w:r>
          </w:p>
        </w:tc>
        <w:tc>
          <w:tcPr>
            <w:tcW w:w="11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13423,629</w:t>
            </w:r>
          </w:p>
        </w:tc>
        <w:tc>
          <w:tcPr>
            <w:tcW w:w="12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13436,231</w:t>
            </w:r>
          </w:p>
        </w:tc>
        <w:tc>
          <w:tcPr>
            <w:tcW w:w="11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13452,212</w:t>
            </w:r>
          </w:p>
        </w:tc>
        <w:tc>
          <w:tcPr>
            <w:tcW w:w="12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13481,844</w:t>
            </w:r>
          </w:p>
        </w:tc>
        <w:tc>
          <w:tcPr>
            <w:tcW w:w="12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13525,414</w:t>
            </w:r>
          </w:p>
        </w:tc>
        <w:tc>
          <w:tcPr>
            <w:tcW w:w="12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13583,251</w:t>
            </w:r>
          </w:p>
        </w:tc>
        <w:tc>
          <w:tcPr>
            <w:tcW w:w="11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13655,728</w:t>
            </w:r>
          </w:p>
        </w:tc>
        <w:tc>
          <w:tcPr>
            <w:tcW w:w="12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13743,259</w:t>
            </w:r>
          </w:p>
        </w:tc>
        <w:tc>
          <w:tcPr>
            <w:tcW w:w="11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13944,543</w:t>
            </w:r>
          </w:p>
        </w:tc>
        <w:tc>
          <w:tcPr>
            <w:tcW w:w="1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14647,965</w:t>
            </w:r>
          </w:p>
        </w:tc>
      </w:tr>
      <w:tr w:rsidR="00FB5CF0">
        <w:trPr>
          <w:trHeight w:val="510"/>
        </w:trPr>
        <w:tc>
          <w:tcPr>
            <w:tcW w:w="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2</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18"/>
                <w:szCs w:val="18"/>
                <w:lang w:eastAsia="ru-RU"/>
              </w:rPr>
            </w:pPr>
            <w:r>
              <w:rPr>
                <w:rFonts w:eastAsia="Times New Roman" w:cs="Times New Roman"/>
                <w:color w:val="000000"/>
                <w:sz w:val="18"/>
                <w:szCs w:val="18"/>
                <w:lang w:eastAsia="ru-RU"/>
              </w:rPr>
              <w:t>Пропущено через очистные сооружения</w:t>
            </w:r>
          </w:p>
        </w:tc>
        <w:tc>
          <w:tcPr>
            <w:tcW w:w="11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13423,629</w:t>
            </w:r>
          </w:p>
        </w:tc>
        <w:tc>
          <w:tcPr>
            <w:tcW w:w="12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13436,231</w:t>
            </w:r>
          </w:p>
        </w:tc>
        <w:tc>
          <w:tcPr>
            <w:tcW w:w="11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13452,212</w:t>
            </w:r>
          </w:p>
        </w:tc>
        <w:tc>
          <w:tcPr>
            <w:tcW w:w="12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13481,844</w:t>
            </w:r>
          </w:p>
        </w:tc>
        <w:tc>
          <w:tcPr>
            <w:tcW w:w="12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13525,414</w:t>
            </w:r>
          </w:p>
        </w:tc>
        <w:tc>
          <w:tcPr>
            <w:tcW w:w="12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13583,251</w:t>
            </w:r>
          </w:p>
        </w:tc>
        <w:tc>
          <w:tcPr>
            <w:tcW w:w="11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13655,728</w:t>
            </w:r>
          </w:p>
        </w:tc>
        <w:tc>
          <w:tcPr>
            <w:tcW w:w="12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13743,259</w:t>
            </w:r>
          </w:p>
        </w:tc>
        <w:tc>
          <w:tcPr>
            <w:tcW w:w="11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13944,543</w:t>
            </w:r>
          </w:p>
        </w:tc>
        <w:tc>
          <w:tcPr>
            <w:tcW w:w="1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14647,965</w:t>
            </w:r>
          </w:p>
        </w:tc>
      </w:tr>
      <w:tr w:rsidR="00FB5CF0">
        <w:trPr>
          <w:trHeight w:val="255"/>
        </w:trPr>
        <w:tc>
          <w:tcPr>
            <w:tcW w:w="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3</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18"/>
                <w:szCs w:val="18"/>
                <w:lang w:eastAsia="ru-RU"/>
              </w:rPr>
            </w:pPr>
            <w:r>
              <w:rPr>
                <w:rFonts w:eastAsia="Times New Roman" w:cs="Times New Roman"/>
                <w:color w:val="000000"/>
                <w:sz w:val="18"/>
                <w:szCs w:val="18"/>
                <w:lang w:eastAsia="ru-RU"/>
              </w:rPr>
              <w:t>Собственные нужды НФС</w:t>
            </w:r>
          </w:p>
        </w:tc>
        <w:tc>
          <w:tcPr>
            <w:tcW w:w="11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1738,4376</w:t>
            </w:r>
          </w:p>
        </w:tc>
        <w:tc>
          <w:tcPr>
            <w:tcW w:w="12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1740,348</w:t>
            </w:r>
          </w:p>
        </w:tc>
        <w:tc>
          <w:tcPr>
            <w:tcW w:w="11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1742,417</w:t>
            </w:r>
          </w:p>
        </w:tc>
        <w:tc>
          <w:tcPr>
            <w:tcW w:w="12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1746,256</w:t>
            </w:r>
          </w:p>
        </w:tc>
        <w:tc>
          <w:tcPr>
            <w:tcW w:w="12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1751,899</w:t>
            </w:r>
          </w:p>
        </w:tc>
        <w:tc>
          <w:tcPr>
            <w:tcW w:w="12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1759,390</w:t>
            </w:r>
          </w:p>
        </w:tc>
        <w:tc>
          <w:tcPr>
            <w:tcW w:w="11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1768,778</w:t>
            </w:r>
          </w:p>
        </w:tc>
        <w:tc>
          <w:tcPr>
            <w:tcW w:w="12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1780,116</w:t>
            </w:r>
          </w:p>
        </w:tc>
        <w:tc>
          <w:tcPr>
            <w:tcW w:w="11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1806,187</w:t>
            </w:r>
          </w:p>
        </w:tc>
        <w:tc>
          <w:tcPr>
            <w:tcW w:w="1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1897,299</w:t>
            </w:r>
          </w:p>
        </w:tc>
      </w:tr>
      <w:tr w:rsidR="00FB5CF0">
        <w:trPr>
          <w:trHeight w:val="255"/>
        </w:trPr>
        <w:tc>
          <w:tcPr>
            <w:tcW w:w="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4</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18"/>
                <w:szCs w:val="18"/>
                <w:lang w:eastAsia="ru-RU"/>
              </w:rPr>
            </w:pPr>
            <w:r>
              <w:rPr>
                <w:rFonts w:eastAsia="Times New Roman" w:cs="Times New Roman"/>
                <w:color w:val="000000"/>
                <w:sz w:val="18"/>
                <w:szCs w:val="18"/>
                <w:lang w:eastAsia="ru-RU"/>
              </w:rPr>
              <w:t>Подача воды в сеть всего</w:t>
            </w:r>
          </w:p>
        </w:tc>
        <w:tc>
          <w:tcPr>
            <w:tcW w:w="11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11685,191</w:t>
            </w:r>
          </w:p>
        </w:tc>
        <w:tc>
          <w:tcPr>
            <w:tcW w:w="12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11695,884</w:t>
            </w:r>
          </w:p>
        </w:tc>
        <w:tc>
          <w:tcPr>
            <w:tcW w:w="11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11709,795</w:t>
            </w:r>
          </w:p>
        </w:tc>
        <w:tc>
          <w:tcPr>
            <w:tcW w:w="12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11735,588</w:t>
            </w:r>
          </w:p>
        </w:tc>
        <w:tc>
          <w:tcPr>
            <w:tcW w:w="12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11773,515</w:t>
            </w:r>
          </w:p>
        </w:tc>
        <w:tc>
          <w:tcPr>
            <w:tcW w:w="12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11823,861</w:t>
            </w:r>
          </w:p>
        </w:tc>
        <w:tc>
          <w:tcPr>
            <w:tcW w:w="11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11886,950</w:t>
            </w:r>
          </w:p>
        </w:tc>
        <w:tc>
          <w:tcPr>
            <w:tcW w:w="12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11963,144</w:t>
            </w:r>
          </w:p>
        </w:tc>
        <w:tc>
          <w:tcPr>
            <w:tcW w:w="11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12138,356</w:t>
            </w:r>
          </w:p>
        </w:tc>
        <w:tc>
          <w:tcPr>
            <w:tcW w:w="1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12750,666</w:t>
            </w:r>
          </w:p>
        </w:tc>
      </w:tr>
      <w:tr w:rsidR="00FB5CF0">
        <w:trPr>
          <w:trHeight w:val="510"/>
        </w:trPr>
        <w:tc>
          <w:tcPr>
            <w:tcW w:w="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5</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18"/>
                <w:szCs w:val="18"/>
                <w:lang w:eastAsia="ru-RU"/>
              </w:rPr>
            </w:pPr>
            <w:r>
              <w:rPr>
                <w:rFonts w:eastAsia="Times New Roman" w:cs="Times New Roman"/>
                <w:color w:val="000000"/>
                <w:sz w:val="18"/>
                <w:szCs w:val="18"/>
                <w:lang w:eastAsia="ru-RU"/>
              </w:rPr>
              <w:t>Собственные нужды МУП «КБУ»</w:t>
            </w:r>
          </w:p>
        </w:tc>
        <w:tc>
          <w:tcPr>
            <w:tcW w:w="11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419,229978</w:t>
            </w:r>
          </w:p>
        </w:tc>
        <w:tc>
          <w:tcPr>
            <w:tcW w:w="12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424,4889892</w:t>
            </w:r>
          </w:p>
        </w:tc>
        <w:tc>
          <w:tcPr>
            <w:tcW w:w="11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429,125147</w:t>
            </w:r>
          </w:p>
        </w:tc>
        <w:tc>
          <w:tcPr>
            <w:tcW w:w="12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434,2079214</w:t>
            </w:r>
          </w:p>
        </w:tc>
        <w:tc>
          <w:tcPr>
            <w:tcW w:w="12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439,7528373</w:t>
            </w:r>
          </w:p>
        </w:tc>
        <w:tc>
          <w:tcPr>
            <w:tcW w:w="12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445,7769924</w:t>
            </w:r>
          </w:p>
        </w:tc>
        <w:tc>
          <w:tcPr>
            <w:tcW w:w="11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452,299144</w:t>
            </w:r>
          </w:p>
        </w:tc>
        <w:tc>
          <w:tcPr>
            <w:tcW w:w="12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459,3398072</w:t>
            </w:r>
          </w:p>
        </w:tc>
        <w:tc>
          <w:tcPr>
            <w:tcW w:w="11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470,993265</w:t>
            </w:r>
          </w:p>
        </w:tc>
        <w:tc>
          <w:tcPr>
            <w:tcW w:w="1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516,1193819</w:t>
            </w:r>
          </w:p>
        </w:tc>
      </w:tr>
      <w:tr w:rsidR="00FB5CF0">
        <w:trPr>
          <w:trHeight w:val="510"/>
        </w:trPr>
        <w:tc>
          <w:tcPr>
            <w:tcW w:w="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6</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18"/>
                <w:szCs w:val="18"/>
                <w:lang w:eastAsia="ru-RU"/>
              </w:rPr>
            </w:pPr>
            <w:r>
              <w:rPr>
                <w:rFonts w:eastAsia="Times New Roman" w:cs="Times New Roman"/>
                <w:color w:val="000000"/>
                <w:sz w:val="18"/>
                <w:szCs w:val="18"/>
                <w:lang w:eastAsia="ru-RU"/>
              </w:rPr>
              <w:t>Потери воды в сети при транспортировке</w:t>
            </w:r>
          </w:p>
        </w:tc>
        <w:tc>
          <w:tcPr>
            <w:tcW w:w="11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2867,64449</w:t>
            </w:r>
          </w:p>
        </w:tc>
        <w:tc>
          <w:tcPr>
            <w:tcW w:w="12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2781,615159</w:t>
            </w:r>
          </w:p>
        </w:tc>
        <w:tc>
          <w:tcPr>
            <w:tcW w:w="11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2698,1667</w:t>
            </w:r>
          </w:p>
        </w:tc>
        <w:tc>
          <w:tcPr>
            <w:tcW w:w="12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2617,221703</w:t>
            </w:r>
          </w:p>
        </w:tc>
        <w:tc>
          <w:tcPr>
            <w:tcW w:w="12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2538,705052</w:t>
            </w:r>
          </w:p>
        </w:tc>
        <w:tc>
          <w:tcPr>
            <w:tcW w:w="12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2462,543901</w:t>
            </w:r>
          </w:p>
        </w:tc>
        <w:tc>
          <w:tcPr>
            <w:tcW w:w="11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2388,66758</w:t>
            </w:r>
          </w:p>
        </w:tc>
        <w:tc>
          <w:tcPr>
            <w:tcW w:w="12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2317,007556</w:t>
            </w:r>
          </w:p>
        </w:tc>
        <w:tc>
          <w:tcPr>
            <w:tcW w:w="11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2247,49733</w:t>
            </w:r>
          </w:p>
        </w:tc>
        <w:tc>
          <w:tcPr>
            <w:tcW w:w="1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1912,158586</w:t>
            </w:r>
          </w:p>
        </w:tc>
      </w:tr>
      <w:tr w:rsidR="00FB5CF0">
        <w:trPr>
          <w:trHeight w:val="255"/>
        </w:trPr>
        <w:tc>
          <w:tcPr>
            <w:tcW w:w="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6.1</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18"/>
                <w:szCs w:val="18"/>
                <w:lang w:eastAsia="ru-RU"/>
              </w:rPr>
            </w:pPr>
            <w:r>
              <w:rPr>
                <w:rFonts w:eastAsia="Times New Roman" w:cs="Times New Roman"/>
                <w:color w:val="000000"/>
                <w:sz w:val="18"/>
                <w:szCs w:val="18"/>
                <w:lang w:eastAsia="ru-RU"/>
              </w:rPr>
              <w:t>в % от поднятой воды</w:t>
            </w:r>
          </w:p>
        </w:tc>
        <w:tc>
          <w:tcPr>
            <w:tcW w:w="11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21,4</w:t>
            </w:r>
          </w:p>
        </w:tc>
        <w:tc>
          <w:tcPr>
            <w:tcW w:w="12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20,7</w:t>
            </w:r>
          </w:p>
        </w:tc>
        <w:tc>
          <w:tcPr>
            <w:tcW w:w="11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20,1</w:t>
            </w:r>
          </w:p>
        </w:tc>
        <w:tc>
          <w:tcPr>
            <w:tcW w:w="12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19,4</w:t>
            </w:r>
          </w:p>
        </w:tc>
        <w:tc>
          <w:tcPr>
            <w:tcW w:w="12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18,8</w:t>
            </w:r>
          </w:p>
        </w:tc>
        <w:tc>
          <w:tcPr>
            <w:tcW w:w="12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18,1</w:t>
            </w:r>
          </w:p>
        </w:tc>
        <w:tc>
          <w:tcPr>
            <w:tcW w:w="11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17,5</w:t>
            </w:r>
          </w:p>
        </w:tc>
        <w:tc>
          <w:tcPr>
            <w:tcW w:w="12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16,9</w:t>
            </w:r>
          </w:p>
        </w:tc>
        <w:tc>
          <w:tcPr>
            <w:tcW w:w="11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16,1</w:t>
            </w:r>
          </w:p>
        </w:tc>
        <w:tc>
          <w:tcPr>
            <w:tcW w:w="1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13,1</w:t>
            </w:r>
          </w:p>
        </w:tc>
      </w:tr>
      <w:tr w:rsidR="00FB5CF0">
        <w:trPr>
          <w:trHeight w:val="255"/>
        </w:trPr>
        <w:tc>
          <w:tcPr>
            <w:tcW w:w="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6.2</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18"/>
                <w:szCs w:val="18"/>
                <w:lang w:eastAsia="ru-RU"/>
              </w:rPr>
            </w:pPr>
            <w:r>
              <w:rPr>
                <w:rFonts w:eastAsia="Times New Roman" w:cs="Times New Roman"/>
                <w:color w:val="000000"/>
                <w:sz w:val="18"/>
                <w:szCs w:val="18"/>
                <w:lang w:eastAsia="ru-RU"/>
              </w:rPr>
              <w:t>в % по поданной в сеть воды</w:t>
            </w:r>
          </w:p>
        </w:tc>
        <w:tc>
          <w:tcPr>
            <w:tcW w:w="11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24,5</w:t>
            </w:r>
          </w:p>
        </w:tc>
        <w:tc>
          <w:tcPr>
            <w:tcW w:w="12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23,8</w:t>
            </w:r>
          </w:p>
        </w:tc>
        <w:tc>
          <w:tcPr>
            <w:tcW w:w="11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23,0</w:t>
            </w:r>
          </w:p>
        </w:tc>
        <w:tc>
          <w:tcPr>
            <w:tcW w:w="12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22,3</w:t>
            </w:r>
          </w:p>
        </w:tc>
        <w:tc>
          <w:tcPr>
            <w:tcW w:w="12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21,6</w:t>
            </w:r>
          </w:p>
        </w:tc>
        <w:tc>
          <w:tcPr>
            <w:tcW w:w="12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20,8</w:t>
            </w:r>
          </w:p>
        </w:tc>
        <w:tc>
          <w:tcPr>
            <w:tcW w:w="11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20,1</w:t>
            </w:r>
          </w:p>
        </w:tc>
        <w:tc>
          <w:tcPr>
            <w:tcW w:w="12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19,4</w:t>
            </w:r>
          </w:p>
        </w:tc>
        <w:tc>
          <w:tcPr>
            <w:tcW w:w="11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18,5</w:t>
            </w:r>
          </w:p>
        </w:tc>
        <w:tc>
          <w:tcPr>
            <w:tcW w:w="1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15,0</w:t>
            </w:r>
          </w:p>
        </w:tc>
      </w:tr>
      <w:tr w:rsidR="00FB5CF0">
        <w:trPr>
          <w:trHeight w:val="255"/>
        </w:trPr>
        <w:tc>
          <w:tcPr>
            <w:tcW w:w="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7</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18"/>
                <w:szCs w:val="18"/>
                <w:lang w:eastAsia="ru-RU"/>
              </w:rPr>
            </w:pPr>
            <w:r>
              <w:rPr>
                <w:rFonts w:eastAsia="Times New Roman" w:cs="Times New Roman"/>
                <w:color w:val="000000"/>
                <w:sz w:val="18"/>
                <w:szCs w:val="18"/>
                <w:lang w:eastAsia="ru-RU"/>
              </w:rPr>
              <w:t xml:space="preserve">Реализовано воды всего, в </w:t>
            </w:r>
            <w:proofErr w:type="spellStart"/>
            <w:r>
              <w:rPr>
                <w:rFonts w:eastAsia="Times New Roman" w:cs="Times New Roman"/>
                <w:color w:val="000000"/>
                <w:sz w:val="18"/>
                <w:szCs w:val="18"/>
                <w:lang w:eastAsia="ru-RU"/>
              </w:rPr>
              <w:t>т.ч</w:t>
            </w:r>
            <w:proofErr w:type="spellEnd"/>
            <w:r>
              <w:rPr>
                <w:rFonts w:eastAsia="Times New Roman" w:cs="Times New Roman"/>
                <w:color w:val="000000"/>
                <w:sz w:val="18"/>
                <w:szCs w:val="18"/>
                <w:lang w:eastAsia="ru-RU"/>
              </w:rPr>
              <w:t>.:</w:t>
            </w:r>
          </w:p>
        </w:tc>
        <w:tc>
          <w:tcPr>
            <w:tcW w:w="11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8398,317</w:t>
            </w:r>
          </w:p>
        </w:tc>
        <w:tc>
          <w:tcPr>
            <w:tcW w:w="12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8489,780</w:t>
            </w:r>
          </w:p>
        </w:tc>
        <w:tc>
          <w:tcPr>
            <w:tcW w:w="11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8582,503</w:t>
            </w:r>
          </w:p>
        </w:tc>
        <w:tc>
          <w:tcPr>
            <w:tcW w:w="12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8684,158</w:t>
            </w:r>
          </w:p>
        </w:tc>
        <w:tc>
          <w:tcPr>
            <w:tcW w:w="12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8795,057</w:t>
            </w:r>
          </w:p>
        </w:tc>
        <w:tc>
          <w:tcPr>
            <w:tcW w:w="12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8915,540</w:t>
            </w:r>
          </w:p>
        </w:tc>
        <w:tc>
          <w:tcPr>
            <w:tcW w:w="11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9045,983</w:t>
            </w:r>
          </w:p>
        </w:tc>
        <w:tc>
          <w:tcPr>
            <w:tcW w:w="12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9186,796</w:t>
            </w:r>
          </w:p>
        </w:tc>
        <w:tc>
          <w:tcPr>
            <w:tcW w:w="11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9419,865</w:t>
            </w:r>
          </w:p>
        </w:tc>
        <w:tc>
          <w:tcPr>
            <w:tcW w:w="1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10322,388</w:t>
            </w:r>
          </w:p>
        </w:tc>
      </w:tr>
      <w:tr w:rsidR="00FB5CF0">
        <w:trPr>
          <w:trHeight w:val="255"/>
        </w:trPr>
        <w:tc>
          <w:tcPr>
            <w:tcW w:w="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7.1</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18"/>
                <w:szCs w:val="18"/>
                <w:lang w:eastAsia="ru-RU"/>
              </w:rPr>
            </w:pPr>
            <w:r>
              <w:rPr>
                <w:rFonts w:eastAsia="Times New Roman" w:cs="Times New Roman"/>
                <w:color w:val="000000"/>
                <w:sz w:val="18"/>
                <w:szCs w:val="18"/>
                <w:lang w:eastAsia="ru-RU"/>
              </w:rPr>
              <w:t xml:space="preserve"> реализация услуг ХВС</w:t>
            </w:r>
          </w:p>
        </w:tc>
        <w:tc>
          <w:tcPr>
            <w:tcW w:w="11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6079,843</w:t>
            </w:r>
          </w:p>
        </w:tc>
        <w:tc>
          <w:tcPr>
            <w:tcW w:w="12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6140,641</w:t>
            </w:r>
          </w:p>
        </w:tc>
        <w:tc>
          <w:tcPr>
            <w:tcW w:w="11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6214,329</w:t>
            </w:r>
          </w:p>
        </w:tc>
        <w:tc>
          <w:tcPr>
            <w:tcW w:w="12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6295,115</w:t>
            </w:r>
          </w:p>
        </w:tc>
        <w:tc>
          <w:tcPr>
            <w:tcW w:w="12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6383,247</w:t>
            </w:r>
          </w:p>
        </w:tc>
        <w:tc>
          <w:tcPr>
            <w:tcW w:w="12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6478,995</w:t>
            </w:r>
          </w:p>
        </w:tc>
        <w:tc>
          <w:tcPr>
            <w:tcW w:w="11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6582,659</w:t>
            </w:r>
          </w:p>
        </w:tc>
        <w:tc>
          <w:tcPr>
            <w:tcW w:w="12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6694,565</w:t>
            </w:r>
          </w:p>
        </w:tc>
        <w:tc>
          <w:tcPr>
            <w:tcW w:w="11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6900,895</w:t>
            </w:r>
          </w:p>
        </w:tc>
        <w:tc>
          <w:tcPr>
            <w:tcW w:w="1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7635,440</w:t>
            </w:r>
          </w:p>
        </w:tc>
      </w:tr>
      <w:tr w:rsidR="00FB5CF0">
        <w:trPr>
          <w:trHeight w:val="255"/>
        </w:trPr>
        <w:tc>
          <w:tcPr>
            <w:tcW w:w="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7.2</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18"/>
                <w:szCs w:val="18"/>
                <w:lang w:eastAsia="ru-RU"/>
              </w:rPr>
            </w:pPr>
            <w:r>
              <w:rPr>
                <w:rFonts w:eastAsia="Times New Roman" w:cs="Times New Roman"/>
                <w:color w:val="000000"/>
                <w:sz w:val="18"/>
                <w:szCs w:val="18"/>
                <w:lang w:eastAsia="ru-RU"/>
              </w:rPr>
              <w:t xml:space="preserve"> реализация горячей воды</w:t>
            </w:r>
          </w:p>
        </w:tc>
        <w:tc>
          <w:tcPr>
            <w:tcW w:w="11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1431,683</w:t>
            </w:r>
          </w:p>
        </w:tc>
        <w:tc>
          <w:tcPr>
            <w:tcW w:w="12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1446,000</w:t>
            </w:r>
          </w:p>
        </w:tc>
        <w:tc>
          <w:tcPr>
            <w:tcW w:w="11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1463,352</w:t>
            </w:r>
          </w:p>
        </w:tc>
        <w:tc>
          <w:tcPr>
            <w:tcW w:w="12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1482,376</w:t>
            </w:r>
          </w:p>
        </w:tc>
        <w:tc>
          <w:tcPr>
            <w:tcW w:w="12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1503,129</w:t>
            </w:r>
          </w:p>
        </w:tc>
        <w:tc>
          <w:tcPr>
            <w:tcW w:w="12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1525,676</w:t>
            </w:r>
          </w:p>
        </w:tc>
        <w:tc>
          <w:tcPr>
            <w:tcW w:w="11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1550,087</w:t>
            </w:r>
          </w:p>
        </w:tc>
        <w:tc>
          <w:tcPr>
            <w:tcW w:w="12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1576,438</w:t>
            </w:r>
          </w:p>
        </w:tc>
        <w:tc>
          <w:tcPr>
            <w:tcW w:w="11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1600,813</w:t>
            </w:r>
          </w:p>
        </w:tc>
        <w:tc>
          <w:tcPr>
            <w:tcW w:w="1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1753,934</w:t>
            </w:r>
          </w:p>
        </w:tc>
      </w:tr>
      <w:tr w:rsidR="00FB5CF0">
        <w:trPr>
          <w:trHeight w:val="510"/>
        </w:trPr>
        <w:tc>
          <w:tcPr>
            <w:tcW w:w="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7.3</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18"/>
                <w:szCs w:val="18"/>
                <w:lang w:eastAsia="ru-RU"/>
              </w:rPr>
            </w:pPr>
            <w:r>
              <w:rPr>
                <w:rFonts w:eastAsia="Times New Roman" w:cs="Times New Roman"/>
                <w:color w:val="000000"/>
                <w:sz w:val="18"/>
                <w:szCs w:val="18"/>
                <w:lang w:eastAsia="ru-RU"/>
              </w:rPr>
              <w:t xml:space="preserve">реализация Горячая вода: компонент на </w:t>
            </w:r>
            <w:proofErr w:type="spellStart"/>
            <w:r>
              <w:rPr>
                <w:rFonts w:eastAsia="Times New Roman" w:cs="Times New Roman"/>
                <w:color w:val="000000"/>
                <w:sz w:val="18"/>
                <w:szCs w:val="18"/>
                <w:lang w:eastAsia="ru-RU"/>
              </w:rPr>
              <w:t>хол.воду</w:t>
            </w:r>
            <w:proofErr w:type="spellEnd"/>
          </w:p>
        </w:tc>
        <w:tc>
          <w:tcPr>
            <w:tcW w:w="11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138,899</w:t>
            </w:r>
          </w:p>
        </w:tc>
        <w:tc>
          <w:tcPr>
            <w:tcW w:w="12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140,288</w:t>
            </w:r>
          </w:p>
        </w:tc>
        <w:tc>
          <w:tcPr>
            <w:tcW w:w="11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141,972</w:t>
            </w:r>
          </w:p>
        </w:tc>
        <w:tc>
          <w:tcPr>
            <w:tcW w:w="12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143,817</w:t>
            </w:r>
          </w:p>
        </w:tc>
        <w:tc>
          <w:tcPr>
            <w:tcW w:w="12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145,831</w:t>
            </w:r>
          </w:p>
        </w:tc>
        <w:tc>
          <w:tcPr>
            <w:tcW w:w="12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148,018</w:t>
            </w:r>
          </w:p>
        </w:tc>
        <w:tc>
          <w:tcPr>
            <w:tcW w:w="11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150,387</w:t>
            </w:r>
          </w:p>
        </w:tc>
        <w:tc>
          <w:tcPr>
            <w:tcW w:w="12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152,943</w:t>
            </w:r>
          </w:p>
        </w:tc>
        <w:tc>
          <w:tcPr>
            <w:tcW w:w="11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155,308</w:t>
            </w:r>
          </w:p>
        </w:tc>
        <w:tc>
          <w:tcPr>
            <w:tcW w:w="1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170,164</w:t>
            </w:r>
          </w:p>
        </w:tc>
      </w:tr>
      <w:tr w:rsidR="00FB5CF0">
        <w:trPr>
          <w:trHeight w:val="255"/>
        </w:trPr>
        <w:tc>
          <w:tcPr>
            <w:tcW w:w="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7.4</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18"/>
                <w:szCs w:val="18"/>
                <w:lang w:eastAsia="ru-RU"/>
              </w:rPr>
            </w:pPr>
            <w:r>
              <w:rPr>
                <w:rFonts w:eastAsia="Times New Roman" w:cs="Times New Roman"/>
                <w:color w:val="000000"/>
                <w:sz w:val="18"/>
                <w:szCs w:val="18"/>
                <w:lang w:eastAsia="ru-RU"/>
              </w:rPr>
              <w:t xml:space="preserve"> реализация Технической воды 1</w:t>
            </w:r>
            <w:r w:rsidR="003452AE">
              <w:rPr>
                <w:rFonts w:eastAsia="Times New Roman" w:cs="Times New Roman"/>
                <w:color w:val="000000"/>
                <w:sz w:val="18"/>
                <w:szCs w:val="18"/>
                <w:lang w:eastAsia="ru-RU"/>
              </w:rPr>
              <w:t xml:space="preserve"> (после МФ)</w:t>
            </w:r>
          </w:p>
        </w:tc>
        <w:tc>
          <w:tcPr>
            <w:tcW w:w="11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178,942</w:t>
            </w:r>
          </w:p>
        </w:tc>
        <w:tc>
          <w:tcPr>
            <w:tcW w:w="12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182,500</w:t>
            </w:r>
          </w:p>
        </w:tc>
        <w:tc>
          <w:tcPr>
            <w:tcW w:w="11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182,500</w:t>
            </w:r>
          </w:p>
        </w:tc>
        <w:tc>
          <w:tcPr>
            <w:tcW w:w="12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182,500</w:t>
            </w:r>
          </w:p>
        </w:tc>
        <w:tc>
          <w:tcPr>
            <w:tcW w:w="12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182,500</w:t>
            </w:r>
          </w:p>
        </w:tc>
        <w:tc>
          <w:tcPr>
            <w:tcW w:w="12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182,500</w:t>
            </w:r>
          </w:p>
        </w:tc>
        <w:tc>
          <w:tcPr>
            <w:tcW w:w="11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182,500</w:t>
            </w:r>
          </w:p>
        </w:tc>
        <w:tc>
          <w:tcPr>
            <w:tcW w:w="12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182,500</w:t>
            </w:r>
          </w:p>
        </w:tc>
        <w:tc>
          <w:tcPr>
            <w:tcW w:w="11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182,500</w:t>
            </w:r>
          </w:p>
        </w:tc>
        <w:tc>
          <w:tcPr>
            <w:tcW w:w="1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182,500</w:t>
            </w:r>
          </w:p>
        </w:tc>
      </w:tr>
      <w:tr w:rsidR="00FB5CF0">
        <w:trPr>
          <w:trHeight w:val="255"/>
        </w:trPr>
        <w:tc>
          <w:tcPr>
            <w:tcW w:w="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7.5</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18"/>
                <w:szCs w:val="18"/>
                <w:lang w:eastAsia="ru-RU"/>
              </w:rPr>
            </w:pPr>
            <w:r>
              <w:rPr>
                <w:rFonts w:eastAsia="Times New Roman" w:cs="Times New Roman"/>
                <w:color w:val="000000"/>
                <w:sz w:val="18"/>
                <w:szCs w:val="18"/>
                <w:lang w:eastAsia="ru-RU"/>
              </w:rPr>
              <w:t xml:space="preserve"> реализация Технической воды 2</w:t>
            </w:r>
            <w:r w:rsidR="003452AE">
              <w:rPr>
                <w:rFonts w:eastAsia="Times New Roman" w:cs="Times New Roman"/>
                <w:color w:val="000000"/>
                <w:sz w:val="18"/>
                <w:szCs w:val="18"/>
                <w:lang w:eastAsia="ru-RU"/>
              </w:rPr>
              <w:t xml:space="preserve"> (из водоема)</w:t>
            </w:r>
          </w:p>
        </w:tc>
        <w:tc>
          <w:tcPr>
            <w:tcW w:w="11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568,949</w:t>
            </w:r>
          </w:p>
        </w:tc>
        <w:tc>
          <w:tcPr>
            <w:tcW w:w="12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580,350</w:t>
            </w:r>
          </w:p>
        </w:tc>
        <w:tc>
          <w:tcPr>
            <w:tcW w:w="11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580,350</w:t>
            </w:r>
          </w:p>
        </w:tc>
        <w:tc>
          <w:tcPr>
            <w:tcW w:w="12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580,350</w:t>
            </w:r>
          </w:p>
        </w:tc>
        <w:tc>
          <w:tcPr>
            <w:tcW w:w="12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580,350</w:t>
            </w:r>
          </w:p>
        </w:tc>
        <w:tc>
          <w:tcPr>
            <w:tcW w:w="12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580,350</w:t>
            </w:r>
          </w:p>
        </w:tc>
        <w:tc>
          <w:tcPr>
            <w:tcW w:w="11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580,350</w:t>
            </w:r>
          </w:p>
        </w:tc>
        <w:tc>
          <w:tcPr>
            <w:tcW w:w="12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580,350</w:t>
            </w:r>
          </w:p>
        </w:tc>
        <w:tc>
          <w:tcPr>
            <w:tcW w:w="11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580,350</w:t>
            </w:r>
          </w:p>
        </w:tc>
        <w:tc>
          <w:tcPr>
            <w:tcW w:w="1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580,350</w:t>
            </w:r>
          </w:p>
        </w:tc>
      </w:tr>
      <w:tr w:rsidR="00FB5CF0">
        <w:trPr>
          <w:trHeight w:val="255"/>
        </w:trPr>
        <w:tc>
          <w:tcPr>
            <w:tcW w:w="15450" w:type="dxa"/>
            <w:gridSpan w:val="1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18"/>
                <w:szCs w:val="18"/>
                <w:lang w:eastAsia="ru-RU"/>
              </w:rPr>
            </w:pPr>
            <w:r>
              <w:rPr>
                <w:rFonts w:eastAsia="Times New Roman" w:cs="Times New Roman"/>
                <w:b/>
                <w:bCs/>
                <w:color w:val="000000"/>
                <w:sz w:val="18"/>
                <w:szCs w:val="18"/>
                <w:lang w:eastAsia="ru-RU"/>
              </w:rPr>
              <w:t>Территориальный баланс подачи воды по технологическим зонам водоснабжения</w:t>
            </w:r>
          </w:p>
        </w:tc>
      </w:tr>
      <w:tr w:rsidR="00FB5CF0">
        <w:trPr>
          <w:trHeight w:val="765"/>
        </w:trPr>
        <w:tc>
          <w:tcPr>
            <w:tcW w:w="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8</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18"/>
                <w:szCs w:val="18"/>
                <w:lang w:eastAsia="ru-RU"/>
              </w:rPr>
            </w:pPr>
            <w:r>
              <w:rPr>
                <w:rFonts w:eastAsia="Times New Roman" w:cs="Times New Roman"/>
                <w:color w:val="000000"/>
                <w:sz w:val="18"/>
                <w:szCs w:val="18"/>
                <w:lang w:eastAsia="ru-RU"/>
              </w:rPr>
              <w:t>Подача воды в сеть по технологической зоне водоснабжения МУП «КБУ»</w:t>
            </w:r>
          </w:p>
        </w:tc>
        <w:tc>
          <w:tcPr>
            <w:tcW w:w="11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11685,191</w:t>
            </w:r>
          </w:p>
        </w:tc>
        <w:tc>
          <w:tcPr>
            <w:tcW w:w="12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11695,884</w:t>
            </w:r>
          </w:p>
        </w:tc>
        <w:tc>
          <w:tcPr>
            <w:tcW w:w="11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11709,795</w:t>
            </w:r>
          </w:p>
        </w:tc>
        <w:tc>
          <w:tcPr>
            <w:tcW w:w="12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11735,588</w:t>
            </w:r>
          </w:p>
        </w:tc>
        <w:tc>
          <w:tcPr>
            <w:tcW w:w="12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11773,515</w:t>
            </w:r>
          </w:p>
        </w:tc>
        <w:tc>
          <w:tcPr>
            <w:tcW w:w="12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11823,861</w:t>
            </w:r>
          </w:p>
        </w:tc>
        <w:tc>
          <w:tcPr>
            <w:tcW w:w="11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11886,950</w:t>
            </w:r>
          </w:p>
        </w:tc>
        <w:tc>
          <w:tcPr>
            <w:tcW w:w="12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11963,144</w:t>
            </w:r>
          </w:p>
        </w:tc>
        <w:tc>
          <w:tcPr>
            <w:tcW w:w="11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12138,356</w:t>
            </w:r>
          </w:p>
        </w:tc>
        <w:tc>
          <w:tcPr>
            <w:tcW w:w="1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12750,666</w:t>
            </w:r>
          </w:p>
        </w:tc>
      </w:tr>
      <w:tr w:rsidR="00FB5CF0">
        <w:trPr>
          <w:trHeight w:val="300"/>
        </w:trPr>
        <w:tc>
          <w:tcPr>
            <w:tcW w:w="15450" w:type="dxa"/>
            <w:gridSpan w:val="1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18"/>
                <w:szCs w:val="18"/>
                <w:lang w:eastAsia="ru-RU"/>
              </w:rPr>
            </w:pPr>
            <w:r>
              <w:rPr>
                <w:rFonts w:eastAsia="Times New Roman" w:cs="Times New Roman"/>
                <w:b/>
                <w:bCs/>
                <w:color w:val="000000"/>
                <w:sz w:val="18"/>
                <w:szCs w:val="18"/>
                <w:lang w:eastAsia="ru-RU"/>
              </w:rPr>
              <w:t>Структурный баланс реализации воды по группам абонентов</w:t>
            </w:r>
          </w:p>
        </w:tc>
      </w:tr>
      <w:tr w:rsidR="00FB5CF0">
        <w:trPr>
          <w:trHeight w:val="255"/>
        </w:trPr>
        <w:tc>
          <w:tcPr>
            <w:tcW w:w="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9</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18"/>
                <w:szCs w:val="18"/>
                <w:lang w:eastAsia="ru-RU"/>
              </w:rPr>
            </w:pPr>
            <w:r>
              <w:rPr>
                <w:rFonts w:eastAsia="Times New Roman" w:cs="Times New Roman"/>
                <w:color w:val="000000"/>
                <w:sz w:val="18"/>
                <w:szCs w:val="18"/>
                <w:lang w:eastAsia="ru-RU"/>
              </w:rPr>
              <w:t xml:space="preserve">Реализация всего, в </w:t>
            </w:r>
            <w:proofErr w:type="spellStart"/>
            <w:r>
              <w:rPr>
                <w:rFonts w:eastAsia="Times New Roman" w:cs="Times New Roman"/>
                <w:color w:val="000000"/>
                <w:sz w:val="18"/>
                <w:szCs w:val="18"/>
                <w:lang w:eastAsia="ru-RU"/>
              </w:rPr>
              <w:t>т.ч</w:t>
            </w:r>
            <w:proofErr w:type="spellEnd"/>
            <w:r>
              <w:rPr>
                <w:rFonts w:eastAsia="Times New Roman" w:cs="Times New Roman"/>
                <w:color w:val="000000"/>
                <w:sz w:val="18"/>
                <w:szCs w:val="18"/>
                <w:lang w:eastAsia="ru-RU"/>
              </w:rPr>
              <w:t>:</w:t>
            </w:r>
          </w:p>
        </w:tc>
        <w:tc>
          <w:tcPr>
            <w:tcW w:w="11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8398,317</w:t>
            </w:r>
          </w:p>
        </w:tc>
        <w:tc>
          <w:tcPr>
            <w:tcW w:w="12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8489,780</w:t>
            </w:r>
          </w:p>
        </w:tc>
        <w:tc>
          <w:tcPr>
            <w:tcW w:w="11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8582,503</w:t>
            </w:r>
          </w:p>
        </w:tc>
        <w:tc>
          <w:tcPr>
            <w:tcW w:w="12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8684,158</w:t>
            </w:r>
          </w:p>
        </w:tc>
        <w:tc>
          <w:tcPr>
            <w:tcW w:w="12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8795,057</w:t>
            </w:r>
          </w:p>
        </w:tc>
        <w:tc>
          <w:tcPr>
            <w:tcW w:w="12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8915,540</w:t>
            </w:r>
          </w:p>
        </w:tc>
        <w:tc>
          <w:tcPr>
            <w:tcW w:w="11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9045,983</w:t>
            </w:r>
          </w:p>
        </w:tc>
        <w:tc>
          <w:tcPr>
            <w:tcW w:w="12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9186,796</w:t>
            </w:r>
          </w:p>
        </w:tc>
        <w:tc>
          <w:tcPr>
            <w:tcW w:w="11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9419,865</w:t>
            </w:r>
          </w:p>
        </w:tc>
        <w:tc>
          <w:tcPr>
            <w:tcW w:w="1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10322,388</w:t>
            </w:r>
          </w:p>
        </w:tc>
      </w:tr>
      <w:tr w:rsidR="00FB5CF0">
        <w:trPr>
          <w:trHeight w:val="255"/>
        </w:trPr>
        <w:tc>
          <w:tcPr>
            <w:tcW w:w="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9.1</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18"/>
                <w:szCs w:val="18"/>
                <w:lang w:eastAsia="ru-RU"/>
              </w:rPr>
            </w:pPr>
            <w:r>
              <w:rPr>
                <w:rFonts w:eastAsia="Times New Roman" w:cs="Times New Roman"/>
                <w:color w:val="000000"/>
                <w:sz w:val="18"/>
                <w:szCs w:val="18"/>
                <w:lang w:eastAsia="ru-RU"/>
              </w:rPr>
              <w:t>Население</w:t>
            </w:r>
          </w:p>
        </w:tc>
        <w:tc>
          <w:tcPr>
            <w:tcW w:w="11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6265,980</w:t>
            </w:r>
          </w:p>
        </w:tc>
        <w:tc>
          <w:tcPr>
            <w:tcW w:w="12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6356,327</w:t>
            </w:r>
          </w:p>
        </w:tc>
        <w:tc>
          <w:tcPr>
            <w:tcW w:w="11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6449,050</w:t>
            </w:r>
          </w:p>
        </w:tc>
        <w:tc>
          <w:tcPr>
            <w:tcW w:w="12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6550,705</w:t>
            </w:r>
          </w:p>
        </w:tc>
        <w:tc>
          <w:tcPr>
            <w:tcW w:w="12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6661,604</w:t>
            </w:r>
          </w:p>
        </w:tc>
        <w:tc>
          <w:tcPr>
            <w:tcW w:w="12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6782,087</w:t>
            </w:r>
          </w:p>
        </w:tc>
        <w:tc>
          <w:tcPr>
            <w:tcW w:w="11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6912,530</w:t>
            </w:r>
          </w:p>
        </w:tc>
        <w:tc>
          <w:tcPr>
            <w:tcW w:w="12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7053,343</w:t>
            </w:r>
          </w:p>
        </w:tc>
        <w:tc>
          <w:tcPr>
            <w:tcW w:w="11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7250,136</w:t>
            </w:r>
          </w:p>
        </w:tc>
        <w:tc>
          <w:tcPr>
            <w:tcW w:w="1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8078,198</w:t>
            </w:r>
          </w:p>
        </w:tc>
      </w:tr>
      <w:tr w:rsidR="00FB5CF0">
        <w:trPr>
          <w:trHeight w:val="255"/>
        </w:trPr>
        <w:tc>
          <w:tcPr>
            <w:tcW w:w="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9.2</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18"/>
                <w:szCs w:val="18"/>
                <w:lang w:eastAsia="ru-RU"/>
              </w:rPr>
            </w:pPr>
            <w:r>
              <w:rPr>
                <w:rFonts w:eastAsia="Times New Roman" w:cs="Times New Roman"/>
                <w:color w:val="000000"/>
                <w:sz w:val="18"/>
                <w:szCs w:val="18"/>
                <w:lang w:eastAsia="ru-RU"/>
              </w:rPr>
              <w:t>Бюджетные организации</w:t>
            </w:r>
          </w:p>
        </w:tc>
        <w:tc>
          <w:tcPr>
            <w:tcW w:w="11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304,803</w:t>
            </w:r>
          </w:p>
        </w:tc>
        <w:tc>
          <w:tcPr>
            <w:tcW w:w="12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304,803</w:t>
            </w:r>
          </w:p>
        </w:tc>
        <w:tc>
          <w:tcPr>
            <w:tcW w:w="11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304,803</w:t>
            </w:r>
          </w:p>
        </w:tc>
        <w:tc>
          <w:tcPr>
            <w:tcW w:w="12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304,803</w:t>
            </w:r>
          </w:p>
        </w:tc>
        <w:tc>
          <w:tcPr>
            <w:tcW w:w="12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304,803</w:t>
            </w:r>
          </w:p>
        </w:tc>
        <w:tc>
          <w:tcPr>
            <w:tcW w:w="12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304,803</w:t>
            </w:r>
          </w:p>
        </w:tc>
        <w:tc>
          <w:tcPr>
            <w:tcW w:w="11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304,803</w:t>
            </w:r>
          </w:p>
        </w:tc>
        <w:tc>
          <w:tcPr>
            <w:tcW w:w="12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304,803</w:t>
            </w:r>
          </w:p>
        </w:tc>
        <w:tc>
          <w:tcPr>
            <w:tcW w:w="11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341,079</w:t>
            </w:r>
          </w:p>
        </w:tc>
        <w:tc>
          <w:tcPr>
            <w:tcW w:w="1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415,539</w:t>
            </w:r>
          </w:p>
        </w:tc>
      </w:tr>
      <w:tr w:rsidR="00FB5CF0">
        <w:trPr>
          <w:trHeight w:val="255"/>
        </w:trPr>
        <w:tc>
          <w:tcPr>
            <w:tcW w:w="6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9.3</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18"/>
                <w:szCs w:val="18"/>
                <w:lang w:eastAsia="ru-RU"/>
              </w:rPr>
            </w:pPr>
            <w:r>
              <w:rPr>
                <w:rFonts w:eastAsia="Times New Roman" w:cs="Times New Roman"/>
                <w:color w:val="000000"/>
                <w:sz w:val="18"/>
                <w:szCs w:val="18"/>
                <w:lang w:eastAsia="ru-RU"/>
              </w:rPr>
              <w:t>Прочие потребители</w:t>
            </w:r>
          </w:p>
        </w:tc>
        <w:tc>
          <w:tcPr>
            <w:tcW w:w="11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1827,533</w:t>
            </w:r>
          </w:p>
        </w:tc>
        <w:tc>
          <w:tcPr>
            <w:tcW w:w="12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1828,650</w:t>
            </w:r>
          </w:p>
        </w:tc>
        <w:tc>
          <w:tcPr>
            <w:tcW w:w="11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1828,650</w:t>
            </w:r>
          </w:p>
        </w:tc>
        <w:tc>
          <w:tcPr>
            <w:tcW w:w="12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1828,650</w:t>
            </w:r>
          </w:p>
        </w:tc>
        <w:tc>
          <w:tcPr>
            <w:tcW w:w="12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1828,650</w:t>
            </w:r>
          </w:p>
        </w:tc>
        <w:tc>
          <w:tcPr>
            <w:tcW w:w="12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1828,650</w:t>
            </w:r>
          </w:p>
        </w:tc>
        <w:tc>
          <w:tcPr>
            <w:tcW w:w="11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1828,650</w:t>
            </w:r>
          </w:p>
        </w:tc>
        <w:tc>
          <w:tcPr>
            <w:tcW w:w="12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1828,650</w:t>
            </w:r>
          </w:p>
        </w:tc>
        <w:tc>
          <w:tcPr>
            <w:tcW w:w="11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1828,650</w:t>
            </w:r>
          </w:p>
        </w:tc>
        <w:tc>
          <w:tcPr>
            <w:tcW w:w="1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1828,650</w:t>
            </w:r>
          </w:p>
        </w:tc>
      </w:tr>
    </w:tbl>
    <w:p w:rsidR="00FB5CF0" w:rsidRDefault="00FB5CF0">
      <w:pPr>
        <w:sectPr w:rsidR="00FB5CF0">
          <w:footerReference w:type="default" r:id="rId78"/>
          <w:pgSz w:w="16838" w:h="11906" w:orient="landscape"/>
          <w:pgMar w:top="851" w:right="678" w:bottom="1701" w:left="709" w:header="0" w:footer="709" w:gutter="0"/>
          <w:cols w:space="720"/>
          <w:formProt w:val="0"/>
          <w:docGrid w:linePitch="360"/>
        </w:sectPr>
      </w:pPr>
    </w:p>
    <w:p w:rsidR="00FB5CF0" w:rsidRDefault="00C91A15">
      <w:pPr>
        <w:pStyle w:val="2"/>
        <w:numPr>
          <w:ilvl w:val="1"/>
          <w:numId w:val="5"/>
        </w:numPr>
      </w:pPr>
      <w:bookmarkStart w:id="281" w:name="_Toc57970599"/>
      <w:bookmarkStart w:id="282" w:name="_Toc147480174"/>
      <w:r>
        <w:lastRenderedPageBreak/>
        <w:t>Расчет требуемой мощности водозаборных и очистных сооружений исходя из данных о перспективном потреблении горячей, питьевой, технической воды и величины потерь горячей, питьевой, технической воды при ее транспортировке с указанием требуемых объемов подачи и потребления горячей, питьевой, технической воды, дефицита (резерва) мощностей по технологическим зонам с разбивкой по годам</w:t>
      </w:r>
      <w:bookmarkEnd w:id="281"/>
      <w:bookmarkEnd w:id="282"/>
    </w:p>
    <w:p w:rsidR="00FB5CF0" w:rsidRDefault="00C91A15">
      <w:pPr>
        <w:pStyle w:val="afc"/>
      </w:pPr>
      <w:r>
        <w:t>По состоянию на 2022 год, разрешенный отбор составляет – 62,7375 тыс. м</w:t>
      </w:r>
      <w:r>
        <w:rPr>
          <w:vertAlign w:val="superscript"/>
        </w:rPr>
        <w:t>3</w:t>
      </w:r>
      <w:r>
        <w:t>/сутки, в том числе:</w:t>
      </w:r>
    </w:p>
    <w:p w:rsidR="00FB5CF0" w:rsidRDefault="00C91A15">
      <w:pPr>
        <w:pStyle w:val="afa"/>
        <w:numPr>
          <w:ilvl w:val="0"/>
          <w:numId w:val="19"/>
        </w:numPr>
        <w:rPr>
          <w:szCs w:val="24"/>
        </w:rPr>
      </w:pPr>
      <w:r>
        <w:t>НФС-</w:t>
      </w:r>
      <w:r>
        <w:rPr>
          <w:szCs w:val="24"/>
        </w:rPr>
        <w:t xml:space="preserve">1 - </w:t>
      </w:r>
      <w:r>
        <w:rPr>
          <w:rFonts w:eastAsia="Times New Roman" w:cs="Times New Roman"/>
          <w:color w:val="000000"/>
          <w:szCs w:val="24"/>
          <w:lang w:eastAsia="ru-RU"/>
        </w:rPr>
        <w:t xml:space="preserve">17,3726 </w:t>
      </w:r>
      <w:r>
        <w:rPr>
          <w:szCs w:val="24"/>
        </w:rPr>
        <w:t>тыс. м</w:t>
      </w:r>
      <w:r>
        <w:rPr>
          <w:szCs w:val="24"/>
          <w:vertAlign w:val="superscript"/>
        </w:rPr>
        <w:t>3</w:t>
      </w:r>
      <w:r>
        <w:rPr>
          <w:szCs w:val="24"/>
        </w:rPr>
        <w:t>/сутки,</w:t>
      </w:r>
    </w:p>
    <w:p w:rsidR="00FB5CF0" w:rsidRDefault="00C91A15">
      <w:pPr>
        <w:pStyle w:val="afa"/>
        <w:numPr>
          <w:ilvl w:val="0"/>
          <w:numId w:val="19"/>
        </w:numPr>
        <w:rPr>
          <w:szCs w:val="24"/>
        </w:rPr>
      </w:pPr>
      <w:r>
        <w:rPr>
          <w:szCs w:val="24"/>
        </w:rPr>
        <w:t xml:space="preserve">НФС-2 - </w:t>
      </w:r>
      <w:r>
        <w:rPr>
          <w:rFonts w:eastAsia="Times New Roman" w:cs="Times New Roman"/>
          <w:color w:val="000000"/>
          <w:szCs w:val="24"/>
          <w:lang w:eastAsia="ru-RU"/>
        </w:rPr>
        <w:t xml:space="preserve">45,3649 </w:t>
      </w:r>
      <w:r>
        <w:rPr>
          <w:szCs w:val="24"/>
        </w:rPr>
        <w:t>тыс. м</w:t>
      </w:r>
      <w:r>
        <w:rPr>
          <w:szCs w:val="24"/>
          <w:vertAlign w:val="superscript"/>
        </w:rPr>
        <w:t>3</w:t>
      </w:r>
      <w:r>
        <w:rPr>
          <w:szCs w:val="24"/>
        </w:rPr>
        <w:t>/сутки.</w:t>
      </w:r>
    </w:p>
    <w:p w:rsidR="00FB5CF0" w:rsidRDefault="00C91A15">
      <w:pPr>
        <w:pStyle w:val="afc"/>
      </w:pPr>
      <w:r>
        <w:t>Проектная мощность н</w:t>
      </w:r>
      <w:r w:rsidR="000B6EA9">
        <w:t>асосных станций 1-го подъема – 13</w:t>
      </w:r>
      <w:r>
        <w:t>5 тыс. м</w:t>
      </w:r>
      <w:r>
        <w:rPr>
          <w:vertAlign w:val="superscript"/>
        </w:rPr>
        <w:t>3</w:t>
      </w:r>
      <w:r>
        <w:t>/сутки (без учета резервных насосов), в том числе:</w:t>
      </w:r>
    </w:p>
    <w:p w:rsidR="00FB5CF0" w:rsidRDefault="00C91A15">
      <w:pPr>
        <w:pStyle w:val="afa"/>
        <w:numPr>
          <w:ilvl w:val="0"/>
          <w:numId w:val="19"/>
        </w:numPr>
        <w:rPr>
          <w:szCs w:val="24"/>
        </w:rPr>
      </w:pPr>
      <w:r>
        <w:t>НФС-</w:t>
      </w:r>
      <w:r>
        <w:rPr>
          <w:szCs w:val="24"/>
        </w:rPr>
        <w:t xml:space="preserve">1 – </w:t>
      </w:r>
      <w:r>
        <w:rPr>
          <w:rFonts w:eastAsia="Times New Roman" w:cs="Times New Roman"/>
          <w:color w:val="000000"/>
          <w:szCs w:val="24"/>
          <w:lang w:eastAsia="ru-RU"/>
        </w:rPr>
        <w:t xml:space="preserve">15,0 </w:t>
      </w:r>
      <w:r>
        <w:rPr>
          <w:szCs w:val="24"/>
        </w:rPr>
        <w:t>тыс. м</w:t>
      </w:r>
      <w:r>
        <w:rPr>
          <w:szCs w:val="24"/>
          <w:vertAlign w:val="superscript"/>
        </w:rPr>
        <w:t>3</w:t>
      </w:r>
      <w:r>
        <w:rPr>
          <w:szCs w:val="24"/>
        </w:rPr>
        <w:t>/сутки,</w:t>
      </w:r>
    </w:p>
    <w:p w:rsidR="00FB5CF0" w:rsidRDefault="00C91A15">
      <w:pPr>
        <w:pStyle w:val="afa"/>
        <w:numPr>
          <w:ilvl w:val="0"/>
          <w:numId w:val="19"/>
        </w:numPr>
        <w:rPr>
          <w:szCs w:val="24"/>
        </w:rPr>
      </w:pPr>
      <w:r>
        <w:rPr>
          <w:szCs w:val="24"/>
        </w:rPr>
        <w:t xml:space="preserve">НФС-2 – </w:t>
      </w:r>
      <w:r w:rsidR="000B6EA9">
        <w:rPr>
          <w:rFonts w:eastAsia="Times New Roman" w:cs="Times New Roman"/>
          <w:color w:val="000000"/>
          <w:szCs w:val="24"/>
          <w:lang w:eastAsia="ru-RU"/>
        </w:rPr>
        <w:t>12</w:t>
      </w:r>
      <w:r>
        <w:rPr>
          <w:rFonts w:eastAsia="Times New Roman" w:cs="Times New Roman"/>
          <w:color w:val="000000"/>
          <w:szCs w:val="24"/>
          <w:lang w:eastAsia="ru-RU"/>
        </w:rPr>
        <w:t xml:space="preserve">0,0 </w:t>
      </w:r>
      <w:r>
        <w:rPr>
          <w:szCs w:val="24"/>
        </w:rPr>
        <w:t>тыс. м</w:t>
      </w:r>
      <w:r>
        <w:rPr>
          <w:szCs w:val="24"/>
          <w:vertAlign w:val="superscript"/>
        </w:rPr>
        <w:t>3</w:t>
      </w:r>
      <w:r>
        <w:rPr>
          <w:szCs w:val="24"/>
        </w:rPr>
        <w:t>/сутки.</w:t>
      </w:r>
    </w:p>
    <w:p w:rsidR="00FB5CF0" w:rsidRDefault="00C91A15">
      <w:pPr>
        <w:pStyle w:val="afc"/>
      </w:pPr>
      <w:r>
        <w:t>Требуемая мощность станций 1-го подъема мощность в соответствии с расчетным расходом воды по СП 31.13330.2021:</w:t>
      </w:r>
    </w:p>
    <w:p w:rsidR="00FB5CF0" w:rsidRDefault="00C91A15">
      <w:pPr>
        <w:pStyle w:val="afa"/>
        <w:numPr>
          <w:ilvl w:val="0"/>
          <w:numId w:val="19"/>
        </w:numPr>
      </w:pPr>
      <w:r>
        <w:t xml:space="preserve">2022 год – 47,818 </w:t>
      </w:r>
      <w:r>
        <w:rPr>
          <w:szCs w:val="24"/>
        </w:rPr>
        <w:t>тыс. м</w:t>
      </w:r>
      <w:r>
        <w:rPr>
          <w:szCs w:val="24"/>
          <w:vertAlign w:val="superscript"/>
        </w:rPr>
        <w:t>3</w:t>
      </w:r>
      <w:r>
        <w:rPr>
          <w:szCs w:val="24"/>
        </w:rPr>
        <w:t>/сутки,</w:t>
      </w:r>
    </w:p>
    <w:p w:rsidR="00FB5CF0" w:rsidRDefault="00C91A15">
      <w:pPr>
        <w:pStyle w:val="afa"/>
        <w:numPr>
          <w:ilvl w:val="0"/>
          <w:numId w:val="19"/>
        </w:numPr>
      </w:pPr>
      <w:r>
        <w:t xml:space="preserve">2030 год – </w:t>
      </w:r>
      <w:r w:rsidR="000B6EA9">
        <w:t>90,0</w:t>
      </w:r>
      <w:r>
        <w:t xml:space="preserve"> </w:t>
      </w:r>
      <w:r>
        <w:rPr>
          <w:szCs w:val="24"/>
        </w:rPr>
        <w:t>тыс. м</w:t>
      </w:r>
      <w:r>
        <w:rPr>
          <w:szCs w:val="24"/>
          <w:vertAlign w:val="superscript"/>
        </w:rPr>
        <w:t>3</w:t>
      </w:r>
      <w:r>
        <w:rPr>
          <w:szCs w:val="24"/>
        </w:rPr>
        <w:t>/сутки,</w:t>
      </w:r>
    </w:p>
    <w:p w:rsidR="00FB5CF0" w:rsidRDefault="00C91A15">
      <w:pPr>
        <w:pStyle w:val="afa"/>
        <w:numPr>
          <w:ilvl w:val="0"/>
          <w:numId w:val="19"/>
        </w:numPr>
      </w:pPr>
      <w:r>
        <w:t xml:space="preserve">2040 год – </w:t>
      </w:r>
      <w:r w:rsidR="000B6EA9">
        <w:t>90,0</w:t>
      </w:r>
      <w:r>
        <w:t xml:space="preserve"> </w:t>
      </w:r>
      <w:r>
        <w:rPr>
          <w:szCs w:val="24"/>
        </w:rPr>
        <w:t>тыс. м</w:t>
      </w:r>
      <w:r>
        <w:rPr>
          <w:szCs w:val="24"/>
          <w:vertAlign w:val="superscript"/>
        </w:rPr>
        <w:t>3</w:t>
      </w:r>
      <w:r>
        <w:rPr>
          <w:szCs w:val="24"/>
        </w:rPr>
        <w:t>/сутки.</w:t>
      </w:r>
    </w:p>
    <w:p w:rsidR="00FB5CF0" w:rsidRDefault="00C91A15">
      <w:pPr>
        <w:pStyle w:val="afc"/>
      </w:pPr>
      <w:r>
        <w:t>Резерв мощности в 2022 году составляет – 23,8 %, в 2030 году – 20,8 %, в 2040 году –17,1 %. Таким образом, дефицит мощности на станциях 1-го подъема в базовом году и в перспективе отсутствует.</w:t>
      </w:r>
    </w:p>
    <w:p w:rsidR="00FB5CF0" w:rsidRDefault="00C91A15">
      <w:pPr>
        <w:pStyle w:val="afc"/>
      </w:pPr>
      <w:r>
        <w:t>Располагаемая мощность ВОС составляет – 40 т</w:t>
      </w:r>
      <w:r w:rsidR="009F5EDE">
        <w:t>ыс.</w:t>
      </w:r>
      <w:r>
        <w:rPr>
          <w:szCs w:val="24"/>
        </w:rPr>
        <w:t xml:space="preserve"> м</w:t>
      </w:r>
      <w:r>
        <w:rPr>
          <w:szCs w:val="24"/>
          <w:vertAlign w:val="superscript"/>
        </w:rPr>
        <w:t>3</w:t>
      </w:r>
      <w:r>
        <w:rPr>
          <w:szCs w:val="24"/>
        </w:rPr>
        <w:t xml:space="preserve">/сутки, </w:t>
      </w:r>
      <w:r>
        <w:t>в том числе:</w:t>
      </w:r>
    </w:p>
    <w:p w:rsidR="00FB5CF0" w:rsidRDefault="00C91A15">
      <w:pPr>
        <w:pStyle w:val="afa"/>
        <w:numPr>
          <w:ilvl w:val="0"/>
          <w:numId w:val="19"/>
        </w:numPr>
        <w:rPr>
          <w:szCs w:val="24"/>
        </w:rPr>
      </w:pPr>
      <w:r>
        <w:t>НФС-</w:t>
      </w:r>
      <w:r>
        <w:rPr>
          <w:szCs w:val="24"/>
        </w:rPr>
        <w:t xml:space="preserve">1 – </w:t>
      </w:r>
      <w:r>
        <w:rPr>
          <w:rFonts w:eastAsia="Times New Roman" w:cs="Times New Roman"/>
          <w:color w:val="000000"/>
          <w:szCs w:val="24"/>
          <w:lang w:eastAsia="ru-RU"/>
        </w:rPr>
        <w:t xml:space="preserve">10,0 </w:t>
      </w:r>
      <w:r>
        <w:rPr>
          <w:szCs w:val="24"/>
        </w:rPr>
        <w:t>тыс. м</w:t>
      </w:r>
      <w:r>
        <w:rPr>
          <w:szCs w:val="24"/>
          <w:vertAlign w:val="superscript"/>
        </w:rPr>
        <w:t>3</w:t>
      </w:r>
      <w:r>
        <w:rPr>
          <w:szCs w:val="24"/>
        </w:rPr>
        <w:t>/сутки,</w:t>
      </w:r>
    </w:p>
    <w:p w:rsidR="00FB5CF0" w:rsidRDefault="00C91A15">
      <w:pPr>
        <w:pStyle w:val="afa"/>
        <w:numPr>
          <w:ilvl w:val="0"/>
          <w:numId w:val="19"/>
        </w:numPr>
        <w:rPr>
          <w:szCs w:val="24"/>
        </w:rPr>
      </w:pPr>
      <w:r>
        <w:rPr>
          <w:szCs w:val="24"/>
        </w:rPr>
        <w:t xml:space="preserve">НФС-2 – </w:t>
      </w:r>
      <w:r>
        <w:rPr>
          <w:rFonts w:eastAsia="Times New Roman" w:cs="Times New Roman"/>
          <w:color w:val="000000"/>
          <w:szCs w:val="24"/>
          <w:lang w:eastAsia="ru-RU"/>
        </w:rPr>
        <w:t xml:space="preserve">30,0 </w:t>
      </w:r>
      <w:r>
        <w:rPr>
          <w:szCs w:val="24"/>
        </w:rPr>
        <w:t>тыс. м</w:t>
      </w:r>
      <w:r>
        <w:rPr>
          <w:szCs w:val="24"/>
          <w:vertAlign w:val="superscript"/>
        </w:rPr>
        <w:t>3</w:t>
      </w:r>
      <w:r>
        <w:rPr>
          <w:szCs w:val="24"/>
        </w:rPr>
        <w:t>/сутки.</w:t>
      </w:r>
    </w:p>
    <w:p w:rsidR="00FB5CF0" w:rsidRDefault="00C91A15">
      <w:pPr>
        <w:pStyle w:val="afc"/>
      </w:pPr>
      <w:r>
        <w:t>Дефицит располагаемой мощности ВОС в 2022 году составляет – 10,3 % и увеличивается до 14,6 % к 2030 году и до 20,4 % к 2040 году.</w:t>
      </w:r>
    </w:p>
    <w:p w:rsidR="00FB5CF0" w:rsidRDefault="00C91A15">
      <w:pPr>
        <w:pStyle w:val="afc"/>
      </w:pPr>
      <w:r>
        <w:t>Проектная мощность насосных станций 2-го подъема – 79,5 тыс. м</w:t>
      </w:r>
      <w:r>
        <w:rPr>
          <w:vertAlign w:val="superscript"/>
        </w:rPr>
        <w:t>3</w:t>
      </w:r>
      <w:r>
        <w:t>/сутки (без учета резервных насосов), в том числе:</w:t>
      </w:r>
    </w:p>
    <w:p w:rsidR="00FB5CF0" w:rsidRDefault="00C91A15">
      <w:pPr>
        <w:pStyle w:val="afa"/>
        <w:numPr>
          <w:ilvl w:val="0"/>
          <w:numId w:val="19"/>
        </w:numPr>
        <w:rPr>
          <w:szCs w:val="24"/>
        </w:rPr>
      </w:pPr>
      <w:r>
        <w:t>НФС-</w:t>
      </w:r>
      <w:r>
        <w:rPr>
          <w:szCs w:val="24"/>
        </w:rPr>
        <w:t xml:space="preserve">1 – </w:t>
      </w:r>
      <w:r>
        <w:rPr>
          <w:rFonts w:eastAsia="Times New Roman" w:cs="Times New Roman"/>
          <w:color w:val="000000"/>
          <w:szCs w:val="24"/>
          <w:lang w:eastAsia="ru-RU"/>
        </w:rPr>
        <w:t xml:space="preserve">19,5 </w:t>
      </w:r>
      <w:r>
        <w:rPr>
          <w:szCs w:val="24"/>
        </w:rPr>
        <w:t>тыс. м</w:t>
      </w:r>
      <w:r>
        <w:rPr>
          <w:szCs w:val="24"/>
          <w:vertAlign w:val="superscript"/>
        </w:rPr>
        <w:t>3</w:t>
      </w:r>
      <w:r>
        <w:rPr>
          <w:szCs w:val="24"/>
        </w:rPr>
        <w:t>/сутки,</w:t>
      </w:r>
    </w:p>
    <w:p w:rsidR="00FB5CF0" w:rsidRDefault="00C91A15">
      <w:pPr>
        <w:pStyle w:val="afa"/>
        <w:numPr>
          <w:ilvl w:val="0"/>
          <w:numId w:val="19"/>
        </w:numPr>
        <w:rPr>
          <w:szCs w:val="24"/>
        </w:rPr>
      </w:pPr>
      <w:r>
        <w:rPr>
          <w:szCs w:val="24"/>
        </w:rPr>
        <w:t xml:space="preserve">НФС-2 – </w:t>
      </w:r>
      <w:r>
        <w:rPr>
          <w:rFonts w:eastAsia="Times New Roman" w:cs="Times New Roman"/>
          <w:color w:val="000000"/>
          <w:szCs w:val="24"/>
          <w:lang w:eastAsia="ru-RU"/>
        </w:rPr>
        <w:t xml:space="preserve">60,0 </w:t>
      </w:r>
      <w:r>
        <w:rPr>
          <w:szCs w:val="24"/>
        </w:rPr>
        <w:t>тыс. м</w:t>
      </w:r>
      <w:r>
        <w:rPr>
          <w:szCs w:val="24"/>
          <w:vertAlign w:val="superscript"/>
        </w:rPr>
        <w:t>3</w:t>
      </w:r>
      <w:r>
        <w:rPr>
          <w:szCs w:val="24"/>
        </w:rPr>
        <w:t>/сутки.</w:t>
      </w:r>
    </w:p>
    <w:p w:rsidR="00FB5CF0" w:rsidRDefault="00C91A15">
      <w:pPr>
        <w:pStyle w:val="afc"/>
      </w:pPr>
      <w:r>
        <w:t>Резерв мощности в 2022 году составляет – 39,9 %, в 2030 году – 37,5 %, в 2040 году – 34,6 %. Таким образом, дефицит мощности на станциях 2-го подъема в базовом году и в перспективе отсутствует.</w:t>
      </w:r>
    </w:p>
    <w:p w:rsidR="00FB5CF0" w:rsidRDefault="00C91A15">
      <w:pPr>
        <w:pStyle w:val="afc"/>
        <w:sectPr w:rsidR="00FB5CF0">
          <w:footerReference w:type="default" r:id="rId79"/>
          <w:pgSz w:w="11906" w:h="16838"/>
          <w:pgMar w:top="1134" w:right="851" w:bottom="1134" w:left="1701" w:header="0" w:footer="709" w:gutter="0"/>
          <w:cols w:space="720"/>
          <w:formProt w:val="0"/>
          <w:docGrid w:linePitch="360"/>
        </w:sectPr>
      </w:pPr>
      <w:r>
        <w:t xml:space="preserve">В соответствии с Генпланом, к 2030 году предполагается увеличение производительности НФС-2 до 90 тыс. </w:t>
      </w:r>
      <w:r>
        <w:rPr>
          <w:szCs w:val="24"/>
        </w:rPr>
        <w:t>м</w:t>
      </w:r>
      <w:r>
        <w:rPr>
          <w:szCs w:val="24"/>
          <w:vertAlign w:val="superscript"/>
        </w:rPr>
        <w:t>3</w:t>
      </w:r>
      <w:r>
        <w:rPr>
          <w:szCs w:val="24"/>
        </w:rPr>
        <w:t>/сутки. НФС-1 к 2030 году закрывается.</w:t>
      </w:r>
    </w:p>
    <w:p w:rsidR="00FB5CF0" w:rsidRDefault="00C91A15">
      <w:pPr>
        <w:pStyle w:val="af6"/>
      </w:pPr>
      <w:r>
        <w:lastRenderedPageBreak/>
        <w:t xml:space="preserve">Таблица </w:t>
      </w:r>
      <w:r>
        <w:fldChar w:fldCharType="begin"/>
      </w:r>
      <w:r>
        <w:instrText>STYLEREF 1 \s</w:instrText>
      </w:r>
      <w:r>
        <w:fldChar w:fldCharType="separate"/>
      </w:r>
      <w:bookmarkStart w:id="283" w:name="__Fieldmark__42459_3713445114"/>
      <w:r w:rsidR="00670EF3">
        <w:rPr>
          <w:noProof/>
        </w:rPr>
        <w:t>3</w:t>
      </w:r>
      <w:bookmarkStart w:id="284" w:name="__Fieldmark__20571_2635664550"/>
      <w:r>
        <w:fldChar w:fldCharType="end"/>
      </w:r>
      <w:bookmarkEnd w:id="283"/>
      <w:bookmarkEnd w:id="284"/>
      <w:r>
        <w:noBreakHyphen/>
      </w:r>
      <w:r>
        <w:fldChar w:fldCharType="begin"/>
      </w:r>
      <w:r>
        <w:instrText>SEQ Таблица \* ARABIC</w:instrText>
      </w:r>
      <w:r>
        <w:fldChar w:fldCharType="separate"/>
      </w:r>
      <w:r w:rsidR="00670EF3">
        <w:rPr>
          <w:noProof/>
        </w:rPr>
        <w:t>34</w:t>
      </w:r>
      <w:r>
        <w:fldChar w:fldCharType="end"/>
      </w:r>
      <w:r>
        <w:t>. Расчет требуемой мощности водозаборных и очистных сооружений, тыс. м</w:t>
      </w:r>
      <w:r>
        <w:rPr>
          <w:vertAlign w:val="superscript"/>
        </w:rPr>
        <w:t>3</w:t>
      </w:r>
      <w:r>
        <w:t>/сутки</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3" w:type="dxa"/>
        </w:tblCellMar>
        <w:tblLook w:val="04A0" w:firstRow="1" w:lastRow="0" w:firstColumn="1" w:lastColumn="0" w:noHBand="0" w:noVBand="1"/>
      </w:tblPr>
      <w:tblGrid>
        <w:gridCol w:w="1030"/>
        <w:gridCol w:w="4161"/>
        <w:gridCol w:w="1203"/>
        <w:gridCol w:w="1031"/>
        <w:gridCol w:w="1030"/>
        <w:gridCol w:w="1031"/>
        <w:gridCol w:w="1031"/>
        <w:gridCol w:w="1030"/>
        <w:gridCol w:w="1031"/>
        <w:gridCol w:w="1031"/>
        <w:gridCol w:w="1030"/>
        <w:gridCol w:w="1023"/>
      </w:tblGrid>
      <w:tr w:rsidR="00FB5CF0" w:rsidTr="0089338F">
        <w:trPr>
          <w:trHeight w:val="340"/>
        </w:trPr>
        <w:tc>
          <w:tcPr>
            <w:tcW w:w="10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r w:rsidR="00C91A15">
              <w:rPr>
                <w:rFonts w:eastAsia="Times New Roman" w:cs="Times New Roman"/>
                <w:color w:val="000000"/>
                <w:sz w:val="20"/>
                <w:szCs w:val="20"/>
                <w:lang w:eastAsia="ru-RU"/>
              </w:rPr>
              <w:t xml:space="preserve"> </w:t>
            </w:r>
            <w:proofErr w:type="spellStart"/>
            <w:r w:rsidR="00C91A15">
              <w:rPr>
                <w:rFonts w:eastAsia="Times New Roman" w:cs="Times New Roman"/>
                <w:color w:val="000000"/>
                <w:sz w:val="20"/>
                <w:szCs w:val="20"/>
                <w:lang w:eastAsia="ru-RU"/>
              </w:rPr>
              <w:t>пп</w:t>
            </w:r>
            <w:proofErr w:type="spellEnd"/>
          </w:p>
        </w:tc>
        <w:tc>
          <w:tcPr>
            <w:tcW w:w="41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Наименование</w:t>
            </w:r>
          </w:p>
        </w:tc>
        <w:tc>
          <w:tcPr>
            <w:tcW w:w="12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2022</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2023</w:t>
            </w:r>
          </w:p>
        </w:tc>
        <w:tc>
          <w:tcPr>
            <w:tcW w:w="10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2024</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2025</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2026</w:t>
            </w:r>
          </w:p>
        </w:tc>
        <w:tc>
          <w:tcPr>
            <w:tcW w:w="10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2027</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2028</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2029</w:t>
            </w:r>
          </w:p>
        </w:tc>
        <w:tc>
          <w:tcPr>
            <w:tcW w:w="10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2030</w:t>
            </w:r>
          </w:p>
        </w:tc>
        <w:tc>
          <w:tcPr>
            <w:tcW w:w="102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2040</w:t>
            </w:r>
          </w:p>
        </w:tc>
      </w:tr>
      <w:tr w:rsidR="00FB5CF0" w:rsidTr="0089338F">
        <w:trPr>
          <w:trHeight w:val="340"/>
        </w:trPr>
        <w:tc>
          <w:tcPr>
            <w:tcW w:w="15662" w:type="dxa"/>
            <w:gridSpan w:val="12"/>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Насосная станция 1-го подъема</w:t>
            </w:r>
          </w:p>
        </w:tc>
      </w:tr>
      <w:tr w:rsidR="00FB5CF0" w:rsidTr="0089338F">
        <w:trPr>
          <w:trHeight w:val="340"/>
        </w:trPr>
        <w:tc>
          <w:tcPr>
            <w:tcW w:w="10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w:t>
            </w:r>
          </w:p>
        </w:tc>
        <w:tc>
          <w:tcPr>
            <w:tcW w:w="41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 xml:space="preserve">Разрешенный отбор всего, в </w:t>
            </w:r>
            <w:proofErr w:type="spellStart"/>
            <w:r>
              <w:rPr>
                <w:rFonts w:eastAsia="Times New Roman" w:cs="Times New Roman"/>
                <w:color w:val="000000"/>
                <w:sz w:val="20"/>
                <w:szCs w:val="20"/>
                <w:lang w:eastAsia="ru-RU"/>
              </w:rPr>
              <w:t>т.ч</w:t>
            </w:r>
            <w:proofErr w:type="spellEnd"/>
            <w:r>
              <w:rPr>
                <w:rFonts w:eastAsia="Times New Roman" w:cs="Times New Roman"/>
                <w:color w:val="000000"/>
                <w:sz w:val="20"/>
                <w:szCs w:val="20"/>
                <w:lang w:eastAsia="ru-RU"/>
              </w:rPr>
              <w:t>.:</w:t>
            </w:r>
          </w:p>
        </w:tc>
        <w:tc>
          <w:tcPr>
            <w:tcW w:w="12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62,7375</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62,7375</w:t>
            </w:r>
          </w:p>
        </w:tc>
        <w:tc>
          <w:tcPr>
            <w:tcW w:w="10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62,7375</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62,7375</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62,7375</w:t>
            </w:r>
          </w:p>
        </w:tc>
        <w:tc>
          <w:tcPr>
            <w:tcW w:w="10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62,7375</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62,7375</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62,7375</w:t>
            </w:r>
          </w:p>
        </w:tc>
        <w:tc>
          <w:tcPr>
            <w:tcW w:w="10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90</w:t>
            </w:r>
          </w:p>
        </w:tc>
        <w:tc>
          <w:tcPr>
            <w:tcW w:w="102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90</w:t>
            </w:r>
          </w:p>
        </w:tc>
      </w:tr>
      <w:tr w:rsidR="00FB5CF0" w:rsidTr="0089338F">
        <w:trPr>
          <w:trHeight w:val="340"/>
        </w:trPr>
        <w:tc>
          <w:tcPr>
            <w:tcW w:w="10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1.1</w:t>
            </w:r>
          </w:p>
        </w:tc>
        <w:tc>
          <w:tcPr>
            <w:tcW w:w="41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НФС-1</w:t>
            </w:r>
          </w:p>
        </w:tc>
        <w:tc>
          <w:tcPr>
            <w:tcW w:w="12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17,3726</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17,3726</w:t>
            </w:r>
          </w:p>
        </w:tc>
        <w:tc>
          <w:tcPr>
            <w:tcW w:w="10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17,3726</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17,3726</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17,3726</w:t>
            </w:r>
          </w:p>
        </w:tc>
        <w:tc>
          <w:tcPr>
            <w:tcW w:w="10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17,3726</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17,3726</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17,3726</w:t>
            </w:r>
          </w:p>
        </w:tc>
        <w:tc>
          <w:tcPr>
            <w:tcW w:w="10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02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r>
      <w:tr w:rsidR="00FB5CF0" w:rsidTr="0089338F">
        <w:trPr>
          <w:trHeight w:val="340"/>
        </w:trPr>
        <w:tc>
          <w:tcPr>
            <w:tcW w:w="10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c>
          <w:tcPr>
            <w:tcW w:w="41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НФС-2</w:t>
            </w:r>
          </w:p>
        </w:tc>
        <w:tc>
          <w:tcPr>
            <w:tcW w:w="12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45,3649</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45,3649</w:t>
            </w:r>
          </w:p>
        </w:tc>
        <w:tc>
          <w:tcPr>
            <w:tcW w:w="10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45,3649</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45,3649</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45,3649</w:t>
            </w:r>
          </w:p>
        </w:tc>
        <w:tc>
          <w:tcPr>
            <w:tcW w:w="10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45,3649</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45,3649</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45,3649</w:t>
            </w:r>
          </w:p>
        </w:tc>
        <w:tc>
          <w:tcPr>
            <w:tcW w:w="10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90</w:t>
            </w:r>
          </w:p>
        </w:tc>
        <w:tc>
          <w:tcPr>
            <w:tcW w:w="102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90</w:t>
            </w:r>
          </w:p>
        </w:tc>
      </w:tr>
      <w:tr w:rsidR="00FB5CF0" w:rsidTr="0089338F">
        <w:trPr>
          <w:trHeight w:val="340"/>
        </w:trPr>
        <w:tc>
          <w:tcPr>
            <w:tcW w:w="103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w:t>
            </w:r>
          </w:p>
        </w:tc>
        <w:tc>
          <w:tcPr>
            <w:tcW w:w="41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Требуемая мощность в соответствии с расчетным расходом воды по СП 31.13330.2012, при этом:</w:t>
            </w:r>
          </w:p>
        </w:tc>
        <w:tc>
          <w:tcPr>
            <w:tcW w:w="12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47,818</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47,891</w:t>
            </w:r>
          </w:p>
        </w:tc>
        <w:tc>
          <w:tcPr>
            <w:tcW w:w="10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47,970</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48,091</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48,254</w:t>
            </w:r>
          </w:p>
        </w:tc>
        <w:tc>
          <w:tcPr>
            <w:tcW w:w="10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48,461</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48,713</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49,011</w:t>
            </w:r>
          </w:p>
        </w:tc>
        <w:tc>
          <w:tcPr>
            <w:tcW w:w="10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49,684</w:t>
            </w:r>
          </w:p>
        </w:tc>
        <w:tc>
          <w:tcPr>
            <w:tcW w:w="102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51,979</w:t>
            </w:r>
          </w:p>
        </w:tc>
      </w:tr>
      <w:tr w:rsidR="00FB5CF0" w:rsidTr="0089338F">
        <w:trPr>
          <w:trHeight w:val="340"/>
        </w:trPr>
        <w:tc>
          <w:tcPr>
            <w:tcW w:w="103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color w:val="000000"/>
                <w:sz w:val="20"/>
                <w:szCs w:val="20"/>
                <w:lang w:eastAsia="ru-RU"/>
              </w:rPr>
            </w:pPr>
          </w:p>
        </w:tc>
        <w:tc>
          <w:tcPr>
            <w:tcW w:w="41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Резерв(</w:t>
            </w:r>
            <w:proofErr w:type="gramStart"/>
            <w:r>
              <w:rPr>
                <w:rFonts w:eastAsia="Times New Roman" w:cs="Times New Roman"/>
                <w:color w:val="000000"/>
                <w:sz w:val="20"/>
                <w:szCs w:val="20"/>
                <w:lang w:eastAsia="ru-RU"/>
              </w:rPr>
              <w:t>+)/</w:t>
            </w:r>
            <w:proofErr w:type="gramEnd"/>
            <w:r>
              <w:rPr>
                <w:rFonts w:eastAsia="Times New Roman" w:cs="Times New Roman"/>
                <w:color w:val="000000"/>
                <w:sz w:val="20"/>
                <w:szCs w:val="20"/>
                <w:lang w:eastAsia="ru-RU"/>
              </w:rPr>
              <w:t>Дефицит(-) мощности</w:t>
            </w:r>
          </w:p>
        </w:tc>
        <w:tc>
          <w:tcPr>
            <w:tcW w:w="12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14,919</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14,847</w:t>
            </w:r>
          </w:p>
        </w:tc>
        <w:tc>
          <w:tcPr>
            <w:tcW w:w="10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14,767</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14,647</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14,483</w:t>
            </w:r>
          </w:p>
        </w:tc>
        <w:tc>
          <w:tcPr>
            <w:tcW w:w="10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14,276</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14,024</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13,726</w:t>
            </w:r>
          </w:p>
        </w:tc>
        <w:tc>
          <w:tcPr>
            <w:tcW w:w="10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40,316</w:t>
            </w:r>
          </w:p>
        </w:tc>
        <w:tc>
          <w:tcPr>
            <w:tcW w:w="102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38,021</w:t>
            </w:r>
          </w:p>
        </w:tc>
      </w:tr>
      <w:tr w:rsidR="00FB5CF0" w:rsidTr="0089338F">
        <w:trPr>
          <w:trHeight w:val="340"/>
        </w:trPr>
        <w:tc>
          <w:tcPr>
            <w:tcW w:w="103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color w:val="000000"/>
                <w:sz w:val="20"/>
                <w:szCs w:val="20"/>
                <w:lang w:eastAsia="ru-RU"/>
              </w:rPr>
            </w:pPr>
          </w:p>
        </w:tc>
        <w:tc>
          <w:tcPr>
            <w:tcW w:w="41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тоже в %</w:t>
            </w:r>
          </w:p>
        </w:tc>
        <w:tc>
          <w:tcPr>
            <w:tcW w:w="12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23,8</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23,7</w:t>
            </w:r>
          </w:p>
        </w:tc>
        <w:tc>
          <w:tcPr>
            <w:tcW w:w="10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23,5</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23,3</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23,1</w:t>
            </w:r>
          </w:p>
        </w:tc>
        <w:tc>
          <w:tcPr>
            <w:tcW w:w="10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22,8</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22,4</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21,9</w:t>
            </w:r>
          </w:p>
        </w:tc>
        <w:tc>
          <w:tcPr>
            <w:tcW w:w="10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44,8</w:t>
            </w:r>
          </w:p>
        </w:tc>
        <w:tc>
          <w:tcPr>
            <w:tcW w:w="102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42,2</w:t>
            </w:r>
          </w:p>
        </w:tc>
      </w:tr>
      <w:tr w:rsidR="00FB5CF0" w:rsidTr="0089338F">
        <w:trPr>
          <w:trHeight w:val="340"/>
        </w:trPr>
        <w:tc>
          <w:tcPr>
            <w:tcW w:w="103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w:t>
            </w:r>
          </w:p>
        </w:tc>
        <w:tc>
          <w:tcPr>
            <w:tcW w:w="41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Требуемая мощность по данным статистики (максимальный суточный объем поднимаемой воды), при этом:</w:t>
            </w:r>
          </w:p>
        </w:tc>
        <w:tc>
          <w:tcPr>
            <w:tcW w:w="12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44,1</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44,2</w:t>
            </w:r>
          </w:p>
        </w:tc>
        <w:tc>
          <w:tcPr>
            <w:tcW w:w="10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44,2</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44,3</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44,5</w:t>
            </w:r>
          </w:p>
        </w:tc>
        <w:tc>
          <w:tcPr>
            <w:tcW w:w="10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44,7</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44,9</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45,2</w:t>
            </w:r>
          </w:p>
        </w:tc>
        <w:tc>
          <w:tcPr>
            <w:tcW w:w="10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45,8</w:t>
            </w:r>
          </w:p>
        </w:tc>
        <w:tc>
          <w:tcPr>
            <w:tcW w:w="102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48,2</w:t>
            </w:r>
          </w:p>
        </w:tc>
      </w:tr>
      <w:tr w:rsidR="00FB5CF0" w:rsidTr="0089338F">
        <w:trPr>
          <w:trHeight w:val="340"/>
        </w:trPr>
        <w:tc>
          <w:tcPr>
            <w:tcW w:w="103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color w:val="000000"/>
                <w:sz w:val="20"/>
                <w:szCs w:val="20"/>
                <w:lang w:eastAsia="ru-RU"/>
              </w:rPr>
            </w:pPr>
          </w:p>
        </w:tc>
        <w:tc>
          <w:tcPr>
            <w:tcW w:w="41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Резерв(</w:t>
            </w:r>
            <w:proofErr w:type="gramStart"/>
            <w:r>
              <w:rPr>
                <w:rFonts w:eastAsia="Times New Roman" w:cs="Times New Roman"/>
                <w:color w:val="000000"/>
                <w:sz w:val="20"/>
                <w:szCs w:val="20"/>
                <w:lang w:eastAsia="ru-RU"/>
              </w:rPr>
              <w:t>+)/</w:t>
            </w:r>
            <w:proofErr w:type="gramEnd"/>
            <w:r>
              <w:rPr>
                <w:rFonts w:eastAsia="Times New Roman" w:cs="Times New Roman"/>
                <w:color w:val="000000"/>
                <w:sz w:val="20"/>
                <w:szCs w:val="20"/>
                <w:lang w:eastAsia="ru-RU"/>
              </w:rPr>
              <w:t>Дефицит(-) мощности</w:t>
            </w:r>
          </w:p>
        </w:tc>
        <w:tc>
          <w:tcPr>
            <w:tcW w:w="12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18,6</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18,6</w:t>
            </w:r>
          </w:p>
        </w:tc>
        <w:tc>
          <w:tcPr>
            <w:tcW w:w="10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18,5</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18,4</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18,3</w:t>
            </w:r>
          </w:p>
        </w:tc>
        <w:tc>
          <w:tcPr>
            <w:tcW w:w="10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18,1</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17,8</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17,6</w:t>
            </w:r>
          </w:p>
        </w:tc>
        <w:tc>
          <w:tcPr>
            <w:tcW w:w="10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44,2</w:t>
            </w:r>
          </w:p>
        </w:tc>
        <w:tc>
          <w:tcPr>
            <w:tcW w:w="102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41,8</w:t>
            </w:r>
          </w:p>
        </w:tc>
      </w:tr>
      <w:tr w:rsidR="00FB5CF0" w:rsidTr="0089338F">
        <w:trPr>
          <w:trHeight w:val="340"/>
        </w:trPr>
        <w:tc>
          <w:tcPr>
            <w:tcW w:w="103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color w:val="000000"/>
                <w:sz w:val="20"/>
                <w:szCs w:val="20"/>
                <w:lang w:eastAsia="ru-RU"/>
              </w:rPr>
            </w:pPr>
          </w:p>
        </w:tc>
        <w:tc>
          <w:tcPr>
            <w:tcW w:w="41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тоже в %</w:t>
            </w:r>
          </w:p>
        </w:tc>
        <w:tc>
          <w:tcPr>
            <w:tcW w:w="12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29,7</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29,6</w:t>
            </w:r>
          </w:p>
        </w:tc>
        <w:tc>
          <w:tcPr>
            <w:tcW w:w="10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29,5</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29,4</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29,1</w:t>
            </w:r>
          </w:p>
        </w:tc>
        <w:tc>
          <w:tcPr>
            <w:tcW w:w="10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28,8</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28,4</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28,0</w:t>
            </w:r>
          </w:p>
        </w:tc>
        <w:tc>
          <w:tcPr>
            <w:tcW w:w="10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49,1</w:t>
            </w:r>
          </w:p>
        </w:tc>
        <w:tc>
          <w:tcPr>
            <w:tcW w:w="102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46,5</w:t>
            </w:r>
          </w:p>
        </w:tc>
      </w:tr>
      <w:tr w:rsidR="00FB5CF0" w:rsidTr="0089338F">
        <w:trPr>
          <w:trHeight w:val="340"/>
        </w:trPr>
        <w:tc>
          <w:tcPr>
            <w:tcW w:w="15662" w:type="dxa"/>
            <w:gridSpan w:val="12"/>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Водопроводные очистные сооружения</w:t>
            </w:r>
          </w:p>
        </w:tc>
      </w:tr>
      <w:tr w:rsidR="00FB5CF0" w:rsidTr="0089338F">
        <w:trPr>
          <w:trHeight w:val="340"/>
        </w:trPr>
        <w:tc>
          <w:tcPr>
            <w:tcW w:w="10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w:t>
            </w:r>
          </w:p>
        </w:tc>
        <w:tc>
          <w:tcPr>
            <w:tcW w:w="41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 xml:space="preserve">Проектная мощность ВОС всего, в </w:t>
            </w:r>
            <w:proofErr w:type="spellStart"/>
            <w:r>
              <w:rPr>
                <w:rFonts w:eastAsia="Times New Roman" w:cs="Times New Roman"/>
                <w:color w:val="000000"/>
                <w:sz w:val="20"/>
                <w:szCs w:val="20"/>
                <w:lang w:eastAsia="ru-RU"/>
              </w:rPr>
              <w:t>т.ч</w:t>
            </w:r>
            <w:proofErr w:type="spellEnd"/>
            <w:r>
              <w:rPr>
                <w:rFonts w:eastAsia="Times New Roman" w:cs="Times New Roman"/>
                <w:color w:val="000000"/>
                <w:sz w:val="20"/>
                <w:szCs w:val="20"/>
                <w:lang w:eastAsia="ru-RU"/>
              </w:rPr>
              <w:t>:</w:t>
            </w:r>
          </w:p>
        </w:tc>
        <w:tc>
          <w:tcPr>
            <w:tcW w:w="12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52</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52</w:t>
            </w:r>
          </w:p>
        </w:tc>
        <w:tc>
          <w:tcPr>
            <w:tcW w:w="10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52</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52</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52</w:t>
            </w:r>
          </w:p>
        </w:tc>
        <w:tc>
          <w:tcPr>
            <w:tcW w:w="10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52</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52</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52</w:t>
            </w:r>
          </w:p>
        </w:tc>
        <w:tc>
          <w:tcPr>
            <w:tcW w:w="10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89338F"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85</w:t>
            </w:r>
          </w:p>
        </w:tc>
        <w:tc>
          <w:tcPr>
            <w:tcW w:w="102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89338F"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85</w:t>
            </w:r>
          </w:p>
        </w:tc>
      </w:tr>
      <w:tr w:rsidR="00FB5CF0" w:rsidTr="0089338F">
        <w:trPr>
          <w:trHeight w:val="340"/>
        </w:trPr>
        <w:tc>
          <w:tcPr>
            <w:tcW w:w="10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w:t>
            </w:r>
            <w:r w:rsidR="00C91A15">
              <w:rPr>
                <w:rFonts w:eastAsia="Times New Roman" w:cs="Times New Roman"/>
                <w:color w:val="000000"/>
                <w:sz w:val="20"/>
                <w:szCs w:val="20"/>
                <w:lang w:eastAsia="ru-RU"/>
              </w:rPr>
              <w:t>.1</w:t>
            </w:r>
          </w:p>
        </w:tc>
        <w:tc>
          <w:tcPr>
            <w:tcW w:w="41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НФС-1</w:t>
            </w:r>
          </w:p>
        </w:tc>
        <w:tc>
          <w:tcPr>
            <w:tcW w:w="12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c>
          <w:tcPr>
            <w:tcW w:w="10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c>
          <w:tcPr>
            <w:tcW w:w="10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c>
          <w:tcPr>
            <w:tcW w:w="10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02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r>
      <w:tr w:rsidR="00FB5CF0" w:rsidTr="0089338F">
        <w:trPr>
          <w:trHeight w:val="340"/>
        </w:trPr>
        <w:tc>
          <w:tcPr>
            <w:tcW w:w="10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w:t>
            </w:r>
            <w:r w:rsidR="00C91A15">
              <w:rPr>
                <w:rFonts w:eastAsia="Times New Roman" w:cs="Times New Roman"/>
                <w:color w:val="000000"/>
                <w:sz w:val="20"/>
                <w:szCs w:val="20"/>
                <w:lang w:eastAsia="ru-RU"/>
              </w:rPr>
              <w:t>.2</w:t>
            </w:r>
          </w:p>
        </w:tc>
        <w:tc>
          <w:tcPr>
            <w:tcW w:w="41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НФС-2</w:t>
            </w:r>
          </w:p>
        </w:tc>
        <w:tc>
          <w:tcPr>
            <w:tcW w:w="12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40</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40</w:t>
            </w:r>
          </w:p>
        </w:tc>
        <w:tc>
          <w:tcPr>
            <w:tcW w:w="10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40</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40</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40</w:t>
            </w:r>
          </w:p>
        </w:tc>
        <w:tc>
          <w:tcPr>
            <w:tcW w:w="10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40</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40</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40</w:t>
            </w:r>
          </w:p>
        </w:tc>
        <w:tc>
          <w:tcPr>
            <w:tcW w:w="10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89338F"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85</w:t>
            </w:r>
          </w:p>
        </w:tc>
        <w:tc>
          <w:tcPr>
            <w:tcW w:w="102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89338F"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85</w:t>
            </w:r>
          </w:p>
        </w:tc>
      </w:tr>
      <w:tr w:rsidR="00FB5CF0" w:rsidTr="0089338F">
        <w:trPr>
          <w:trHeight w:val="340"/>
        </w:trPr>
        <w:tc>
          <w:tcPr>
            <w:tcW w:w="103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w:t>
            </w:r>
          </w:p>
        </w:tc>
        <w:tc>
          <w:tcPr>
            <w:tcW w:w="41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Требуемая мощность в соответствии с расчетным расходом воды по СП 31.13330.2012</w:t>
            </w:r>
            <w:r w:rsidR="0089338F">
              <w:rPr>
                <w:rFonts w:eastAsia="Times New Roman" w:cs="Times New Roman"/>
                <w:color w:val="000000"/>
                <w:sz w:val="20"/>
                <w:szCs w:val="20"/>
                <w:lang w:eastAsia="ru-RU"/>
              </w:rPr>
              <w:t xml:space="preserve"> (без учета Технической воды №2)</w:t>
            </w:r>
            <w:r>
              <w:rPr>
                <w:rFonts w:eastAsia="Times New Roman" w:cs="Times New Roman"/>
                <w:color w:val="000000"/>
                <w:sz w:val="20"/>
                <w:szCs w:val="20"/>
                <w:lang w:eastAsia="ru-RU"/>
              </w:rPr>
              <w:t>, при этом:</w:t>
            </w:r>
          </w:p>
        </w:tc>
        <w:tc>
          <w:tcPr>
            <w:tcW w:w="12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47,818</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47,891</w:t>
            </w:r>
          </w:p>
        </w:tc>
        <w:tc>
          <w:tcPr>
            <w:tcW w:w="10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47,970</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48,091</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48,254</w:t>
            </w:r>
          </w:p>
        </w:tc>
        <w:tc>
          <w:tcPr>
            <w:tcW w:w="10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48,461</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48,713</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49,011</w:t>
            </w:r>
          </w:p>
        </w:tc>
        <w:tc>
          <w:tcPr>
            <w:tcW w:w="10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49,684</w:t>
            </w:r>
          </w:p>
        </w:tc>
        <w:tc>
          <w:tcPr>
            <w:tcW w:w="102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89338F"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50,06</w:t>
            </w:r>
          </w:p>
        </w:tc>
      </w:tr>
      <w:tr w:rsidR="00FB5CF0" w:rsidTr="0089338F">
        <w:trPr>
          <w:trHeight w:val="340"/>
        </w:trPr>
        <w:tc>
          <w:tcPr>
            <w:tcW w:w="103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color w:val="000000"/>
                <w:sz w:val="20"/>
                <w:szCs w:val="20"/>
                <w:lang w:eastAsia="ru-RU"/>
              </w:rPr>
            </w:pPr>
          </w:p>
        </w:tc>
        <w:tc>
          <w:tcPr>
            <w:tcW w:w="41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Резерв(</w:t>
            </w:r>
            <w:proofErr w:type="gramStart"/>
            <w:r>
              <w:rPr>
                <w:rFonts w:eastAsia="Times New Roman" w:cs="Times New Roman"/>
                <w:color w:val="000000"/>
                <w:sz w:val="20"/>
                <w:szCs w:val="20"/>
                <w:lang w:eastAsia="ru-RU"/>
              </w:rPr>
              <w:t>+)/</w:t>
            </w:r>
            <w:proofErr w:type="gramEnd"/>
            <w:r>
              <w:rPr>
                <w:rFonts w:eastAsia="Times New Roman" w:cs="Times New Roman"/>
                <w:color w:val="000000"/>
                <w:sz w:val="20"/>
                <w:szCs w:val="20"/>
                <w:lang w:eastAsia="ru-RU"/>
              </w:rPr>
              <w:t>Дефицит(-) мощности</w:t>
            </w:r>
          </w:p>
        </w:tc>
        <w:tc>
          <w:tcPr>
            <w:tcW w:w="12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-7,818</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-7,891</w:t>
            </w:r>
          </w:p>
        </w:tc>
        <w:tc>
          <w:tcPr>
            <w:tcW w:w="10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-7,970</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-8,091</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-8,254</w:t>
            </w:r>
          </w:p>
        </w:tc>
        <w:tc>
          <w:tcPr>
            <w:tcW w:w="10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-8,461</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-8,713</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-9,011</w:t>
            </w:r>
          </w:p>
        </w:tc>
        <w:tc>
          <w:tcPr>
            <w:tcW w:w="10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40,316</w:t>
            </w:r>
          </w:p>
        </w:tc>
        <w:tc>
          <w:tcPr>
            <w:tcW w:w="102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89338F"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34,94</w:t>
            </w:r>
          </w:p>
        </w:tc>
      </w:tr>
      <w:tr w:rsidR="00FB5CF0" w:rsidTr="0089338F">
        <w:trPr>
          <w:trHeight w:val="340"/>
        </w:trPr>
        <w:tc>
          <w:tcPr>
            <w:tcW w:w="103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color w:val="000000"/>
                <w:sz w:val="20"/>
                <w:szCs w:val="20"/>
                <w:lang w:eastAsia="ru-RU"/>
              </w:rPr>
            </w:pPr>
          </w:p>
        </w:tc>
        <w:tc>
          <w:tcPr>
            <w:tcW w:w="41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тоже в %</w:t>
            </w:r>
          </w:p>
        </w:tc>
        <w:tc>
          <w:tcPr>
            <w:tcW w:w="12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-19,5</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-19,7</w:t>
            </w:r>
          </w:p>
        </w:tc>
        <w:tc>
          <w:tcPr>
            <w:tcW w:w="10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-19,9</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-20,2</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-20,6</w:t>
            </w:r>
          </w:p>
        </w:tc>
        <w:tc>
          <w:tcPr>
            <w:tcW w:w="10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-21,2</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-21,8</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-22,5</w:t>
            </w:r>
          </w:p>
        </w:tc>
        <w:tc>
          <w:tcPr>
            <w:tcW w:w="10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44,8</w:t>
            </w:r>
          </w:p>
        </w:tc>
        <w:tc>
          <w:tcPr>
            <w:tcW w:w="102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89338F"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41,4</w:t>
            </w:r>
          </w:p>
        </w:tc>
      </w:tr>
      <w:tr w:rsidR="00FB5CF0" w:rsidTr="0089338F">
        <w:trPr>
          <w:trHeight w:val="340"/>
        </w:trPr>
        <w:tc>
          <w:tcPr>
            <w:tcW w:w="103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w:t>
            </w:r>
          </w:p>
        </w:tc>
        <w:tc>
          <w:tcPr>
            <w:tcW w:w="41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Требуемая мощность по данным статистики (максимальный суточный объем воды пропущенный через ВОС), при этом:</w:t>
            </w:r>
          </w:p>
        </w:tc>
        <w:tc>
          <w:tcPr>
            <w:tcW w:w="12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44,1</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44,2</w:t>
            </w:r>
          </w:p>
        </w:tc>
        <w:tc>
          <w:tcPr>
            <w:tcW w:w="10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44,2</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44,3</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44,5</w:t>
            </w:r>
          </w:p>
        </w:tc>
        <w:tc>
          <w:tcPr>
            <w:tcW w:w="10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44,7</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44,9</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45,2</w:t>
            </w:r>
          </w:p>
        </w:tc>
        <w:tc>
          <w:tcPr>
            <w:tcW w:w="10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45,8</w:t>
            </w:r>
          </w:p>
        </w:tc>
        <w:tc>
          <w:tcPr>
            <w:tcW w:w="102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89338F"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46,28</w:t>
            </w:r>
          </w:p>
        </w:tc>
      </w:tr>
      <w:tr w:rsidR="00FB5CF0" w:rsidTr="0089338F">
        <w:trPr>
          <w:trHeight w:val="340"/>
        </w:trPr>
        <w:tc>
          <w:tcPr>
            <w:tcW w:w="103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color w:val="000000"/>
                <w:sz w:val="20"/>
                <w:szCs w:val="20"/>
                <w:lang w:eastAsia="ru-RU"/>
              </w:rPr>
            </w:pPr>
          </w:p>
        </w:tc>
        <w:tc>
          <w:tcPr>
            <w:tcW w:w="41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Резерв(</w:t>
            </w:r>
            <w:proofErr w:type="gramStart"/>
            <w:r>
              <w:rPr>
                <w:rFonts w:eastAsia="Times New Roman" w:cs="Times New Roman"/>
                <w:color w:val="000000"/>
                <w:sz w:val="20"/>
                <w:szCs w:val="20"/>
                <w:lang w:eastAsia="ru-RU"/>
              </w:rPr>
              <w:t>+)/</w:t>
            </w:r>
            <w:proofErr w:type="gramEnd"/>
            <w:r>
              <w:rPr>
                <w:rFonts w:eastAsia="Times New Roman" w:cs="Times New Roman"/>
                <w:color w:val="000000"/>
                <w:sz w:val="20"/>
                <w:szCs w:val="20"/>
                <w:lang w:eastAsia="ru-RU"/>
              </w:rPr>
              <w:t>Дефицит(-) мощности</w:t>
            </w:r>
          </w:p>
        </w:tc>
        <w:tc>
          <w:tcPr>
            <w:tcW w:w="12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-4,1</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-4,2</w:t>
            </w:r>
          </w:p>
        </w:tc>
        <w:tc>
          <w:tcPr>
            <w:tcW w:w="10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-4,2</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-4,3</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-4,5</w:t>
            </w:r>
          </w:p>
        </w:tc>
        <w:tc>
          <w:tcPr>
            <w:tcW w:w="10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-4,7</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-4,9</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-5,2</w:t>
            </w:r>
          </w:p>
        </w:tc>
        <w:tc>
          <w:tcPr>
            <w:tcW w:w="10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44,2</w:t>
            </w:r>
          </w:p>
        </w:tc>
        <w:tc>
          <w:tcPr>
            <w:tcW w:w="102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89338F"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38,72</w:t>
            </w:r>
          </w:p>
        </w:tc>
      </w:tr>
      <w:tr w:rsidR="00FB5CF0" w:rsidTr="0089338F">
        <w:trPr>
          <w:trHeight w:val="340"/>
        </w:trPr>
        <w:tc>
          <w:tcPr>
            <w:tcW w:w="103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color w:val="000000"/>
                <w:sz w:val="20"/>
                <w:szCs w:val="20"/>
                <w:lang w:eastAsia="ru-RU"/>
              </w:rPr>
            </w:pPr>
          </w:p>
        </w:tc>
        <w:tc>
          <w:tcPr>
            <w:tcW w:w="41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тоже в %</w:t>
            </w:r>
          </w:p>
        </w:tc>
        <w:tc>
          <w:tcPr>
            <w:tcW w:w="12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-10,3</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-10,4</w:t>
            </w:r>
          </w:p>
        </w:tc>
        <w:tc>
          <w:tcPr>
            <w:tcW w:w="10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-10,6</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-10,8</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-11,2</w:t>
            </w:r>
          </w:p>
        </w:tc>
        <w:tc>
          <w:tcPr>
            <w:tcW w:w="10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-11,6</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-12,2</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-13,0</w:t>
            </w:r>
          </w:p>
        </w:tc>
        <w:tc>
          <w:tcPr>
            <w:tcW w:w="10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49,1</w:t>
            </w:r>
          </w:p>
        </w:tc>
        <w:tc>
          <w:tcPr>
            <w:tcW w:w="102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89338F" w:rsidP="0089338F">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45,55</w:t>
            </w:r>
          </w:p>
        </w:tc>
      </w:tr>
      <w:tr w:rsidR="00FB5CF0" w:rsidTr="0089338F">
        <w:trPr>
          <w:trHeight w:val="340"/>
        </w:trPr>
        <w:tc>
          <w:tcPr>
            <w:tcW w:w="15662" w:type="dxa"/>
            <w:gridSpan w:val="12"/>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Насосная станция 2-го подъема</w:t>
            </w:r>
          </w:p>
        </w:tc>
      </w:tr>
      <w:tr w:rsidR="00252297" w:rsidTr="0089338F">
        <w:trPr>
          <w:trHeight w:val="340"/>
        </w:trPr>
        <w:tc>
          <w:tcPr>
            <w:tcW w:w="10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7</w:t>
            </w:r>
          </w:p>
        </w:tc>
        <w:tc>
          <w:tcPr>
            <w:tcW w:w="41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 xml:space="preserve">Мощность насосной станции (производительность рабочих насосов, без учета резервных) всего, в </w:t>
            </w:r>
            <w:proofErr w:type="spellStart"/>
            <w:r>
              <w:rPr>
                <w:rFonts w:eastAsia="Times New Roman" w:cs="Times New Roman"/>
                <w:color w:val="000000"/>
                <w:sz w:val="20"/>
                <w:szCs w:val="20"/>
                <w:lang w:eastAsia="ru-RU"/>
              </w:rPr>
              <w:t>т.ч</w:t>
            </w:r>
            <w:proofErr w:type="spellEnd"/>
            <w:r>
              <w:rPr>
                <w:rFonts w:eastAsia="Times New Roman" w:cs="Times New Roman"/>
                <w:color w:val="000000"/>
                <w:sz w:val="20"/>
                <w:szCs w:val="20"/>
                <w:lang w:eastAsia="ru-RU"/>
              </w:rPr>
              <w:t>.:</w:t>
            </w:r>
          </w:p>
        </w:tc>
        <w:tc>
          <w:tcPr>
            <w:tcW w:w="12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79,5</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79,5</w:t>
            </w:r>
          </w:p>
        </w:tc>
        <w:tc>
          <w:tcPr>
            <w:tcW w:w="10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79,5</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79,5</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79,5</w:t>
            </w:r>
          </w:p>
        </w:tc>
        <w:tc>
          <w:tcPr>
            <w:tcW w:w="10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79,5</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79,5</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79,5</w:t>
            </w:r>
          </w:p>
        </w:tc>
        <w:tc>
          <w:tcPr>
            <w:tcW w:w="10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85</w:t>
            </w:r>
          </w:p>
        </w:tc>
        <w:tc>
          <w:tcPr>
            <w:tcW w:w="1023"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85</w:t>
            </w:r>
          </w:p>
        </w:tc>
      </w:tr>
      <w:tr w:rsidR="00252297" w:rsidTr="0089338F">
        <w:trPr>
          <w:trHeight w:val="340"/>
        </w:trPr>
        <w:tc>
          <w:tcPr>
            <w:tcW w:w="10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7.1</w:t>
            </w:r>
          </w:p>
        </w:tc>
        <w:tc>
          <w:tcPr>
            <w:tcW w:w="41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НФС-1</w:t>
            </w:r>
          </w:p>
        </w:tc>
        <w:tc>
          <w:tcPr>
            <w:tcW w:w="12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19,5</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19,5</w:t>
            </w:r>
          </w:p>
        </w:tc>
        <w:tc>
          <w:tcPr>
            <w:tcW w:w="10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19,5</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19,5</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19,5</w:t>
            </w:r>
          </w:p>
        </w:tc>
        <w:tc>
          <w:tcPr>
            <w:tcW w:w="10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19,5</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19,5</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19,5</w:t>
            </w:r>
          </w:p>
        </w:tc>
        <w:tc>
          <w:tcPr>
            <w:tcW w:w="10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023"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r>
      <w:tr w:rsidR="00252297" w:rsidTr="0089338F">
        <w:trPr>
          <w:trHeight w:val="340"/>
        </w:trPr>
        <w:tc>
          <w:tcPr>
            <w:tcW w:w="10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7.2</w:t>
            </w:r>
          </w:p>
        </w:tc>
        <w:tc>
          <w:tcPr>
            <w:tcW w:w="41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НФС-2</w:t>
            </w:r>
          </w:p>
        </w:tc>
        <w:tc>
          <w:tcPr>
            <w:tcW w:w="12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60</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60</w:t>
            </w:r>
          </w:p>
        </w:tc>
        <w:tc>
          <w:tcPr>
            <w:tcW w:w="10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60</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60</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60</w:t>
            </w:r>
          </w:p>
        </w:tc>
        <w:tc>
          <w:tcPr>
            <w:tcW w:w="10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60</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60</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60</w:t>
            </w:r>
          </w:p>
        </w:tc>
        <w:tc>
          <w:tcPr>
            <w:tcW w:w="10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85</w:t>
            </w:r>
          </w:p>
        </w:tc>
        <w:tc>
          <w:tcPr>
            <w:tcW w:w="1023"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85</w:t>
            </w:r>
          </w:p>
        </w:tc>
      </w:tr>
      <w:tr w:rsidR="00252297" w:rsidTr="0089338F">
        <w:trPr>
          <w:trHeight w:val="340"/>
        </w:trPr>
        <w:tc>
          <w:tcPr>
            <w:tcW w:w="103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8</w:t>
            </w:r>
          </w:p>
        </w:tc>
        <w:tc>
          <w:tcPr>
            <w:tcW w:w="41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Требуемая мощность в соответствии с расчетным расходом воды по СП 31.13330.2012, при этом:</w:t>
            </w:r>
          </w:p>
        </w:tc>
        <w:tc>
          <w:tcPr>
            <w:tcW w:w="12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47,818</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47,891</w:t>
            </w:r>
          </w:p>
        </w:tc>
        <w:tc>
          <w:tcPr>
            <w:tcW w:w="10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47,970</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48,091</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48,254</w:t>
            </w:r>
          </w:p>
        </w:tc>
        <w:tc>
          <w:tcPr>
            <w:tcW w:w="10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48,461</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48,713</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49,011</w:t>
            </w:r>
          </w:p>
        </w:tc>
        <w:tc>
          <w:tcPr>
            <w:tcW w:w="10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49,684</w:t>
            </w:r>
          </w:p>
        </w:tc>
        <w:tc>
          <w:tcPr>
            <w:tcW w:w="1023"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50,06</w:t>
            </w:r>
          </w:p>
        </w:tc>
      </w:tr>
      <w:tr w:rsidR="00252297" w:rsidTr="0089338F">
        <w:trPr>
          <w:trHeight w:val="340"/>
        </w:trPr>
        <w:tc>
          <w:tcPr>
            <w:tcW w:w="103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left"/>
              <w:rPr>
                <w:rFonts w:eastAsia="Times New Roman" w:cs="Times New Roman"/>
                <w:color w:val="000000"/>
                <w:sz w:val="20"/>
                <w:szCs w:val="20"/>
                <w:lang w:eastAsia="ru-RU"/>
              </w:rPr>
            </w:pPr>
          </w:p>
        </w:tc>
        <w:tc>
          <w:tcPr>
            <w:tcW w:w="41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Резерв(</w:t>
            </w:r>
            <w:proofErr w:type="gramStart"/>
            <w:r>
              <w:rPr>
                <w:rFonts w:eastAsia="Times New Roman" w:cs="Times New Roman"/>
                <w:color w:val="000000"/>
                <w:sz w:val="20"/>
                <w:szCs w:val="20"/>
                <w:lang w:eastAsia="ru-RU"/>
              </w:rPr>
              <w:t>+)/</w:t>
            </w:r>
            <w:proofErr w:type="gramEnd"/>
            <w:r>
              <w:rPr>
                <w:rFonts w:eastAsia="Times New Roman" w:cs="Times New Roman"/>
                <w:color w:val="000000"/>
                <w:sz w:val="20"/>
                <w:szCs w:val="20"/>
                <w:lang w:eastAsia="ru-RU"/>
              </w:rPr>
              <w:t>Дефицит(-) мощности</w:t>
            </w:r>
          </w:p>
        </w:tc>
        <w:tc>
          <w:tcPr>
            <w:tcW w:w="12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31,682</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31,609</w:t>
            </w:r>
          </w:p>
        </w:tc>
        <w:tc>
          <w:tcPr>
            <w:tcW w:w="10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31,530</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31,409</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31,246</w:t>
            </w:r>
          </w:p>
        </w:tc>
        <w:tc>
          <w:tcPr>
            <w:tcW w:w="10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31,039</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30,787</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30,489</w:t>
            </w:r>
          </w:p>
        </w:tc>
        <w:tc>
          <w:tcPr>
            <w:tcW w:w="10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40,316</w:t>
            </w:r>
          </w:p>
        </w:tc>
        <w:tc>
          <w:tcPr>
            <w:tcW w:w="1023"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34,94</w:t>
            </w:r>
          </w:p>
        </w:tc>
      </w:tr>
      <w:tr w:rsidR="00252297" w:rsidTr="0089338F">
        <w:trPr>
          <w:trHeight w:val="340"/>
        </w:trPr>
        <w:tc>
          <w:tcPr>
            <w:tcW w:w="103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left"/>
              <w:rPr>
                <w:rFonts w:eastAsia="Times New Roman" w:cs="Times New Roman"/>
                <w:color w:val="000000"/>
                <w:sz w:val="20"/>
                <w:szCs w:val="20"/>
                <w:lang w:eastAsia="ru-RU"/>
              </w:rPr>
            </w:pPr>
          </w:p>
        </w:tc>
        <w:tc>
          <w:tcPr>
            <w:tcW w:w="41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тоже в %</w:t>
            </w:r>
          </w:p>
        </w:tc>
        <w:tc>
          <w:tcPr>
            <w:tcW w:w="12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39,9</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39,8</w:t>
            </w:r>
          </w:p>
        </w:tc>
        <w:tc>
          <w:tcPr>
            <w:tcW w:w="10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39,7</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39,5</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39,3</w:t>
            </w:r>
          </w:p>
        </w:tc>
        <w:tc>
          <w:tcPr>
            <w:tcW w:w="10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39,0</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38,7</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38,4</w:t>
            </w:r>
          </w:p>
        </w:tc>
        <w:tc>
          <w:tcPr>
            <w:tcW w:w="10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44,8</w:t>
            </w:r>
          </w:p>
        </w:tc>
        <w:tc>
          <w:tcPr>
            <w:tcW w:w="1023"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41,4</w:t>
            </w:r>
          </w:p>
        </w:tc>
      </w:tr>
      <w:tr w:rsidR="00252297" w:rsidTr="0089338F">
        <w:trPr>
          <w:trHeight w:val="340"/>
        </w:trPr>
        <w:tc>
          <w:tcPr>
            <w:tcW w:w="103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9</w:t>
            </w:r>
          </w:p>
        </w:tc>
        <w:tc>
          <w:tcPr>
            <w:tcW w:w="41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Требуемая мощность по данным статистики (максимальный суточный объем подачи воды в сеть), при этом:</w:t>
            </w:r>
          </w:p>
        </w:tc>
        <w:tc>
          <w:tcPr>
            <w:tcW w:w="12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44,1</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44,2</w:t>
            </w:r>
          </w:p>
        </w:tc>
        <w:tc>
          <w:tcPr>
            <w:tcW w:w="10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44,2</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44,3</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44,5</w:t>
            </w:r>
          </w:p>
        </w:tc>
        <w:tc>
          <w:tcPr>
            <w:tcW w:w="10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44,7</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44,9</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45,2</w:t>
            </w:r>
          </w:p>
        </w:tc>
        <w:tc>
          <w:tcPr>
            <w:tcW w:w="10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45,8</w:t>
            </w:r>
          </w:p>
        </w:tc>
        <w:tc>
          <w:tcPr>
            <w:tcW w:w="1023"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46,28</w:t>
            </w:r>
          </w:p>
        </w:tc>
      </w:tr>
      <w:tr w:rsidR="00252297" w:rsidTr="0089338F">
        <w:trPr>
          <w:trHeight w:val="340"/>
        </w:trPr>
        <w:tc>
          <w:tcPr>
            <w:tcW w:w="103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left"/>
              <w:rPr>
                <w:rFonts w:eastAsia="Times New Roman" w:cs="Times New Roman"/>
                <w:color w:val="000000"/>
                <w:sz w:val="20"/>
                <w:szCs w:val="20"/>
                <w:lang w:eastAsia="ru-RU"/>
              </w:rPr>
            </w:pPr>
          </w:p>
        </w:tc>
        <w:tc>
          <w:tcPr>
            <w:tcW w:w="41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Резерв(</w:t>
            </w:r>
            <w:proofErr w:type="gramStart"/>
            <w:r>
              <w:rPr>
                <w:rFonts w:eastAsia="Times New Roman" w:cs="Times New Roman"/>
                <w:color w:val="000000"/>
                <w:sz w:val="20"/>
                <w:szCs w:val="20"/>
                <w:lang w:eastAsia="ru-RU"/>
              </w:rPr>
              <w:t>+)/</w:t>
            </w:r>
            <w:proofErr w:type="gramEnd"/>
            <w:r>
              <w:rPr>
                <w:rFonts w:eastAsia="Times New Roman" w:cs="Times New Roman"/>
                <w:color w:val="000000"/>
                <w:sz w:val="20"/>
                <w:szCs w:val="20"/>
                <w:lang w:eastAsia="ru-RU"/>
              </w:rPr>
              <w:t>Дефицит(-) мощности</w:t>
            </w:r>
          </w:p>
        </w:tc>
        <w:tc>
          <w:tcPr>
            <w:tcW w:w="12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35,4</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35,3</w:t>
            </w:r>
          </w:p>
        </w:tc>
        <w:tc>
          <w:tcPr>
            <w:tcW w:w="10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35,3</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35,2</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35,0</w:t>
            </w:r>
          </w:p>
        </w:tc>
        <w:tc>
          <w:tcPr>
            <w:tcW w:w="10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34,8</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34,6</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34,3</w:t>
            </w:r>
          </w:p>
        </w:tc>
        <w:tc>
          <w:tcPr>
            <w:tcW w:w="10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44,2</w:t>
            </w:r>
          </w:p>
        </w:tc>
        <w:tc>
          <w:tcPr>
            <w:tcW w:w="1023"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38,72</w:t>
            </w:r>
          </w:p>
        </w:tc>
      </w:tr>
      <w:tr w:rsidR="00252297" w:rsidTr="0089338F">
        <w:trPr>
          <w:trHeight w:val="340"/>
        </w:trPr>
        <w:tc>
          <w:tcPr>
            <w:tcW w:w="103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left"/>
              <w:rPr>
                <w:rFonts w:eastAsia="Times New Roman" w:cs="Times New Roman"/>
                <w:color w:val="000000"/>
                <w:sz w:val="20"/>
                <w:szCs w:val="20"/>
                <w:lang w:eastAsia="ru-RU"/>
              </w:rPr>
            </w:pPr>
          </w:p>
        </w:tc>
        <w:tc>
          <w:tcPr>
            <w:tcW w:w="41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тоже в %</w:t>
            </w:r>
          </w:p>
        </w:tc>
        <w:tc>
          <w:tcPr>
            <w:tcW w:w="12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44,5</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44,4</w:t>
            </w:r>
          </w:p>
        </w:tc>
        <w:tc>
          <w:tcPr>
            <w:tcW w:w="10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44,4</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44,2</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44,1</w:t>
            </w:r>
          </w:p>
        </w:tc>
        <w:tc>
          <w:tcPr>
            <w:tcW w:w="10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43,8</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43,5</w:t>
            </w:r>
          </w:p>
        </w:tc>
        <w:tc>
          <w:tcPr>
            <w:tcW w:w="10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43,2</w:t>
            </w:r>
          </w:p>
        </w:tc>
        <w:tc>
          <w:tcPr>
            <w:tcW w:w="10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49,1</w:t>
            </w:r>
          </w:p>
        </w:tc>
        <w:tc>
          <w:tcPr>
            <w:tcW w:w="1023" w:type="dxa"/>
            <w:tcBorders>
              <w:top w:val="single" w:sz="4" w:space="0" w:color="000000"/>
              <w:left w:val="single" w:sz="4" w:space="0" w:color="000000"/>
              <w:bottom w:val="single" w:sz="4" w:space="0" w:color="000000"/>
              <w:right w:val="single" w:sz="4" w:space="0" w:color="000000"/>
            </w:tcBorders>
            <w:shd w:val="clear" w:color="auto" w:fill="auto"/>
            <w:vAlign w:val="center"/>
          </w:tcPr>
          <w:p w:rsidR="00252297" w:rsidRDefault="00252297" w:rsidP="00252297">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45,55</w:t>
            </w:r>
          </w:p>
        </w:tc>
      </w:tr>
    </w:tbl>
    <w:p w:rsidR="00FB5CF0" w:rsidRDefault="00FB5CF0">
      <w:pPr>
        <w:sectPr w:rsidR="00FB5CF0">
          <w:footerReference w:type="default" r:id="rId80"/>
          <w:pgSz w:w="16838" w:h="11906" w:orient="landscape"/>
          <w:pgMar w:top="851" w:right="678" w:bottom="1701" w:left="709" w:header="0" w:footer="709" w:gutter="0"/>
          <w:cols w:space="720"/>
          <w:formProt w:val="0"/>
          <w:docGrid w:linePitch="360"/>
        </w:sectPr>
      </w:pPr>
    </w:p>
    <w:p w:rsidR="00FB5CF0" w:rsidRDefault="00C91A15">
      <w:pPr>
        <w:pStyle w:val="2"/>
        <w:numPr>
          <w:ilvl w:val="1"/>
          <w:numId w:val="5"/>
        </w:numPr>
      </w:pPr>
      <w:bookmarkStart w:id="285" w:name="_Toc412540156"/>
      <w:bookmarkStart w:id="286" w:name="_Toc441735624"/>
      <w:bookmarkStart w:id="287" w:name="_Toc456250866"/>
      <w:bookmarkStart w:id="288" w:name="_Toc465087727"/>
      <w:bookmarkStart w:id="289" w:name="_Toc57970600"/>
      <w:bookmarkStart w:id="290" w:name="_Toc147480175"/>
      <w:r>
        <w:lastRenderedPageBreak/>
        <w:t>Наименование организации, которая наделена статусом гарантирующей организации</w:t>
      </w:r>
      <w:bookmarkEnd w:id="285"/>
      <w:bookmarkEnd w:id="286"/>
      <w:bookmarkEnd w:id="287"/>
      <w:bookmarkEnd w:id="288"/>
      <w:bookmarkEnd w:id="289"/>
      <w:bookmarkEnd w:id="290"/>
    </w:p>
    <w:p w:rsidR="00FB5CF0" w:rsidRDefault="00C91A15">
      <w:r>
        <w:t>Постановлением Администрации города Бердска Новосибирской области от 23.06.2017 г. №1717 «Об определе</w:t>
      </w:r>
      <w:r w:rsidR="00F87267">
        <w:t>нии гарантирующей организации для централизованной системы холодного водоснабжения и водоотведения</w:t>
      </w:r>
      <w:r>
        <w:t xml:space="preserve"> в городе Бердске» в соответствии </w:t>
      </w:r>
      <w:r w:rsidR="00F87267">
        <w:t>с Федеральным законом от 07 дека</w:t>
      </w:r>
      <w:r>
        <w:t xml:space="preserve">бря 2011 г. №416-ФЗ «О водоснабжении и водоотведении», Федеральным законом от 06 октября 2003 г. №131-ФЗ «Об общих принципах организации местного самоуправления в Российской Федерации», гарантирующей организацией для централизованной системы холодного водоснабжения и водоотведения с зоной деятельности в границах муниципального образования города Бердска определен </w:t>
      </w:r>
      <w:r>
        <w:rPr>
          <w:b/>
        </w:rPr>
        <w:t>Муниципальное унитарное предприятие «Комбинат бытовых услуг»</w:t>
      </w:r>
      <w:r>
        <w:t>.</w:t>
      </w:r>
    </w:p>
    <w:p w:rsidR="00FB5CF0" w:rsidRDefault="00C91A15">
      <w:pPr>
        <w:spacing w:after="200" w:line="276" w:lineRule="auto"/>
        <w:ind w:firstLine="0"/>
        <w:jc w:val="left"/>
      </w:pPr>
      <w:r>
        <w:br w:type="page"/>
      </w:r>
    </w:p>
    <w:p w:rsidR="00FB5CF0" w:rsidRDefault="00C91A15">
      <w:pPr>
        <w:pStyle w:val="1"/>
        <w:numPr>
          <w:ilvl w:val="0"/>
          <w:numId w:val="5"/>
        </w:numPr>
      </w:pPr>
      <w:bookmarkStart w:id="291" w:name="_Toc57970601"/>
      <w:bookmarkStart w:id="292" w:name="_Toc147480176"/>
      <w:r>
        <w:lastRenderedPageBreak/>
        <w:t>Предложения по строительству, реконструкции и модернизации объектов централизованных систем водоснабжения</w:t>
      </w:r>
      <w:bookmarkEnd w:id="291"/>
      <w:bookmarkEnd w:id="292"/>
    </w:p>
    <w:p w:rsidR="00FB5CF0" w:rsidRDefault="00C91A15">
      <w:pPr>
        <w:pStyle w:val="2"/>
        <w:numPr>
          <w:ilvl w:val="1"/>
          <w:numId w:val="5"/>
        </w:numPr>
      </w:pPr>
      <w:bookmarkStart w:id="293" w:name="_Toc57970602"/>
      <w:bookmarkStart w:id="294" w:name="_Toc147480177"/>
      <w:r>
        <w:t>Перечень основных мероприятий по реализации схемы водоснабжения с разбивкой по годам</w:t>
      </w:r>
      <w:bookmarkEnd w:id="293"/>
      <w:bookmarkEnd w:id="294"/>
    </w:p>
    <w:p w:rsidR="00FB5CF0" w:rsidRDefault="00C91A15">
      <w:r>
        <w:t>В целях реализации схемы водоснабжения муниципального образования г. Бердск на период до 2040года, необходимо выполнить комплекс мероприятий, направленных на повышение надежности системы водоснабжения и подключение новых абонентов. Перечень основных мероприятий по реализации схемы водоснабжения с разбивкой по годам представлен ниже (</w:t>
      </w:r>
      <w:r>
        <w:fldChar w:fldCharType="begin"/>
      </w:r>
      <w:r>
        <w:instrText>REF _Ref146647438 \h</w:instrText>
      </w:r>
      <w:r>
        <w:fldChar w:fldCharType="separate"/>
      </w:r>
      <w:r w:rsidR="00670EF3">
        <w:t xml:space="preserve">Таблица </w:t>
      </w:r>
      <w:r w:rsidR="00670EF3">
        <w:rPr>
          <w:noProof/>
        </w:rPr>
        <w:t>4</w:t>
      </w:r>
      <w:r w:rsidR="00670EF3">
        <w:noBreakHyphen/>
      </w:r>
      <w:r w:rsidR="00670EF3">
        <w:rPr>
          <w:noProof/>
        </w:rPr>
        <w:t>35</w:t>
      </w:r>
      <w:r>
        <w:fldChar w:fldCharType="end"/>
      </w:r>
      <w:r>
        <w:t>).</w:t>
      </w:r>
    </w:p>
    <w:p w:rsidR="00FB5CF0" w:rsidRDefault="00C91A15">
      <w:pPr>
        <w:pStyle w:val="af6"/>
      </w:pPr>
      <w:bookmarkStart w:id="295" w:name="_Ref146647438"/>
      <w:r>
        <w:t xml:space="preserve">Таблица </w:t>
      </w:r>
      <w:r>
        <w:fldChar w:fldCharType="begin"/>
      </w:r>
      <w:r>
        <w:instrText>STYLEREF 1 \s</w:instrText>
      </w:r>
      <w:r>
        <w:fldChar w:fldCharType="separate"/>
      </w:r>
      <w:bookmarkStart w:id="296" w:name="__Fieldmark__43727_3713445114"/>
      <w:r w:rsidR="00670EF3">
        <w:rPr>
          <w:noProof/>
        </w:rPr>
        <w:t>4</w:t>
      </w:r>
      <w:bookmarkStart w:id="297" w:name="__Fieldmark__21910_2635664550"/>
      <w:r>
        <w:fldChar w:fldCharType="end"/>
      </w:r>
      <w:bookmarkEnd w:id="296"/>
      <w:bookmarkEnd w:id="297"/>
      <w:r>
        <w:noBreakHyphen/>
      </w:r>
      <w:r>
        <w:fldChar w:fldCharType="begin"/>
      </w:r>
      <w:r>
        <w:instrText>SEQ Таблица \* ARABIC</w:instrText>
      </w:r>
      <w:r>
        <w:fldChar w:fldCharType="separate"/>
      </w:r>
      <w:r w:rsidR="00670EF3">
        <w:rPr>
          <w:noProof/>
        </w:rPr>
        <w:t>35</w:t>
      </w:r>
      <w:r>
        <w:fldChar w:fldCharType="end"/>
      </w:r>
      <w:bookmarkEnd w:id="295"/>
      <w:r>
        <w:t>. Перечень основных мероприятий по реализации схемы водоснабжения</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17"/>
        <w:gridCol w:w="7174"/>
        <w:gridCol w:w="1680"/>
      </w:tblGrid>
      <w:tr w:rsidR="00FB5CF0">
        <w:trPr>
          <w:trHeight w:val="340"/>
          <w:tblHeader/>
        </w:trPr>
        <w:tc>
          <w:tcPr>
            <w:tcW w:w="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Times New Roman"/>
                <w:b/>
                <w:bCs/>
                <w:color w:val="000000"/>
              </w:rPr>
            </w:pPr>
            <w:r>
              <w:rPr>
                <w:rFonts w:cs="Times New Roman"/>
                <w:b/>
                <w:bCs/>
                <w:color w:val="000000"/>
                <w:sz w:val="22"/>
              </w:rPr>
              <w:t>№ п/п</w:t>
            </w:r>
          </w:p>
        </w:tc>
        <w:tc>
          <w:tcPr>
            <w:tcW w:w="70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Times New Roman"/>
                <w:b/>
                <w:bCs/>
                <w:color w:val="000000"/>
              </w:rPr>
            </w:pPr>
            <w:r>
              <w:rPr>
                <w:rFonts w:cs="Times New Roman"/>
                <w:b/>
                <w:bCs/>
                <w:color w:val="000000"/>
                <w:sz w:val="22"/>
              </w:rPr>
              <w:t>Наименование мероприятия</w:t>
            </w:r>
          </w:p>
        </w:tc>
        <w:tc>
          <w:tcPr>
            <w:tcW w:w="16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Times New Roman"/>
                <w:b/>
                <w:bCs/>
                <w:color w:val="000000"/>
              </w:rPr>
            </w:pPr>
            <w:r>
              <w:rPr>
                <w:rFonts w:cs="Times New Roman"/>
                <w:b/>
                <w:bCs/>
                <w:color w:val="000000"/>
                <w:sz w:val="22"/>
              </w:rPr>
              <w:t>Годы реализации</w:t>
            </w:r>
          </w:p>
        </w:tc>
      </w:tr>
      <w:tr w:rsidR="00FB5CF0">
        <w:trPr>
          <w:trHeight w:val="340"/>
        </w:trPr>
        <w:tc>
          <w:tcPr>
            <w:tcW w:w="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Times New Roman"/>
                <w:b/>
                <w:bCs/>
                <w:color w:val="000000"/>
              </w:rPr>
            </w:pPr>
            <w:r>
              <w:rPr>
                <w:rFonts w:cs="Times New Roman"/>
                <w:b/>
                <w:bCs/>
                <w:color w:val="000000"/>
                <w:sz w:val="22"/>
              </w:rPr>
              <w:t>1</w:t>
            </w:r>
          </w:p>
        </w:tc>
        <w:tc>
          <w:tcPr>
            <w:tcW w:w="70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cs="Times New Roman"/>
                <w:b/>
                <w:bCs/>
                <w:color w:val="000000"/>
              </w:rPr>
            </w:pPr>
            <w:r>
              <w:rPr>
                <w:rFonts w:cs="Times New Roman"/>
                <w:b/>
                <w:bCs/>
                <w:color w:val="000000"/>
                <w:sz w:val="22"/>
              </w:rPr>
              <w:t>Строительство новых объектов системы централизованного водоснабжения, не связанных с подключением новых потребителей, в том числе строительство новых водопроводных сетей</w:t>
            </w:r>
          </w:p>
        </w:tc>
        <w:tc>
          <w:tcPr>
            <w:tcW w:w="16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center"/>
              <w:rPr>
                <w:rFonts w:cs="Times New Roman"/>
                <w:bCs/>
                <w:color w:val="000000"/>
              </w:rPr>
            </w:pPr>
          </w:p>
        </w:tc>
      </w:tr>
      <w:tr w:rsidR="00FB5CF0">
        <w:trPr>
          <w:trHeight w:val="340"/>
        </w:trPr>
        <w:tc>
          <w:tcPr>
            <w:tcW w:w="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Times New Roman"/>
                <w:bCs/>
                <w:color w:val="000000"/>
              </w:rPr>
            </w:pPr>
            <w:r>
              <w:rPr>
                <w:rFonts w:cs="Times New Roman"/>
                <w:bCs/>
                <w:color w:val="000000"/>
                <w:sz w:val="22"/>
              </w:rPr>
              <w:t>1.1</w:t>
            </w:r>
          </w:p>
        </w:tc>
        <w:tc>
          <w:tcPr>
            <w:tcW w:w="70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58503E" w:rsidP="0058503E">
            <w:pPr>
              <w:spacing w:line="240" w:lineRule="auto"/>
              <w:ind w:firstLine="0"/>
              <w:jc w:val="left"/>
              <w:rPr>
                <w:rFonts w:cs="Times New Roman"/>
                <w:bCs/>
                <w:color w:val="000000"/>
              </w:rPr>
            </w:pPr>
            <w:r>
              <w:rPr>
                <w:rFonts w:cs="Times New Roman"/>
                <w:bCs/>
                <w:color w:val="000000"/>
                <w:sz w:val="22"/>
              </w:rPr>
              <w:t>Строительство новой насосной станции 1-го подъема</w:t>
            </w:r>
            <w:r w:rsidR="00C91A15">
              <w:rPr>
                <w:rFonts w:cs="Times New Roman"/>
                <w:bCs/>
                <w:color w:val="000000"/>
                <w:sz w:val="22"/>
              </w:rPr>
              <w:t xml:space="preserve"> на Новосибирском водохранилище</w:t>
            </w:r>
            <w:r>
              <w:rPr>
                <w:rFonts w:cs="Times New Roman"/>
                <w:bCs/>
                <w:color w:val="000000"/>
                <w:sz w:val="22"/>
              </w:rPr>
              <w:t xml:space="preserve"> мощностью </w:t>
            </w:r>
            <w:r w:rsidR="00C91A15">
              <w:rPr>
                <w:rFonts w:cs="Times New Roman"/>
                <w:bCs/>
                <w:color w:val="000000"/>
                <w:sz w:val="22"/>
              </w:rPr>
              <w:t>90 тыс.м</w:t>
            </w:r>
            <w:r w:rsidR="00C91A15">
              <w:rPr>
                <w:rFonts w:cs="Times New Roman"/>
                <w:bCs/>
                <w:color w:val="000000"/>
                <w:sz w:val="22"/>
                <w:vertAlign w:val="superscript"/>
              </w:rPr>
              <w:t>3</w:t>
            </w:r>
            <w:r w:rsidR="00C91A15">
              <w:rPr>
                <w:rFonts w:cs="Times New Roman"/>
                <w:bCs/>
                <w:color w:val="000000"/>
                <w:sz w:val="22"/>
              </w:rPr>
              <w:t>/сутки</w:t>
            </w:r>
            <w:r>
              <w:rPr>
                <w:rFonts w:cs="Times New Roman"/>
                <w:bCs/>
                <w:color w:val="000000"/>
                <w:sz w:val="22"/>
              </w:rPr>
              <w:t xml:space="preserve">, в </w:t>
            </w:r>
            <w:proofErr w:type="spellStart"/>
            <w:r>
              <w:rPr>
                <w:rFonts w:cs="Times New Roman"/>
                <w:bCs/>
                <w:color w:val="000000"/>
                <w:sz w:val="22"/>
              </w:rPr>
              <w:t>т.ч</w:t>
            </w:r>
            <w:proofErr w:type="spellEnd"/>
            <w:r>
              <w:rPr>
                <w:rFonts w:cs="Times New Roman"/>
                <w:bCs/>
                <w:color w:val="000000"/>
                <w:sz w:val="22"/>
              </w:rPr>
              <w:t>. на полив садовых обществ</w:t>
            </w:r>
          </w:p>
        </w:tc>
        <w:tc>
          <w:tcPr>
            <w:tcW w:w="16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58503E">
            <w:pPr>
              <w:spacing w:line="240" w:lineRule="auto"/>
              <w:ind w:firstLine="0"/>
              <w:jc w:val="center"/>
              <w:rPr>
                <w:rFonts w:cs="Times New Roman"/>
                <w:bCs/>
                <w:color w:val="000000"/>
              </w:rPr>
            </w:pPr>
            <w:r>
              <w:rPr>
                <w:rFonts w:cs="Times New Roman"/>
                <w:bCs/>
                <w:color w:val="000000"/>
                <w:sz w:val="22"/>
              </w:rPr>
              <w:t>2023-</w:t>
            </w:r>
            <w:r w:rsidR="00C91A15">
              <w:rPr>
                <w:rFonts w:cs="Times New Roman"/>
                <w:bCs/>
                <w:color w:val="000000"/>
                <w:sz w:val="22"/>
              </w:rPr>
              <w:t>2024</w:t>
            </w:r>
          </w:p>
        </w:tc>
      </w:tr>
      <w:tr w:rsidR="0058503E">
        <w:trPr>
          <w:trHeight w:val="340"/>
        </w:trPr>
        <w:tc>
          <w:tcPr>
            <w:tcW w:w="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58503E" w:rsidRDefault="0058503E">
            <w:pPr>
              <w:spacing w:line="240" w:lineRule="auto"/>
              <w:ind w:firstLine="0"/>
              <w:jc w:val="center"/>
              <w:rPr>
                <w:rFonts w:cs="Times New Roman"/>
                <w:bCs/>
                <w:color w:val="000000"/>
                <w:sz w:val="22"/>
              </w:rPr>
            </w:pPr>
            <w:r>
              <w:rPr>
                <w:rFonts w:cs="Times New Roman"/>
                <w:bCs/>
                <w:color w:val="000000"/>
                <w:sz w:val="22"/>
              </w:rPr>
              <w:t>1.1.1</w:t>
            </w:r>
          </w:p>
        </w:tc>
        <w:tc>
          <w:tcPr>
            <w:tcW w:w="70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58503E" w:rsidRDefault="008D248C" w:rsidP="0058503E">
            <w:pPr>
              <w:spacing w:line="240" w:lineRule="auto"/>
              <w:ind w:firstLine="0"/>
              <w:jc w:val="left"/>
              <w:rPr>
                <w:rFonts w:cs="Times New Roman"/>
                <w:bCs/>
                <w:color w:val="000000"/>
                <w:sz w:val="22"/>
              </w:rPr>
            </w:pPr>
            <w:r>
              <w:rPr>
                <w:rFonts w:cs="Times New Roman"/>
                <w:bCs/>
                <w:color w:val="000000"/>
                <w:sz w:val="22"/>
              </w:rPr>
              <w:t>Консервация с последующей ликвидацией существующей станции 1-го подъема на Новосибирском водохранилище</w:t>
            </w:r>
          </w:p>
        </w:tc>
        <w:tc>
          <w:tcPr>
            <w:tcW w:w="16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58503E" w:rsidRDefault="008D248C">
            <w:pPr>
              <w:spacing w:line="240" w:lineRule="auto"/>
              <w:ind w:firstLine="0"/>
              <w:jc w:val="center"/>
              <w:rPr>
                <w:rFonts w:cs="Times New Roman"/>
                <w:bCs/>
                <w:color w:val="000000"/>
                <w:sz w:val="22"/>
              </w:rPr>
            </w:pPr>
            <w:r>
              <w:rPr>
                <w:rFonts w:cs="Times New Roman"/>
                <w:bCs/>
                <w:color w:val="000000"/>
                <w:sz w:val="22"/>
              </w:rPr>
              <w:t>2024-2034</w:t>
            </w:r>
          </w:p>
        </w:tc>
      </w:tr>
      <w:tr w:rsidR="00FB5CF0">
        <w:trPr>
          <w:trHeight w:val="340"/>
        </w:trPr>
        <w:tc>
          <w:tcPr>
            <w:tcW w:w="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Times New Roman"/>
                <w:bCs/>
                <w:color w:val="000000"/>
              </w:rPr>
            </w:pPr>
            <w:r>
              <w:rPr>
                <w:rFonts w:cs="Times New Roman"/>
                <w:bCs/>
                <w:color w:val="000000"/>
                <w:sz w:val="22"/>
              </w:rPr>
              <w:t>1.2</w:t>
            </w:r>
          </w:p>
        </w:tc>
        <w:tc>
          <w:tcPr>
            <w:tcW w:w="70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cs="Times New Roman"/>
                <w:b/>
                <w:bCs/>
                <w:color w:val="000000"/>
              </w:rPr>
            </w:pPr>
            <w:r>
              <w:rPr>
                <w:rFonts w:cs="Times New Roman"/>
                <w:bCs/>
                <w:color w:val="000000"/>
                <w:sz w:val="22"/>
              </w:rPr>
              <w:t>Реконструкция</w:t>
            </w:r>
            <w:r w:rsidR="00491A86">
              <w:rPr>
                <w:rFonts w:cs="Times New Roman"/>
                <w:bCs/>
                <w:color w:val="000000"/>
                <w:sz w:val="22"/>
              </w:rPr>
              <w:t xml:space="preserve"> очистных сооружений</w:t>
            </w:r>
            <w:r>
              <w:rPr>
                <w:rFonts w:cs="Times New Roman"/>
                <w:bCs/>
                <w:color w:val="000000"/>
                <w:sz w:val="22"/>
              </w:rPr>
              <w:t xml:space="preserve"> НФС-2, в том числе: строительство</w:t>
            </w:r>
            <w:r w:rsidR="008D248C">
              <w:rPr>
                <w:rFonts w:cs="Times New Roman"/>
                <w:bCs/>
                <w:color w:val="000000"/>
                <w:sz w:val="22"/>
              </w:rPr>
              <w:t xml:space="preserve"> дополнительной (первой) ступени очистки на</w:t>
            </w:r>
            <w:r>
              <w:rPr>
                <w:rFonts w:cs="Times New Roman"/>
                <w:bCs/>
                <w:color w:val="000000"/>
                <w:sz w:val="22"/>
              </w:rPr>
              <w:t xml:space="preserve"> станции очистки воды,</w:t>
            </w:r>
            <w:r w:rsidR="008D248C">
              <w:rPr>
                <w:rFonts w:cs="Times New Roman"/>
                <w:bCs/>
                <w:color w:val="000000"/>
                <w:sz w:val="22"/>
              </w:rPr>
              <w:t xml:space="preserve"> реконструкция</w:t>
            </w:r>
            <w:r>
              <w:rPr>
                <w:rFonts w:cs="Times New Roman"/>
                <w:bCs/>
                <w:color w:val="000000"/>
                <w:sz w:val="22"/>
              </w:rPr>
              <w:t xml:space="preserve"> насосной станции 2-го подъема и прочего технологического оборудо</w:t>
            </w:r>
            <w:r w:rsidR="008D248C">
              <w:rPr>
                <w:rFonts w:cs="Times New Roman"/>
                <w:bCs/>
                <w:color w:val="000000"/>
                <w:sz w:val="22"/>
              </w:rPr>
              <w:t>вания с у</w:t>
            </w:r>
            <w:r w:rsidR="0058503E">
              <w:rPr>
                <w:rFonts w:cs="Times New Roman"/>
                <w:bCs/>
                <w:color w:val="000000"/>
                <w:sz w:val="22"/>
              </w:rPr>
              <w:t>величение</w:t>
            </w:r>
            <w:r w:rsidR="008D248C">
              <w:rPr>
                <w:rFonts w:cs="Times New Roman"/>
                <w:bCs/>
                <w:color w:val="000000"/>
                <w:sz w:val="22"/>
              </w:rPr>
              <w:t>м</w:t>
            </w:r>
            <w:r w:rsidR="0058503E">
              <w:rPr>
                <w:rFonts w:cs="Times New Roman"/>
                <w:bCs/>
                <w:color w:val="000000"/>
                <w:sz w:val="22"/>
              </w:rPr>
              <w:t xml:space="preserve"> мощности до 85</w:t>
            </w:r>
            <w:r>
              <w:rPr>
                <w:rFonts w:cs="Times New Roman"/>
                <w:bCs/>
                <w:color w:val="000000"/>
                <w:sz w:val="22"/>
              </w:rPr>
              <w:t xml:space="preserve"> тыс.м</w:t>
            </w:r>
            <w:r>
              <w:rPr>
                <w:rFonts w:cs="Times New Roman"/>
                <w:bCs/>
                <w:color w:val="000000"/>
                <w:sz w:val="22"/>
                <w:vertAlign w:val="superscript"/>
              </w:rPr>
              <w:t>3</w:t>
            </w:r>
            <w:r>
              <w:rPr>
                <w:rFonts w:cs="Times New Roman"/>
                <w:bCs/>
                <w:color w:val="000000"/>
                <w:sz w:val="22"/>
              </w:rPr>
              <w:t>/сутки</w:t>
            </w:r>
          </w:p>
        </w:tc>
        <w:tc>
          <w:tcPr>
            <w:tcW w:w="16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Times New Roman"/>
                <w:bCs/>
                <w:color w:val="000000"/>
              </w:rPr>
            </w:pPr>
            <w:r>
              <w:rPr>
                <w:rFonts w:cs="Times New Roman"/>
                <w:bCs/>
                <w:color w:val="000000"/>
                <w:sz w:val="22"/>
              </w:rPr>
              <w:t>2025-2029</w:t>
            </w:r>
          </w:p>
        </w:tc>
      </w:tr>
      <w:tr w:rsidR="00FB5CF0">
        <w:trPr>
          <w:trHeight w:val="340"/>
        </w:trPr>
        <w:tc>
          <w:tcPr>
            <w:tcW w:w="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Times New Roman"/>
                <w:bCs/>
                <w:color w:val="000000"/>
              </w:rPr>
            </w:pPr>
            <w:r>
              <w:rPr>
                <w:rFonts w:cs="Times New Roman"/>
                <w:bCs/>
                <w:color w:val="000000"/>
                <w:sz w:val="22"/>
              </w:rPr>
              <w:t>1.3</w:t>
            </w:r>
          </w:p>
        </w:tc>
        <w:tc>
          <w:tcPr>
            <w:tcW w:w="70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cs="Times New Roman"/>
                <w:bCs/>
                <w:color w:val="000000"/>
              </w:rPr>
            </w:pPr>
            <w:r>
              <w:rPr>
                <w:rFonts w:cs="Times New Roman"/>
                <w:bCs/>
                <w:color w:val="000000"/>
                <w:sz w:val="22"/>
              </w:rPr>
              <w:t xml:space="preserve">Перекладка стального водовода от камеры переключений №4 </w:t>
            </w:r>
            <w:r>
              <w:rPr>
                <w:rFonts w:cs="Times New Roman"/>
                <w:sz w:val="22"/>
              </w:rPr>
              <w:t>до здания станции контактных осветлителей НФС-2</w:t>
            </w:r>
            <w:r>
              <w:rPr>
                <w:rFonts w:cs="Times New Roman"/>
                <w:bCs/>
                <w:color w:val="000000"/>
                <w:sz w:val="22"/>
              </w:rPr>
              <w:t>. Два параллельных водовода: диаметром - 820 мм, длиной - 1,63 км каждый</w:t>
            </w:r>
          </w:p>
        </w:tc>
        <w:tc>
          <w:tcPr>
            <w:tcW w:w="16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Times New Roman"/>
                <w:bCs/>
                <w:color w:val="000000"/>
              </w:rPr>
            </w:pPr>
            <w:r>
              <w:rPr>
                <w:rFonts w:cs="Times New Roman"/>
                <w:bCs/>
                <w:color w:val="000000"/>
                <w:sz w:val="22"/>
              </w:rPr>
              <w:t>2024-2025</w:t>
            </w:r>
          </w:p>
        </w:tc>
      </w:tr>
      <w:tr w:rsidR="00FB5CF0">
        <w:trPr>
          <w:trHeight w:val="340"/>
        </w:trPr>
        <w:tc>
          <w:tcPr>
            <w:tcW w:w="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Times New Roman"/>
                <w:bCs/>
                <w:color w:val="000000"/>
              </w:rPr>
            </w:pPr>
            <w:r>
              <w:rPr>
                <w:rFonts w:cs="Times New Roman"/>
                <w:bCs/>
                <w:color w:val="000000"/>
                <w:sz w:val="22"/>
              </w:rPr>
              <w:t>1.4</w:t>
            </w:r>
          </w:p>
        </w:tc>
        <w:tc>
          <w:tcPr>
            <w:tcW w:w="70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cs="Times New Roman"/>
                <w:bCs/>
                <w:color w:val="000000"/>
              </w:rPr>
            </w:pPr>
            <w:r>
              <w:rPr>
                <w:rFonts w:cs="Times New Roman"/>
                <w:bCs/>
                <w:color w:val="000000"/>
                <w:sz w:val="22"/>
              </w:rPr>
              <w:t>Строительство комплекса сооружений водоподготовки резервного ист</w:t>
            </w:r>
            <w:r w:rsidR="00F87267">
              <w:rPr>
                <w:rFonts w:cs="Times New Roman"/>
                <w:bCs/>
                <w:color w:val="000000"/>
                <w:sz w:val="22"/>
              </w:rPr>
              <w:t>очника водоснабжения г. Бердска</w:t>
            </w:r>
            <w:r>
              <w:rPr>
                <w:rFonts w:cs="Times New Roman"/>
                <w:bCs/>
                <w:color w:val="000000"/>
                <w:sz w:val="22"/>
              </w:rPr>
              <w:t>. Мощность: в мирное время 83,4 м</w:t>
            </w:r>
            <w:r>
              <w:rPr>
                <w:rFonts w:cs="Times New Roman"/>
                <w:bCs/>
                <w:color w:val="000000"/>
                <w:sz w:val="22"/>
                <w:vertAlign w:val="superscript"/>
              </w:rPr>
              <w:t>3</w:t>
            </w:r>
            <w:r>
              <w:rPr>
                <w:rFonts w:cs="Times New Roman"/>
                <w:bCs/>
                <w:color w:val="000000"/>
                <w:sz w:val="22"/>
              </w:rPr>
              <w:t>/час, в ГО и ЧС 125м</w:t>
            </w:r>
            <w:r>
              <w:rPr>
                <w:rFonts w:cs="Times New Roman"/>
                <w:bCs/>
                <w:color w:val="000000"/>
                <w:sz w:val="22"/>
                <w:vertAlign w:val="superscript"/>
              </w:rPr>
              <w:t>3</w:t>
            </w:r>
            <w:r>
              <w:rPr>
                <w:rFonts w:cs="Times New Roman"/>
                <w:bCs/>
                <w:color w:val="000000"/>
                <w:sz w:val="22"/>
              </w:rPr>
              <w:t>/час</w:t>
            </w:r>
          </w:p>
        </w:tc>
        <w:tc>
          <w:tcPr>
            <w:tcW w:w="16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Times New Roman"/>
                <w:bCs/>
                <w:color w:val="000000"/>
              </w:rPr>
            </w:pPr>
            <w:r>
              <w:rPr>
                <w:rFonts w:cs="Times New Roman"/>
                <w:bCs/>
                <w:color w:val="000000"/>
                <w:sz w:val="22"/>
              </w:rPr>
              <w:t>2024-2025</w:t>
            </w:r>
          </w:p>
        </w:tc>
      </w:tr>
      <w:tr w:rsidR="00FB5CF0">
        <w:trPr>
          <w:trHeight w:val="340"/>
        </w:trPr>
        <w:tc>
          <w:tcPr>
            <w:tcW w:w="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Times New Roman"/>
                <w:b/>
                <w:bCs/>
                <w:color w:val="000000"/>
              </w:rPr>
            </w:pPr>
            <w:r>
              <w:rPr>
                <w:rFonts w:cs="Times New Roman"/>
                <w:b/>
                <w:bCs/>
                <w:color w:val="000000"/>
                <w:sz w:val="22"/>
              </w:rPr>
              <w:t>2</w:t>
            </w:r>
          </w:p>
        </w:tc>
        <w:tc>
          <w:tcPr>
            <w:tcW w:w="70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cs="Times New Roman"/>
                <w:b/>
                <w:bCs/>
                <w:color w:val="000000"/>
              </w:rPr>
            </w:pPr>
            <w:r>
              <w:rPr>
                <w:rFonts w:cs="Times New Roman"/>
                <w:b/>
                <w:bCs/>
                <w:color w:val="000000"/>
                <w:sz w:val="22"/>
              </w:rPr>
              <w:t>Реконструкция или модернизация существующих объектов водоснабжения, в целях снижения уровня износа существующих объектов</w:t>
            </w:r>
          </w:p>
        </w:tc>
        <w:tc>
          <w:tcPr>
            <w:tcW w:w="16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center"/>
              <w:rPr>
                <w:rFonts w:cs="Times New Roman"/>
                <w:bCs/>
                <w:color w:val="000000"/>
              </w:rPr>
            </w:pPr>
          </w:p>
        </w:tc>
      </w:tr>
      <w:tr w:rsidR="00FB5CF0">
        <w:trPr>
          <w:trHeight w:val="340"/>
        </w:trPr>
        <w:tc>
          <w:tcPr>
            <w:tcW w:w="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Times New Roman"/>
                <w:bCs/>
                <w:color w:val="000000"/>
              </w:rPr>
            </w:pPr>
            <w:r>
              <w:rPr>
                <w:rFonts w:cs="Times New Roman"/>
                <w:bCs/>
                <w:color w:val="000000"/>
                <w:sz w:val="22"/>
              </w:rPr>
              <w:t>2.1</w:t>
            </w:r>
          </w:p>
        </w:tc>
        <w:tc>
          <w:tcPr>
            <w:tcW w:w="70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cs="Times New Roman"/>
                <w:bCs/>
                <w:color w:val="000000"/>
              </w:rPr>
            </w:pPr>
            <w:r>
              <w:rPr>
                <w:rFonts w:cs="Times New Roman"/>
                <w:bCs/>
                <w:color w:val="000000"/>
                <w:sz w:val="22"/>
              </w:rPr>
              <w:t>Модернизация водоводов 2Д 600 по ул. Космическая –</w:t>
            </w:r>
            <w:r w:rsidR="009F5EDE">
              <w:rPr>
                <w:rFonts w:cs="Times New Roman"/>
                <w:bCs/>
                <w:color w:val="000000"/>
                <w:sz w:val="22"/>
              </w:rPr>
              <w:t xml:space="preserve"> </w:t>
            </w:r>
            <w:proofErr w:type="spellStart"/>
            <w:r>
              <w:rPr>
                <w:rFonts w:cs="Times New Roman"/>
                <w:bCs/>
                <w:color w:val="000000"/>
                <w:sz w:val="22"/>
              </w:rPr>
              <w:t>Черемушная</w:t>
            </w:r>
            <w:proofErr w:type="spellEnd"/>
            <w:r>
              <w:rPr>
                <w:rFonts w:cs="Times New Roman"/>
                <w:bCs/>
                <w:color w:val="000000"/>
                <w:sz w:val="22"/>
              </w:rPr>
              <w:t xml:space="preserve"> (ул. Микрорайон 58-70). Диаметр – 600 мм, протяженность – 300 м</w:t>
            </w:r>
          </w:p>
        </w:tc>
        <w:tc>
          <w:tcPr>
            <w:tcW w:w="16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Times New Roman"/>
                <w:bCs/>
                <w:color w:val="000000"/>
              </w:rPr>
            </w:pPr>
            <w:r>
              <w:rPr>
                <w:rFonts w:cs="Times New Roman"/>
                <w:bCs/>
                <w:color w:val="000000"/>
                <w:sz w:val="22"/>
              </w:rPr>
              <w:t>2023-2025</w:t>
            </w:r>
          </w:p>
        </w:tc>
      </w:tr>
      <w:tr w:rsidR="00FB5CF0">
        <w:trPr>
          <w:trHeight w:val="340"/>
        </w:trPr>
        <w:tc>
          <w:tcPr>
            <w:tcW w:w="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Times New Roman"/>
                <w:bCs/>
                <w:color w:val="000000"/>
              </w:rPr>
            </w:pPr>
            <w:r>
              <w:rPr>
                <w:rFonts w:cs="Times New Roman"/>
                <w:bCs/>
                <w:color w:val="000000"/>
                <w:sz w:val="22"/>
              </w:rPr>
              <w:t>2.2</w:t>
            </w:r>
          </w:p>
        </w:tc>
        <w:tc>
          <w:tcPr>
            <w:tcW w:w="70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cs="Times New Roman"/>
                <w:bCs/>
                <w:color w:val="000000"/>
                <w:highlight w:val="yellow"/>
              </w:rPr>
            </w:pPr>
            <w:r>
              <w:rPr>
                <w:rFonts w:cs="Times New Roman"/>
                <w:bCs/>
                <w:color w:val="000000"/>
                <w:sz w:val="22"/>
              </w:rPr>
              <w:t>Строительство водоводов 2-го подъема вдоль ул. Космическая-Первомайская до пересечения с ул. Советская, протяженностью верхней нитки -1,7996 км диаметром 600 мм, нижней нитки - 1,8188 км диаметр 600 мм, перемычки - 0,0413 км. Мощность - 2500 м</w:t>
            </w:r>
            <w:r>
              <w:rPr>
                <w:rFonts w:cs="Times New Roman"/>
                <w:bCs/>
                <w:color w:val="000000"/>
                <w:sz w:val="22"/>
                <w:vertAlign w:val="superscript"/>
              </w:rPr>
              <w:t>3</w:t>
            </w:r>
            <w:r>
              <w:rPr>
                <w:rFonts w:cs="Times New Roman"/>
                <w:bCs/>
                <w:color w:val="000000"/>
                <w:sz w:val="22"/>
              </w:rPr>
              <w:t>/час</w:t>
            </w:r>
          </w:p>
        </w:tc>
        <w:tc>
          <w:tcPr>
            <w:tcW w:w="16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Times New Roman"/>
                <w:bCs/>
                <w:color w:val="000000"/>
                <w:highlight w:val="yellow"/>
              </w:rPr>
            </w:pPr>
            <w:r>
              <w:rPr>
                <w:rFonts w:cs="Times New Roman"/>
                <w:bCs/>
                <w:color w:val="000000"/>
                <w:sz w:val="22"/>
              </w:rPr>
              <w:t>2024</w:t>
            </w:r>
          </w:p>
        </w:tc>
      </w:tr>
      <w:tr w:rsidR="00FB5CF0">
        <w:trPr>
          <w:trHeight w:val="340"/>
        </w:trPr>
        <w:tc>
          <w:tcPr>
            <w:tcW w:w="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Times New Roman"/>
                <w:b/>
                <w:bCs/>
                <w:color w:val="000000"/>
              </w:rPr>
            </w:pPr>
            <w:r>
              <w:rPr>
                <w:rFonts w:cs="Times New Roman"/>
                <w:b/>
                <w:bCs/>
                <w:color w:val="000000"/>
                <w:sz w:val="22"/>
              </w:rPr>
              <w:t>3</w:t>
            </w:r>
          </w:p>
        </w:tc>
        <w:tc>
          <w:tcPr>
            <w:tcW w:w="70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cs="Times New Roman"/>
                <w:b/>
                <w:bCs/>
                <w:color w:val="000000"/>
              </w:rPr>
            </w:pPr>
            <w:r>
              <w:rPr>
                <w:rFonts w:cs="Times New Roman"/>
                <w:b/>
                <w:bCs/>
                <w:color w:val="000000"/>
                <w:sz w:val="22"/>
              </w:rPr>
              <w:t>Мероприятия, направленные на снижение негативного воздействия на окружающую среду</w:t>
            </w:r>
          </w:p>
        </w:tc>
        <w:tc>
          <w:tcPr>
            <w:tcW w:w="16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center"/>
              <w:rPr>
                <w:rFonts w:cs="Times New Roman"/>
                <w:bCs/>
                <w:color w:val="000000"/>
              </w:rPr>
            </w:pPr>
          </w:p>
        </w:tc>
      </w:tr>
      <w:tr w:rsidR="00FB5CF0">
        <w:trPr>
          <w:trHeight w:val="340"/>
        </w:trPr>
        <w:tc>
          <w:tcPr>
            <w:tcW w:w="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Times New Roman"/>
                <w:bCs/>
                <w:color w:val="000000"/>
              </w:rPr>
            </w:pPr>
            <w:r>
              <w:rPr>
                <w:rFonts w:cs="Times New Roman"/>
                <w:bCs/>
                <w:color w:val="000000"/>
                <w:sz w:val="22"/>
              </w:rPr>
              <w:t>3.1</w:t>
            </w:r>
          </w:p>
        </w:tc>
        <w:tc>
          <w:tcPr>
            <w:tcW w:w="70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cs="Times New Roman"/>
                <w:bCs/>
                <w:color w:val="000000"/>
              </w:rPr>
            </w:pPr>
            <w:r>
              <w:rPr>
                <w:rFonts w:cs="Times New Roman"/>
                <w:bCs/>
                <w:color w:val="000000"/>
                <w:sz w:val="22"/>
              </w:rPr>
              <w:t>Разработка и утверждение проекта зон санитарной охраны для НФС-1 и НФС-2</w:t>
            </w:r>
          </w:p>
        </w:tc>
        <w:tc>
          <w:tcPr>
            <w:tcW w:w="16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Times New Roman"/>
                <w:bCs/>
                <w:color w:val="000000"/>
              </w:rPr>
            </w:pPr>
            <w:r>
              <w:rPr>
                <w:rFonts w:cs="Times New Roman"/>
                <w:bCs/>
                <w:color w:val="000000"/>
                <w:sz w:val="22"/>
              </w:rPr>
              <w:t>2024</w:t>
            </w:r>
          </w:p>
        </w:tc>
      </w:tr>
      <w:tr w:rsidR="00FB5CF0">
        <w:trPr>
          <w:trHeight w:val="340"/>
        </w:trPr>
        <w:tc>
          <w:tcPr>
            <w:tcW w:w="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Times New Roman"/>
                <w:b/>
                <w:bCs/>
                <w:color w:val="000000"/>
              </w:rPr>
            </w:pPr>
            <w:r>
              <w:rPr>
                <w:rFonts w:cs="Times New Roman"/>
                <w:b/>
                <w:bCs/>
                <w:color w:val="000000"/>
                <w:sz w:val="22"/>
              </w:rPr>
              <w:t>4</w:t>
            </w:r>
          </w:p>
        </w:tc>
        <w:tc>
          <w:tcPr>
            <w:tcW w:w="70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cs="Times New Roman"/>
                <w:b/>
                <w:bCs/>
                <w:color w:val="000000"/>
              </w:rPr>
            </w:pPr>
            <w:r>
              <w:rPr>
                <w:rFonts w:cs="Times New Roman"/>
                <w:b/>
                <w:bCs/>
                <w:color w:val="000000"/>
                <w:sz w:val="22"/>
              </w:rPr>
              <w:t>Строительство сетей водоснабжения с целью подключения перспективных потребителей</w:t>
            </w:r>
          </w:p>
        </w:tc>
        <w:tc>
          <w:tcPr>
            <w:tcW w:w="16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center"/>
              <w:rPr>
                <w:rFonts w:cs="Times New Roman"/>
                <w:bCs/>
                <w:color w:val="000000"/>
              </w:rPr>
            </w:pPr>
          </w:p>
        </w:tc>
      </w:tr>
      <w:tr w:rsidR="00FB5CF0">
        <w:trPr>
          <w:trHeight w:val="340"/>
        </w:trPr>
        <w:tc>
          <w:tcPr>
            <w:tcW w:w="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lastRenderedPageBreak/>
              <w:t>4.1</w:t>
            </w:r>
          </w:p>
        </w:tc>
        <w:tc>
          <w:tcPr>
            <w:tcW w:w="70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 xml:space="preserve">Жилой район «Раздольный» в кадастровом квартале 54:32:010822, протяженностью 2,5 км и Ø150, протяженностью 1,94 км и Ø32 </w:t>
            </w:r>
          </w:p>
        </w:tc>
        <w:tc>
          <w:tcPr>
            <w:tcW w:w="16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Times New Roman"/>
                <w:bCs/>
                <w:color w:val="000000"/>
              </w:rPr>
            </w:pPr>
            <w:r>
              <w:rPr>
                <w:rFonts w:cs="Times New Roman"/>
                <w:bCs/>
                <w:color w:val="000000"/>
                <w:sz w:val="22"/>
              </w:rPr>
              <w:t>2025-2030</w:t>
            </w:r>
          </w:p>
        </w:tc>
      </w:tr>
      <w:tr w:rsidR="00FB5CF0">
        <w:trPr>
          <w:trHeight w:val="340"/>
        </w:trPr>
        <w:tc>
          <w:tcPr>
            <w:tcW w:w="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4.2</w:t>
            </w:r>
          </w:p>
        </w:tc>
        <w:tc>
          <w:tcPr>
            <w:tcW w:w="70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Водовод дачного некоммерческого товарищества «Солнечный», протяженностью 1,92978 км и Ø110</w:t>
            </w:r>
          </w:p>
        </w:tc>
        <w:tc>
          <w:tcPr>
            <w:tcW w:w="16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Times New Roman"/>
                <w:bCs/>
                <w:color w:val="000000"/>
              </w:rPr>
            </w:pPr>
            <w:r>
              <w:rPr>
                <w:rFonts w:cs="Times New Roman"/>
                <w:bCs/>
                <w:color w:val="000000"/>
                <w:sz w:val="22"/>
              </w:rPr>
              <w:t>2025-2030</w:t>
            </w:r>
          </w:p>
        </w:tc>
      </w:tr>
      <w:tr w:rsidR="00FB5CF0">
        <w:trPr>
          <w:trHeight w:val="340"/>
        </w:trPr>
        <w:tc>
          <w:tcPr>
            <w:tcW w:w="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4.3</w:t>
            </w:r>
          </w:p>
        </w:tc>
        <w:tc>
          <w:tcPr>
            <w:tcW w:w="70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Водовод микрорайона «Южный», фрагмент кв</w:t>
            </w:r>
            <w:r w:rsidR="00670EF3">
              <w:rPr>
                <w:rFonts w:eastAsia="Times New Roman" w:cs="Times New Roman"/>
                <w:color w:val="000000"/>
                <w:sz w:val="22"/>
                <w:lang w:eastAsia="ru-RU"/>
              </w:rPr>
              <w:t>артала 24, протяженностью 0,293</w:t>
            </w:r>
            <w:r>
              <w:rPr>
                <w:rFonts w:eastAsia="Times New Roman" w:cs="Times New Roman"/>
                <w:color w:val="000000"/>
                <w:sz w:val="22"/>
                <w:lang w:eastAsia="ru-RU"/>
              </w:rPr>
              <w:t xml:space="preserve"> км и Ø100</w:t>
            </w:r>
          </w:p>
        </w:tc>
        <w:tc>
          <w:tcPr>
            <w:tcW w:w="16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Times New Roman"/>
                <w:bCs/>
                <w:color w:val="000000"/>
              </w:rPr>
            </w:pPr>
            <w:r>
              <w:rPr>
                <w:rFonts w:cs="Times New Roman"/>
                <w:bCs/>
                <w:color w:val="000000"/>
                <w:sz w:val="22"/>
              </w:rPr>
              <w:t>2025-2030</w:t>
            </w:r>
          </w:p>
        </w:tc>
      </w:tr>
      <w:tr w:rsidR="00FB5CF0">
        <w:trPr>
          <w:trHeight w:val="340"/>
        </w:trPr>
        <w:tc>
          <w:tcPr>
            <w:tcW w:w="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4.4</w:t>
            </w:r>
          </w:p>
        </w:tc>
        <w:tc>
          <w:tcPr>
            <w:tcW w:w="70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Водовод в кадастровом квартале 54:19:164501:84, протяженностью 1,037 км и Ø150</w:t>
            </w:r>
          </w:p>
        </w:tc>
        <w:tc>
          <w:tcPr>
            <w:tcW w:w="16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Times New Roman"/>
                <w:bCs/>
                <w:color w:val="000000"/>
              </w:rPr>
            </w:pPr>
            <w:r>
              <w:rPr>
                <w:rFonts w:cs="Times New Roman"/>
                <w:bCs/>
                <w:color w:val="000000"/>
                <w:sz w:val="22"/>
              </w:rPr>
              <w:t>2025-2030</w:t>
            </w:r>
          </w:p>
        </w:tc>
      </w:tr>
      <w:tr w:rsidR="00FB5CF0">
        <w:trPr>
          <w:trHeight w:val="340"/>
        </w:trPr>
        <w:tc>
          <w:tcPr>
            <w:tcW w:w="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4.5</w:t>
            </w:r>
          </w:p>
        </w:tc>
        <w:tc>
          <w:tcPr>
            <w:tcW w:w="70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Водовод в кадастровом квартале 54:32:010817, протяженностью 2,6 км и Ø150, протяженностью 1,2 км и Ø32</w:t>
            </w:r>
          </w:p>
        </w:tc>
        <w:tc>
          <w:tcPr>
            <w:tcW w:w="16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Times New Roman"/>
                <w:bCs/>
                <w:color w:val="000000"/>
              </w:rPr>
            </w:pPr>
            <w:r>
              <w:rPr>
                <w:rFonts w:cs="Times New Roman"/>
                <w:bCs/>
                <w:color w:val="000000"/>
                <w:sz w:val="22"/>
              </w:rPr>
              <w:t>2025-2030</w:t>
            </w:r>
          </w:p>
        </w:tc>
      </w:tr>
      <w:tr w:rsidR="00FB5CF0">
        <w:trPr>
          <w:trHeight w:val="340"/>
        </w:trPr>
        <w:tc>
          <w:tcPr>
            <w:tcW w:w="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4.6</w:t>
            </w:r>
          </w:p>
        </w:tc>
        <w:tc>
          <w:tcPr>
            <w:tcW w:w="70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Водовод в кадастровом квартале 54:19:164501:83, протяженностью 2,7688 км и Ø150</w:t>
            </w:r>
          </w:p>
        </w:tc>
        <w:tc>
          <w:tcPr>
            <w:tcW w:w="16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Times New Roman"/>
                <w:bCs/>
                <w:color w:val="000000"/>
              </w:rPr>
            </w:pPr>
            <w:r>
              <w:rPr>
                <w:rFonts w:cs="Times New Roman"/>
                <w:bCs/>
                <w:color w:val="000000"/>
                <w:sz w:val="22"/>
              </w:rPr>
              <w:t>2025-2030</w:t>
            </w:r>
          </w:p>
        </w:tc>
      </w:tr>
      <w:tr w:rsidR="00FB5CF0">
        <w:trPr>
          <w:trHeight w:val="340"/>
        </w:trPr>
        <w:tc>
          <w:tcPr>
            <w:tcW w:w="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4.7</w:t>
            </w:r>
          </w:p>
        </w:tc>
        <w:tc>
          <w:tcPr>
            <w:tcW w:w="70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Водовод некоммерческого товарищества микрорайон «Марьин Лог», кадастровый квартал 54:32:010820, протяженностью 17,825 км и Ø150</w:t>
            </w:r>
          </w:p>
        </w:tc>
        <w:tc>
          <w:tcPr>
            <w:tcW w:w="16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Times New Roman"/>
                <w:bCs/>
                <w:color w:val="000000"/>
              </w:rPr>
            </w:pPr>
            <w:r>
              <w:rPr>
                <w:rFonts w:cs="Times New Roman"/>
                <w:bCs/>
                <w:color w:val="000000"/>
                <w:sz w:val="22"/>
              </w:rPr>
              <w:t>2025-2030</w:t>
            </w:r>
          </w:p>
        </w:tc>
      </w:tr>
      <w:tr w:rsidR="00FB5CF0">
        <w:trPr>
          <w:trHeight w:val="340"/>
        </w:trPr>
        <w:tc>
          <w:tcPr>
            <w:tcW w:w="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4.8</w:t>
            </w:r>
          </w:p>
        </w:tc>
        <w:tc>
          <w:tcPr>
            <w:tcW w:w="70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Водовод НСТ «Отдых», протяженностью 0,225 км и Ø20</w:t>
            </w:r>
          </w:p>
        </w:tc>
        <w:tc>
          <w:tcPr>
            <w:tcW w:w="16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Times New Roman"/>
                <w:bCs/>
                <w:color w:val="000000"/>
              </w:rPr>
            </w:pPr>
            <w:r>
              <w:rPr>
                <w:rFonts w:cs="Times New Roman"/>
                <w:bCs/>
                <w:color w:val="000000"/>
                <w:sz w:val="22"/>
              </w:rPr>
              <w:t>2025-2030</w:t>
            </w:r>
          </w:p>
        </w:tc>
      </w:tr>
      <w:tr w:rsidR="00FB5CF0">
        <w:trPr>
          <w:trHeight w:val="340"/>
        </w:trPr>
        <w:tc>
          <w:tcPr>
            <w:tcW w:w="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4.9</w:t>
            </w:r>
          </w:p>
        </w:tc>
        <w:tc>
          <w:tcPr>
            <w:tcW w:w="70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Водовод поселка Вега, расположенной в кадастровых кварталах: 54:32:010064, 54:32:010065, 54:32:010066, 54:32:010067</w:t>
            </w:r>
          </w:p>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протяженностью 0,58 км и Ø100</w:t>
            </w:r>
          </w:p>
        </w:tc>
        <w:tc>
          <w:tcPr>
            <w:tcW w:w="16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Times New Roman"/>
                <w:bCs/>
                <w:color w:val="000000"/>
              </w:rPr>
            </w:pPr>
            <w:r>
              <w:rPr>
                <w:rFonts w:cs="Times New Roman"/>
                <w:bCs/>
                <w:color w:val="000000"/>
                <w:sz w:val="22"/>
              </w:rPr>
              <w:t>2025-2030</w:t>
            </w:r>
          </w:p>
        </w:tc>
      </w:tr>
      <w:tr w:rsidR="00FB5CF0">
        <w:trPr>
          <w:trHeight w:val="340"/>
        </w:trPr>
        <w:tc>
          <w:tcPr>
            <w:tcW w:w="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4.10</w:t>
            </w:r>
          </w:p>
        </w:tc>
        <w:tc>
          <w:tcPr>
            <w:tcW w:w="70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Водовод СНТ «Слава», протяженностью 0,892 км и Ø150</w:t>
            </w:r>
          </w:p>
        </w:tc>
        <w:tc>
          <w:tcPr>
            <w:tcW w:w="16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Times New Roman"/>
                <w:bCs/>
                <w:color w:val="000000"/>
              </w:rPr>
            </w:pPr>
            <w:r>
              <w:rPr>
                <w:rFonts w:cs="Times New Roman"/>
                <w:bCs/>
                <w:color w:val="000000"/>
                <w:sz w:val="22"/>
              </w:rPr>
              <w:t>2025-2030</w:t>
            </w:r>
          </w:p>
        </w:tc>
      </w:tr>
      <w:tr w:rsidR="00FB5CF0">
        <w:trPr>
          <w:trHeight w:val="340"/>
        </w:trPr>
        <w:tc>
          <w:tcPr>
            <w:tcW w:w="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4.11</w:t>
            </w:r>
          </w:p>
        </w:tc>
        <w:tc>
          <w:tcPr>
            <w:tcW w:w="70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Водовод микрорайон «Южный» на пересечении ул. Рогачева и ул. Поэта Сорокина, протяженностью 0,2 км и Ø100, протяженностью 0,791 км и Ø150</w:t>
            </w:r>
          </w:p>
        </w:tc>
        <w:tc>
          <w:tcPr>
            <w:tcW w:w="16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Times New Roman"/>
                <w:bCs/>
                <w:color w:val="000000"/>
              </w:rPr>
            </w:pPr>
            <w:r>
              <w:rPr>
                <w:rFonts w:cs="Times New Roman"/>
                <w:bCs/>
                <w:color w:val="000000"/>
                <w:sz w:val="22"/>
              </w:rPr>
              <w:t>2025-2030</w:t>
            </w:r>
          </w:p>
        </w:tc>
      </w:tr>
      <w:tr w:rsidR="00FB5CF0">
        <w:trPr>
          <w:trHeight w:val="340"/>
        </w:trPr>
        <w:tc>
          <w:tcPr>
            <w:tcW w:w="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4.12</w:t>
            </w:r>
          </w:p>
        </w:tc>
        <w:tc>
          <w:tcPr>
            <w:tcW w:w="70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 xml:space="preserve">Водовод, ограниченной ул. Карла Маркса, Лазо, Щорса, Энергетическая, протяженностью 0,257 км и Ø150, </w:t>
            </w:r>
          </w:p>
        </w:tc>
        <w:tc>
          <w:tcPr>
            <w:tcW w:w="16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Times New Roman"/>
                <w:bCs/>
                <w:color w:val="000000"/>
              </w:rPr>
            </w:pPr>
            <w:r>
              <w:rPr>
                <w:rFonts w:cs="Times New Roman"/>
                <w:bCs/>
                <w:color w:val="000000"/>
                <w:sz w:val="22"/>
              </w:rPr>
              <w:t>2025-2030</w:t>
            </w:r>
          </w:p>
        </w:tc>
      </w:tr>
      <w:tr w:rsidR="00FB5CF0">
        <w:trPr>
          <w:trHeight w:val="340"/>
        </w:trPr>
        <w:tc>
          <w:tcPr>
            <w:tcW w:w="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4.13</w:t>
            </w:r>
          </w:p>
        </w:tc>
        <w:tc>
          <w:tcPr>
            <w:tcW w:w="70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 xml:space="preserve">Водовод микрорайон «Южный» в районе ул. </w:t>
            </w:r>
            <w:proofErr w:type="spellStart"/>
            <w:r>
              <w:rPr>
                <w:rFonts w:eastAsia="Times New Roman" w:cs="Times New Roman"/>
                <w:color w:val="000000"/>
                <w:sz w:val="22"/>
                <w:lang w:eastAsia="ru-RU"/>
              </w:rPr>
              <w:t>Салаирская</w:t>
            </w:r>
            <w:proofErr w:type="spellEnd"/>
            <w:r>
              <w:rPr>
                <w:rFonts w:eastAsia="Times New Roman" w:cs="Times New Roman"/>
                <w:color w:val="000000"/>
                <w:sz w:val="22"/>
                <w:lang w:eastAsia="ru-RU"/>
              </w:rPr>
              <w:t>, протяженностью 1,05 км и Ø150</w:t>
            </w:r>
          </w:p>
        </w:tc>
        <w:tc>
          <w:tcPr>
            <w:tcW w:w="16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Times New Roman"/>
                <w:bCs/>
                <w:color w:val="000000"/>
              </w:rPr>
            </w:pPr>
            <w:r>
              <w:rPr>
                <w:rFonts w:cs="Times New Roman"/>
                <w:bCs/>
                <w:color w:val="000000"/>
                <w:sz w:val="22"/>
              </w:rPr>
              <w:t>2025-2030</w:t>
            </w:r>
          </w:p>
        </w:tc>
      </w:tr>
      <w:tr w:rsidR="00FB5CF0">
        <w:trPr>
          <w:trHeight w:val="340"/>
        </w:trPr>
        <w:tc>
          <w:tcPr>
            <w:tcW w:w="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4.14</w:t>
            </w:r>
          </w:p>
        </w:tc>
        <w:tc>
          <w:tcPr>
            <w:tcW w:w="70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Водовод поселка Вега, расположенного в кадастровых кварталах: 54:32:010064, 54:32:010065, 54:32:010066, 54:32:010067, протяженностью 0,1 км и Ø63</w:t>
            </w:r>
          </w:p>
        </w:tc>
        <w:tc>
          <w:tcPr>
            <w:tcW w:w="16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Times New Roman"/>
                <w:bCs/>
                <w:color w:val="000000"/>
              </w:rPr>
            </w:pPr>
            <w:r>
              <w:rPr>
                <w:rFonts w:cs="Times New Roman"/>
                <w:bCs/>
                <w:color w:val="000000"/>
                <w:sz w:val="22"/>
              </w:rPr>
              <w:t>2025-2030</w:t>
            </w:r>
          </w:p>
        </w:tc>
      </w:tr>
      <w:tr w:rsidR="00FB5CF0">
        <w:trPr>
          <w:trHeight w:val="340"/>
        </w:trPr>
        <w:tc>
          <w:tcPr>
            <w:tcW w:w="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4.15</w:t>
            </w:r>
          </w:p>
        </w:tc>
        <w:tc>
          <w:tcPr>
            <w:tcW w:w="70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20 земельных участков под индивидуальное жилищное строительство (ул. Ясная), с кадастровыми номерами: 54:32:010822:821-54:32:010822:828, 54:32:010822:835, 54:32:010822:836, 54:32:010822:862-54:32:010822:864, 54:32:010822:867-54:32:010822:871</w:t>
            </w:r>
          </w:p>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протяженностью 0,9 км и Ø200</w:t>
            </w:r>
          </w:p>
        </w:tc>
        <w:tc>
          <w:tcPr>
            <w:tcW w:w="16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Times New Roman"/>
                <w:bCs/>
                <w:color w:val="000000"/>
              </w:rPr>
            </w:pPr>
            <w:r>
              <w:rPr>
                <w:rFonts w:cs="Times New Roman"/>
                <w:bCs/>
                <w:color w:val="000000"/>
                <w:sz w:val="22"/>
              </w:rPr>
              <w:t>2025-2030</w:t>
            </w:r>
          </w:p>
        </w:tc>
      </w:tr>
      <w:tr w:rsidR="00FB5CF0">
        <w:trPr>
          <w:trHeight w:val="340"/>
        </w:trPr>
        <w:tc>
          <w:tcPr>
            <w:tcW w:w="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4.16</w:t>
            </w:r>
          </w:p>
        </w:tc>
        <w:tc>
          <w:tcPr>
            <w:tcW w:w="70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Много- и малоэтажное жилищное строительство, кадастровые номера участков: 54:32:010822:149, 54:32:010822:186, 54:32:010822:187,</w:t>
            </w:r>
          </w:p>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протяженностью 0,8 км и Ø200</w:t>
            </w:r>
          </w:p>
        </w:tc>
        <w:tc>
          <w:tcPr>
            <w:tcW w:w="16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Times New Roman"/>
                <w:bCs/>
                <w:color w:val="000000"/>
              </w:rPr>
            </w:pPr>
            <w:r>
              <w:rPr>
                <w:rFonts w:cs="Times New Roman"/>
                <w:bCs/>
                <w:color w:val="000000"/>
                <w:sz w:val="22"/>
              </w:rPr>
              <w:t>2025-2030</w:t>
            </w:r>
          </w:p>
        </w:tc>
      </w:tr>
      <w:tr w:rsidR="00FB5CF0">
        <w:trPr>
          <w:trHeight w:val="340"/>
        </w:trPr>
        <w:tc>
          <w:tcPr>
            <w:tcW w:w="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4.17</w:t>
            </w:r>
          </w:p>
        </w:tc>
        <w:tc>
          <w:tcPr>
            <w:tcW w:w="70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10 этапов малоэтажной жилой застройки «</w:t>
            </w:r>
            <w:proofErr w:type="spellStart"/>
            <w:r>
              <w:rPr>
                <w:rFonts w:eastAsia="Times New Roman" w:cs="Times New Roman"/>
                <w:color w:val="000000"/>
                <w:sz w:val="22"/>
                <w:lang w:eastAsia="ru-RU"/>
              </w:rPr>
              <w:t>Бердские</w:t>
            </w:r>
            <w:proofErr w:type="spellEnd"/>
            <w:r>
              <w:rPr>
                <w:rFonts w:eastAsia="Times New Roman" w:cs="Times New Roman"/>
                <w:color w:val="000000"/>
                <w:sz w:val="22"/>
                <w:lang w:eastAsia="ru-RU"/>
              </w:rPr>
              <w:t xml:space="preserve"> кварталы», протяженностью 0,5 км и Ø300</w:t>
            </w:r>
          </w:p>
        </w:tc>
        <w:tc>
          <w:tcPr>
            <w:tcW w:w="16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Times New Roman"/>
                <w:bCs/>
                <w:color w:val="000000"/>
              </w:rPr>
            </w:pPr>
            <w:r>
              <w:rPr>
                <w:rFonts w:cs="Times New Roman"/>
                <w:bCs/>
                <w:color w:val="000000"/>
                <w:sz w:val="22"/>
              </w:rPr>
              <w:t>2025-2030</w:t>
            </w:r>
          </w:p>
        </w:tc>
      </w:tr>
      <w:tr w:rsidR="00FB5CF0">
        <w:trPr>
          <w:trHeight w:val="340"/>
        </w:trPr>
        <w:tc>
          <w:tcPr>
            <w:tcW w:w="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4.18</w:t>
            </w:r>
          </w:p>
        </w:tc>
        <w:tc>
          <w:tcPr>
            <w:tcW w:w="70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Многоквартирные жилые дома, кадастровый номер участка: 54:32:010817:435, протяженностью 0,6 км и Ø300</w:t>
            </w:r>
          </w:p>
        </w:tc>
        <w:tc>
          <w:tcPr>
            <w:tcW w:w="16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Times New Roman"/>
                <w:bCs/>
                <w:color w:val="000000"/>
              </w:rPr>
            </w:pPr>
            <w:r>
              <w:rPr>
                <w:rFonts w:cs="Times New Roman"/>
                <w:bCs/>
                <w:color w:val="000000"/>
                <w:sz w:val="22"/>
              </w:rPr>
              <w:t>2025-2030</w:t>
            </w:r>
          </w:p>
        </w:tc>
      </w:tr>
      <w:tr w:rsidR="00FB5CF0">
        <w:trPr>
          <w:trHeight w:val="340"/>
        </w:trPr>
        <w:tc>
          <w:tcPr>
            <w:tcW w:w="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4.19</w:t>
            </w:r>
          </w:p>
        </w:tc>
        <w:tc>
          <w:tcPr>
            <w:tcW w:w="70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Много- и малоэтажное жилищное строительство, кадастровые номера участков: 54:32:010822:156, 54:32:010822:158, 54:32:010822:160, 54:32:010822:167, 54:32:010822:170,</w:t>
            </w:r>
          </w:p>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протяженностью 0,731 км и Ø200</w:t>
            </w:r>
          </w:p>
        </w:tc>
        <w:tc>
          <w:tcPr>
            <w:tcW w:w="16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Times New Roman"/>
                <w:bCs/>
                <w:color w:val="000000"/>
              </w:rPr>
            </w:pPr>
            <w:r>
              <w:rPr>
                <w:rFonts w:cs="Times New Roman"/>
                <w:bCs/>
                <w:color w:val="000000"/>
                <w:sz w:val="22"/>
              </w:rPr>
              <w:t>2025-2030</w:t>
            </w:r>
          </w:p>
        </w:tc>
      </w:tr>
      <w:tr w:rsidR="00FB5CF0">
        <w:trPr>
          <w:trHeight w:val="340"/>
        </w:trPr>
        <w:tc>
          <w:tcPr>
            <w:tcW w:w="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4.20</w:t>
            </w:r>
          </w:p>
        </w:tc>
        <w:tc>
          <w:tcPr>
            <w:tcW w:w="70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Строительство магистрального водопровода от пересечения ул. Советская-Первомайская по ул. Советская-Пионерская до пересечения ул.</w:t>
            </w:r>
            <w:r w:rsidR="009F5EDE">
              <w:rPr>
                <w:rFonts w:eastAsia="Times New Roman" w:cs="Times New Roman"/>
                <w:color w:val="000000"/>
                <w:sz w:val="22"/>
                <w:lang w:eastAsia="ru-RU"/>
              </w:rPr>
              <w:t xml:space="preserve"> </w:t>
            </w:r>
            <w:r>
              <w:rPr>
                <w:rFonts w:eastAsia="Times New Roman" w:cs="Times New Roman"/>
                <w:color w:val="000000"/>
                <w:sz w:val="22"/>
                <w:lang w:eastAsia="ru-RU"/>
              </w:rPr>
              <w:t xml:space="preserve">пер. Горького-Полевая, протяженностью 0,506 км и Ø400, протяженностью 0,613 км и Ø300 </w:t>
            </w:r>
          </w:p>
        </w:tc>
        <w:tc>
          <w:tcPr>
            <w:tcW w:w="16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Times New Roman"/>
                <w:bCs/>
                <w:color w:val="000000"/>
              </w:rPr>
            </w:pPr>
            <w:r>
              <w:rPr>
                <w:rFonts w:cs="Times New Roman"/>
                <w:bCs/>
                <w:color w:val="000000"/>
                <w:sz w:val="22"/>
              </w:rPr>
              <w:t>2025-2030</w:t>
            </w:r>
          </w:p>
        </w:tc>
      </w:tr>
      <w:tr w:rsidR="00FB5CF0">
        <w:trPr>
          <w:trHeight w:val="340"/>
        </w:trPr>
        <w:tc>
          <w:tcPr>
            <w:tcW w:w="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4.21</w:t>
            </w:r>
          </w:p>
        </w:tc>
        <w:tc>
          <w:tcPr>
            <w:tcW w:w="70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Строительство магистрального водопровода от пере</w:t>
            </w:r>
            <w:r w:rsidR="009F5EDE">
              <w:rPr>
                <w:rFonts w:eastAsia="Times New Roman" w:cs="Times New Roman"/>
                <w:color w:val="000000"/>
                <w:sz w:val="22"/>
                <w:lang w:eastAsia="ru-RU"/>
              </w:rPr>
              <w:t>сечения ул. Советская-Свердлова</w:t>
            </w:r>
            <w:r>
              <w:rPr>
                <w:rFonts w:eastAsia="Times New Roman" w:cs="Times New Roman"/>
                <w:color w:val="000000"/>
                <w:sz w:val="22"/>
                <w:lang w:eastAsia="ru-RU"/>
              </w:rPr>
              <w:t xml:space="preserve"> по ул. Свердлова до пересечения ул.</w:t>
            </w:r>
            <w:r w:rsidR="009F5EDE">
              <w:rPr>
                <w:rFonts w:eastAsia="Times New Roman" w:cs="Times New Roman"/>
                <w:color w:val="000000"/>
                <w:sz w:val="22"/>
                <w:lang w:eastAsia="ru-RU"/>
              </w:rPr>
              <w:t xml:space="preserve"> </w:t>
            </w:r>
            <w:r>
              <w:rPr>
                <w:rFonts w:eastAsia="Times New Roman" w:cs="Times New Roman"/>
                <w:color w:val="000000"/>
                <w:sz w:val="22"/>
                <w:lang w:eastAsia="ru-RU"/>
              </w:rPr>
              <w:t>Свердлова</w:t>
            </w:r>
            <w:r w:rsidR="009F5EDE">
              <w:rPr>
                <w:rFonts w:eastAsia="Times New Roman" w:cs="Times New Roman"/>
                <w:color w:val="000000"/>
                <w:sz w:val="22"/>
                <w:lang w:eastAsia="ru-RU"/>
              </w:rPr>
              <w:t xml:space="preserve"> </w:t>
            </w:r>
            <w:r>
              <w:rPr>
                <w:rFonts w:eastAsia="Times New Roman" w:cs="Times New Roman"/>
                <w:color w:val="000000"/>
                <w:sz w:val="22"/>
                <w:lang w:eastAsia="ru-RU"/>
              </w:rPr>
              <w:t>-Ленина, протяженностью 1,252 км и Ø300</w:t>
            </w:r>
          </w:p>
        </w:tc>
        <w:tc>
          <w:tcPr>
            <w:tcW w:w="16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Times New Roman"/>
                <w:bCs/>
                <w:color w:val="000000"/>
              </w:rPr>
            </w:pPr>
            <w:r>
              <w:rPr>
                <w:rFonts w:cs="Times New Roman"/>
                <w:bCs/>
                <w:color w:val="000000"/>
                <w:sz w:val="22"/>
              </w:rPr>
              <w:t>2025-2030</w:t>
            </w:r>
          </w:p>
        </w:tc>
      </w:tr>
      <w:tr w:rsidR="00FB5CF0">
        <w:trPr>
          <w:trHeight w:val="340"/>
        </w:trPr>
        <w:tc>
          <w:tcPr>
            <w:tcW w:w="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4.22</w:t>
            </w:r>
          </w:p>
        </w:tc>
        <w:tc>
          <w:tcPr>
            <w:tcW w:w="70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Строительство магистрального водопровода от пересечения ул. Полевая-</w:t>
            </w:r>
            <w:r>
              <w:rPr>
                <w:rFonts w:eastAsia="Times New Roman" w:cs="Times New Roman"/>
                <w:color w:val="000000"/>
                <w:sz w:val="22"/>
                <w:lang w:eastAsia="ru-RU"/>
              </w:rPr>
              <w:lastRenderedPageBreak/>
              <w:t>Герцена по ул.</w:t>
            </w:r>
            <w:r w:rsidR="009F5EDE">
              <w:rPr>
                <w:rFonts w:eastAsia="Times New Roman" w:cs="Times New Roman"/>
                <w:color w:val="000000"/>
                <w:sz w:val="22"/>
                <w:lang w:eastAsia="ru-RU"/>
              </w:rPr>
              <w:t xml:space="preserve"> </w:t>
            </w:r>
            <w:r>
              <w:rPr>
                <w:rFonts w:eastAsia="Times New Roman" w:cs="Times New Roman"/>
                <w:color w:val="000000"/>
                <w:sz w:val="22"/>
                <w:lang w:eastAsia="ru-RU"/>
              </w:rPr>
              <w:t>Герцена до пересечения ул. Герцена-Ленина, протяженностью 1,72 км и Ø200</w:t>
            </w:r>
          </w:p>
        </w:tc>
        <w:tc>
          <w:tcPr>
            <w:tcW w:w="16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Times New Roman"/>
                <w:bCs/>
                <w:color w:val="000000"/>
              </w:rPr>
            </w:pPr>
            <w:r>
              <w:rPr>
                <w:rFonts w:cs="Times New Roman"/>
                <w:bCs/>
                <w:color w:val="000000"/>
                <w:sz w:val="22"/>
              </w:rPr>
              <w:lastRenderedPageBreak/>
              <w:t>2025-2030</w:t>
            </w:r>
          </w:p>
        </w:tc>
      </w:tr>
      <w:tr w:rsidR="00FB5CF0">
        <w:trPr>
          <w:trHeight w:val="340"/>
        </w:trPr>
        <w:tc>
          <w:tcPr>
            <w:tcW w:w="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lastRenderedPageBreak/>
              <w:t>4.23</w:t>
            </w:r>
          </w:p>
        </w:tc>
        <w:tc>
          <w:tcPr>
            <w:tcW w:w="70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Строительство магистрального водопровода от пересечения ул. Пушкина-Первомайская по ул. Первомайская до пересечения ул. Первомайская</w:t>
            </w:r>
            <w:r w:rsidR="009F5EDE">
              <w:rPr>
                <w:rFonts w:eastAsia="Times New Roman" w:cs="Times New Roman"/>
                <w:color w:val="000000"/>
                <w:sz w:val="22"/>
                <w:lang w:eastAsia="ru-RU"/>
              </w:rPr>
              <w:t xml:space="preserve"> </w:t>
            </w:r>
            <w:r>
              <w:rPr>
                <w:rFonts w:eastAsia="Times New Roman" w:cs="Times New Roman"/>
                <w:color w:val="000000"/>
                <w:sz w:val="22"/>
                <w:lang w:eastAsia="ru-RU"/>
              </w:rPr>
              <w:t>-</w:t>
            </w:r>
            <w:r w:rsidR="009F5EDE">
              <w:rPr>
                <w:rFonts w:eastAsia="Times New Roman" w:cs="Times New Roman"/>
                <w:color w:val="000000"/>
                <w:sz w:val="22"/>
                <w:lang w:eastAsia="ru-RU"/>
              </w:rPr>
              <w:t xml:space="preserve"> </w:t>
            </w:r>
            <w:proofErr w:type="spellStart"/>
            <w:r>
              <w:rPr>
                <w:rFonts w:eastAsia="Times New Roman" w:cs="Times New Roman"/>
                <w:color w:val="000000"/>
                <w:sz w:val="22"/>
                <w:lang w:eastAsia="ru-RU"/>
              </w:rPr>
              <w:t>К.Маркса</w:t>
            </w:r>
            <w:proofErr w:type="spellEnd"/>
            <w:r>
              <w:rPr>
                <w:rFonts w:eastAsia="Times New Roman" w:cs="Times New Roman"/>
                <w:color w:val="000000"/>
                <w:sz w:val="22"/>
                <w:lang w:eastAsia="ru-RU"/>
              </w:rPr>
              <w:t>, протяженностью 0,668 км и Ø300</w:t>
            </w:r>
          </w:p>
        </w:tc>
        <w:tc>
          <w:tcPr>
            <w:tcW w:w="16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Times New Roman"/>
                <w:bCs/>
                <w:color w:val="000000"/>
              </w:rPr>
            </w:pPr>
            <w:r>
              <w:rPr>
                <w:rFonts w:cs="Times New Roman"/>
                <w:bCs/>
                <w:color w:val="000000"/>
                <w:sz w:val="22"/>
              </w:rPr>
              <w:t>2025-2030</w:t>
            </w:r>
          </w:p>
        </w:tc>
      </w:tr>
      <w:tr w:rsidR="00FB5CF0">
        <w:trPr>
          <w:trHeight w:val="340"/>
        </w:trPr>
        <w:tc>
          <w:tcPr>
            <w:tcW w:w="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4.24</w:t>
            </w:r>
          </w:p>
        </w:tc>
        <w:tc>
          <w:tcPr>
            <w:tcW w:w="70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Строительство магистрального водопровода от пересечения ул. Красная Сибирь-Островского по ул.</w:t>
            </w:r>
            <w:r w:rsidR="009F5EDE">
              <w:rPr>
                <w:rFonts w:eastAsia="Times New Roman" w:cs="Times New Roman"/>
                <w:color w:val="000000"/>
                <w:sz w:val="22"/>
                <w:lang w:eastAsia="ru-RU"/>
              </w:rPr>
              <w:t xml:space="preserve"> </w:t>
            </w:r>
            <w:r>
              <w:rPr>
                <w:rFonts w:eastAsia="Times New Roman" w:cs="Times New Roman"/>
                <w:color w:val="000000"/>
                <w:sz w:val="22"/>
                <w:lang w:eastAsia="ru-RU"/>
              </w:rPr>
              <w:t>Островского до пересечения ул. Островского-Первомайская, протяженностью 0,834 км и Ø300</w:t>
            </w:r>
          </w:p>
        </w:tc>
        <w:tc>
          <w:tcPr>
            <w:tcW w:w="16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Times New Roman"/>
                <w:bCs/>
                <w:color w:val="000000"/>
              </w:rPr>
            </w:pPr>
            <w:r>
              <w:rPr>
                <w:rFonts w:cs="Times New Roman"/>
                <w:bCs/>
                <w:color w:val="000000"/>
                <w:sz w:val="22"/>
              </w:rPr>
              <w:t>2025-2030</w:t>
            </w:r>
          </w:p>
        </w:tc>
      </w:tr>
      <w:tr w:rsidR="00FB5CF0">
        <w:trPr>
          <w:trHeight w:val="340"/>
        </w:trPr>
        <w:tc>
          <w:tcPr>
            <w:tcW w:w="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4.25</w:t>
            </w:r>
          </w:p>
        </w:tc>
        <w:tc>
          <w:tcPr>
            <w:tcW w:w="70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Строительство магистрального водопровода от ул. Красная Сибирь до ул. Морская, протяженностью 3,5 км и Ø400</w:t>
            </w:r>
          </w:p>
        </w:tc>
        <w:tc>
          <w:tcPr>
            <w:tcW w:w="16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Times New Roman"/>
                <w:bCs/>
                <w:color w:val="000000"/>
              </w:rPr>
            </w:pPr>
            <w:r>
              <w:rPr>
                <w:rFonts w:cs="Times New Roman"/>
                <w:bCs/>
                <w:color w:val="000000"/>
                <w:sz w:val="22"/>
              </w:rPr>
              <w:t>2025-2030</w:t>
            </w:r>
          </w:p>
        </w:tc>
      </w:tr>
      <w:tr w:rsidR="00FB5CF0">
        <w:trPr>
          <w:trHeight w:val="340"/>
        </w:trPr>
        <w:tc>
          <w:tcPr>
            <w:tcW w:w="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4.26</w:t>
            </w:r>
          </w:p>
        </w:tc>
        <w:tc>
          <w:tcPr>
            <w:tcW w:w="70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Водоснабжение зоны перспективной застройки в юго-западной части города (укрупненно), протяженностью 6,5 км и Ø400, протяженностью 6,05 км и Ø600, протяженностью 7,2 км и Ø300</w:t>
            </w:r>
          </w:p>
        </w:tc>
        <w:tc>
          <w:tcPr>
            <w:tcW w:w="16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Times New Roman"/>
                <w:bCs/>
                <w:color w:val="000000"/>
              </w:rPr>
            </w:pPr>
            <w:r>
              <w:rPr>
                <w:rFonts w:cs="Times New Roman"/>
                <w:bCs/>
                <w:color w:val="000000"/>
                <w:sz w:val="22"/>
              </w:rPr>
              <w:t>2025-2030</w:t>
            </w:r>
          </w:p>
        </w:tc>
      </w:tr>
      <w:tr w:rsidR="00FB5CF0">
        <w:trPr>
          <w:trHeight w:val="340"/>
        </w:trPr>
        <w:tc>
          <w:tcPr>
            <w:tcW w:w="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4.27</w:t>
            </w:r>
          </w:p>
        </w:tc>
        <w:tc>
          <w:tcPr>
            <w:tcW w:w="70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Строительство водоводов от водозаборных сооружений на Новосибирском водохранилище до зоны застройки в юго-западной части города, протяженностью 2,05 км и Ø600</w:t>
            </w:r>
          </w:p>
        </w:tc>
        <w:tc>
          <w:tcPr>
            <w:tcW w:w="16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Times New Roman"/>
                <w:bCs/>
                <w:color w:val="000000"/>
              </w:rPr>
            </w:pPr>
            <w:r>
              <w:rPr>
                <w:rFonts w:cs="Times New Roman"/>
                <w:bCs/>
                <w:color w:val="000000"/>
                <w:sz w:val="22"/>
              </w:rPr>
              <w:t>2025-2030</w:t>
            </w:r>
          </w:p>
        </w:tc>
      </w:tr>
      <w:tr w:rsidR="00FB5CF0">
        <w:trPr>
          <w:trHeight w:val="340"/>
        </w:trPr>
        <w:tc>
          <w:tcPr>
            <w:tcW w:w="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4.28</w:t>
            </w:r>
          </w:p>
        </w:tc>
        <w:tc>
          <w:tcPr>
            <w:tcW w:w="70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Застройка II этапа, I очереди строительства жилого района «Раздольный», протяженностью 0,391 км и Ø40, протяженностью 0,374 км и Ø63, протяженностью0,158 км и Ø32, протяженностью 0,396 км и Ø160</w:t>
            </w:r>
          </w:p>
        </w:tc>
        <w:tc>
          <w:tcPr>
            <w:tcW w:w="16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Times New Roman"/>
                <w:bCs/>
                <w:color w:val="000000"/>
              </w:rPr>
            </w:pPr>
            <w:r>
              <w:rPr>
                <w:rFonts w:cs="Times New Roman"/>
                <w:bCs/>
                <w:color w:val="000000"/>
                <w:sz w:val="22"/>
              </w:rPr>
              <w:t>2025-2030</w:t>
            </w:r>
          </w:p>
        </w:tc>
      </w:tr>
      <w:tr w:rsidR="00FB5CF0">
        <w:trPr>
          <w:trHeight w:val="340"/>
        </w:trPr>
        <w:tc>
          <w:tcPr>
            <w:tcW w:w="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4.29</w:t>
            </w:r>
          </w:p>
        </w:tc>
        <w:tc>
          <w:tcPr>
            <w:tcW w:w="70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Застройка I этапа, I очереди строительства жилого района «Раздольный», протяженностью 0,187 км и Ø110, протяженностью 0,449 км и Ø160, протяженностью 1,712 км и Ø280</w:t>
            </w:r>
          </w:p>
        </w:tc>
        <w:tc>
          <w:tcPr>
            <w:tcW w:w="16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cs="Times New Roman"/>
                <w:bCs/>
                <w:color w:val="000000"/>
              </w:rPr>
            </w:pPr>
            <w:r>
              <w:rPr>
                <w:rFonts w:cs="Times New Roman"/>
                <w:bCs/>
                <w:color w:val="000000"/>
                <w:sz w:val="22"/>
              </w:rPr>
              <w:t>2025-2030</w:t>
            </w:r>
          </w:p>
        </w:tc>
      </w:tr>
    </w:tbl>
    <w:p w:rsidR="00FB5CF0" w:rsidRDefault="00FB5CF0"/>
    <w:p w:rsidR="00FB5CF0" w:rsidRDefault="00C91A15">
      <w:pPr>
        <w:pStyle w:val="2"/>
        <w:numPr>
          <w:ilvl w:val="1"/>
          <w:numId w:val="5"/>
        </w:numPr>
      </w:pPr>
      <w:bookmarkStart w:id="298" w:name="_Toc147480178"/>
      <w:r>
        <w:t>Технические обоснования основных мероприятий по реализации схемы водоснабжения</w:t>
      </w:r>
      <w:bookmarkEnd w:id="298"/>
    </w:p>
    <w:p w:rsidR="00FB5CF0" w:rsidRDefault="00C91A15">
      <w:pPr>
        <w:rPr>
          <w:i/>
        </w:rPr>
      </w:pPr>
      <w:r>
        <w:rPr>
          <w:bCs/>
          <w:i/>
          <w:color w:val="000000"/>
        </w:rPr>
        <w:t>Строительство новых объектов системы централизованного водоснабжения, не связанных с подключением новых потребителей, в том числе строительство новых водопроводных сетей</w:t>
      </w:r>
    </w:p>
    <w:p w:rsidR="00FB5CF0" w:rsidRDefault="00C91A15">
      <w:r>
        <w:t>Техническое состояние водозаборных сооружений НФС-2 не позволяет гарантировано обеспечить забор и подачу на очистные сооружения воды из Новосибирского водохранилища. В целях организации бесперебойной работы водозаборных сооружений и увеличения мощности до 90 тыс. м</w:t>
      </w:r>
      <w:r>
        <w:rPr>
          <w:vertAlign w:val="superscript"/>
        </w:rPr>
        <w:t>3</w:t>
      </w:r>
      <w:r>
        <w:t xml:space="preserve">/сутки необходимо </w:t>
      </w:r>
      <w:r w:rsidR="008D248C">
        <w:t>строительство новой насосной станции 1-го подъема</w:t>
      </w:r>
      <w:r>
        <w:t xml:space="preserve">. </w:t>
      </w:r>
    </w:p>
    <w:p w:rsidR="00FB5CF0" w:rsidRDefault="00C91A15">
      <w:r>
        <w:t xml:space="preserve">Также для увеличения мощности </w:t>
      </w:r>
      <w:r w:rsidR="008D248C">
        <w:t>очистных сооружений до 85</w:t>
      </w:r>
      <w:r>
        <w:t xml:space="preserve"> тыс. м</w:t>
      </w:r>
      <w:r>
        <w:rPr>
          <w:vertAlign w:val="superscript"/>
        </w:rPr>
        <w:t>3</w:t>
      </w:r>
      <w:r>
        <w:t xml:space="preserve">/сутки требуется </w:t>
      </w:r>
      <w:r>
        <w:rPr>
          <w:rFonts w:cs="Times New Roman"/>
          <w:bCs/>
          <w:color w:val="000000"/>
          <w:sz w:val="22"/>
        </w:rPr>
        <w:t>реконструкция Н</w:t>
      </w:r>
      <w:r w:rsidR="008D248C">
        <w:rPr>
          <w:rFonts w:cs="Times New Roman"/>
          <w:bCs/>
          <w:color w:val="000000"/>
          <w:sz w:val="22"/>
        </w:rPr>
        <w:t>ФС-2, в том числе: реконструкция</w:t>
      </w:r>
      <w:r>
        <w:rPr>
          <w:rFonts w:cs="Times New Roman"/>
          <w:bCs/>
          <w:color w:val="000000"/>
          <w:sz w:val="22"/>
        </w:rPr>
        <w:t xml:space="preserve"> станции очистки воды, насосной станции 2-го подъема и прочего технологического оборудования.</w:t>
      </w:r>
    </w:p>
    <w:p w:rsidR="00FB5CF0" w:rsidRDefault="00C91A15">
      <w:r>
        <w:t>От камеры переключений № 4 до здания станции контактных осветлителей НФС-2 пр</w:t>
      </w:r>
      <w:r w:rsidR="00226F93">
        <w:t>оложены два стальных водовода Д630</w:t>
      </w:r>
      <w:r>
        <w:t>мм по 1630 метров каждый. В рамках планируемой реконструкции водозаборных сооружений, предусмотрена перекладка участка водоводов от камеры переключений №</w:t>
      </w:r>
      <w:r w:rsidR="00226F93">
        <w:t>4 до здания НФС-2 диаметром 630</w:t>
      </w:r>
      <w:r>
        <w:t xml:space="preserve">мм с </w:t>
      </w:r>
      <w:r>
        <w:lastRenderedPageBreak/>
        <w:t>увеличением диаметра труб</w:t>
      </w:r>
      <w:r w:rsidR="00226F93">
        <w:t>опроводов до Д820</w:t>
      </w:r>
      <w:r>
        <w:t>мм. Перекладка будет проводиться с целью увеличения пропускной способности.</w:t>
      </w:r>
    </w:p>
    <w:p w:rsidR="00FB5CF0" w:rsidRDefault="00C91A15">
      <w:r>
        <w:t>Для повы</w:t>
      </w:r>
      <w:r w:rsidR="00226F93">
        <w:t>шения надежности водоснабжения,</w:t>
      </w:r>
      <w:r>
        <w:t xml:space="preserve"> предлагается строительство резервного источника водоснабжения. </w:t>
      </w:r>
      <w:r>
        <w:rPr>
          <w:rFonts w:cs="Times New Roman"/>
          <w:bCs/>
          <w:color w:val="000000"/>
          <w:sz w:val="22"/>
        </w:rPr>
        <w:t>Мощность: в мирное время 83,4 м</w:t>
      </w:r>
      <w:r>
        <w:rPr>
          <w:rFonts w:cs="Times New Roman"/>
          <w:bCs/>
          <w:color w:val="000000"/>
          <w:sz w:val="22"/>
          <w:vertAlign w:val="superscript"/>
        </w:rPr>
        <w:t>3</w:t>
      </w:r>
      <w:r>
        <w:rPr>
          <w:rFonts w:cs="Times New Roman"/>
          <w:bCs/>
          <w:color w:val="000000"/>
          <w:sz w:val="22"/>
        </w:rPr>
        <w:t>/час, в ГО и ЧС 125м</w:t>
      </w:r>
      <w:r>
        <w:rPr>
          <w:rFonts w:cs="Times New Roman"/>
          <w:bCs/>
          <w:color w:val="000000"/>
          <w:sz w:val="22"/>
          <w:vertAlign w:val="superscript"/>
        </w:rPr>
        <w:t>3</w:t>
      </w:r>
      <w:r>
        <w:rPr>
          <w:rFonts w:cs="Times New Roman"/>
          <w:bCs/>
          <w:color w:val="000000"/>
          <w:sz w:val="22"/>
        </w:rPr>
        <w:t>/час</w:t>
      </w:r>
    </w:p>
    <w:p w:rsidR="00FB5CF0" w:rsidRDefault="00C91A15">
      <w:pPr>
        <w:rPr>
          <w:bCs/>
          <w:i/>
          <w:color w:val="000000"/>
        </w:rPr>
      </w:pPr>
      <w:r>
        <w:rPr>
          <w:bCs/>
          <w:i/>
          <w:color w:val="000000"/>
        </w:rPr>
        <w:t>Реконструкция или модернизация существующих объектов водоснабжения, в целях снижения уровня износа существующих объектов</w:t>
      </w:r>
    </w:p>
    <w:p w:rsidR="00FB5CF0" w:rsidRDefault="00C91A15">
      <w:pPr>
        <w:rPr>
          <w:szCs w:val="24"/>
        </w:rPr>
      </w:pPr>
      <w:r>
        <w:rPr>
          <w:szCs w:val="24"/>
        </w:rPr>
        <w:t>В эксплуатационной ответственности МУП «КБУ» по состоянию на 01.01.2023 находятся водопроводные сети протяженностью 301,4 км, в том числе: 242,6, или 80,5 % км со сроком службы более 30 лет. Мероприятия по реконструкции проводятся для приведения сетей водоснабжения в нормативное состояние, снижения процента износа и улучшения технико-экономических показателей деятельности предприятия.</w:t>
      </w:r>
    </w:p>
    <w:p w:rsidR="00FB5CF0" w:rsidRDefault="00C91A15">
      <w:pPr>
        <w:rPr>
          <w:bCs/>
          <w:i/>
          <w:color w:val="000000"/>
        </w:rPr>
      </w:pPr>
      <w:r>
        <w:rPr>
          <w:bCs/>
          <w:i/>
          <w:color w:val="000000"/>
        </w:rPr>
        <w:t>Мероприятия, направленные на снижение негативного воздействия на окружающую среду</w:t>
      </w:r>
    </w:p>
    <w:p w:rsidR="00FB5CF0" w:rsidRDefault="00C91A15">
      <w:pPr>
        <w:rPr>
          <w:szCs w:val="24"/>
        </w:rPr>
      </w:pPr>
      <w:r>
        <w:rPr>
          <w:bCs/>
          <w:color w:val="000000"/>
        </w:rPr>
        <w:t>Разработка и утверждение проекта зон санитарной охраны для НФС-1 и НФС-2 необходима для</w:t>
      </w:r>
      <w:r>
        <w:rPr>
          <w:szCs w:val="24"/>
        </w:rPr>
        <w:t xml:space="preserve"> соблюдения требований природоохранного и водного законодательства.</w:t>
      </w:r>
    </w:p>
    <w:p w:rsidR="00FB5CF0" w:rsidRDefault="00C91A15">
      <w:pPr>
        <w:rPr>
          <w:bCs/>
          <w:i/>
          <w:color w:val="000000"/>
        </w:rPr>
      </w:pPr>
      <w:r>
        <w:rPr>
          <w:bCs/>
          <w:i/>
          <w:color w:val="000000"/>
        </w:rPr>
        <w:t>Строительство сетей водоснабжения с целью подключения перспективных потребителей</w:t>
      </w:r>
    </w:p>
    <w:p w:rsidR="00FB5CF0" w:rsidRDefault="00C91A15">
      <w:pPr>
        <w:rPr>
          <w:bCs/>
          <w:color w:val="000000"/>
        </w:rPr>
      </w:pPr>
      <w:r>
        <w:rPr>
          <w:bCs/>
          <w:color w:val="000000"/>
        </w:rPr>
        <w:t>Строительство новых сетей водоснабжения необходимо для подключения перспективных и существующих потребителей к централизованной схеме водоснабжения.</w:t>
      </w:r>
    </w:p>
    <w:p w:rsidR="00FB5CF0" w:rsidRDefault="00C91A15">
      <w:pPr>
        <w:pStyle w:val="2"/>
        <w:numPr>
          <w:ilvl w:val="1"/>
          <w:numId w:val="5"/>
        </w:numPr>
      </w:pPr>
      <w:bookmarkStart w:id="299" w:name="_Toc57970604"/>
      <w:bookmarkStart w:id="300" w:name="_Toc147480179"/>
      <w:r>
        <w:t>Сведения о вновь строящихся, реконструируемых и предлагаемых к выводу из эксплуатации объектах системы водоснабжения</w:t>
      </w:r>
      <w:bookmarkEnd w:id="299"/>
      <w:bookmarkEnd w:id="300"/>
    </w:p>
    <w:p w:rsidR="00FB5CF0" w:rsidRDefault="00C91A15">
      <w:pPr>
        <w:rPr>
          <w:bCs/>
          <w:color w:val="000000"/>
        </w:rPr>
      </w:pPr>
      <w:r>
        <w:rPr>
          <w:bCs/>
          <w:color w:val="000000"/>
        </w:rPr>
        <w:t xml:space="preserve">Мероприятия по </w:t>
      </w:r>
      <w:r w:rsidR="004972BD">
        <w:rPr>
          <w:bCs/>
          <w:color w:val="000000"/>
        </w:rPr>
        <w:t xml:space="preserve">строительству, </w:t>
      </w:r>
      <w:r>
        <w:rPr>
          <w:bCs/>
          <w:color w:val="000000"/>
        </w:rPr>
        <w:t>реконструкции предполагаются в отношении существующих объектов централизованной системы водоснабжения, в том числе:</w:t>
      </w:r>
    </w:p>
    <w:p w:rsidR="00FB5CF0" w:rsidRDefault="008D248C" w:rsidP="008D248C">
      <w:pPr>
        <w:pStyle w:val="afa"/>
        <w:numPr>
          <w:ilvl w:val="0"/>
          <w:numId w:val="24"/>
        </w:numPr>
        <w:rPr>
          <w:bCs/>
          <w:color w:val="000000"/>
        </w:rPr>
      </w:pPr>
      <w:r w:rsidRPr="008D248C">
        <w:rPr>
          <w:bCs/>
          <w:color w:val="000000"/>
        </w:rPr>
        <w:t xml:space="preserve">Строительство новой насосной станции 1-го подъема на Новосибирском водохранилище мощностью 90 тыс.м3/сутки, в </w:t>
      </w:r>
      <w:proofErr w:type="spellStart"/>
      <w:r w:rsidRPr="008D248C">
        <w:rPr>
          <w:bCs/>
          <w:color w:val="000000"/>
        </w:rPr>
        <w:t>т.ч</w:t>
      </w:r>
      <w:proofErr w:type="spellEnd"/>
      <w:r w:rsidRPr="008D248C">
        <w:rPr>
          <w:bCs/>
          <w:color w:val="000000"/>
        </w:rPr>
        <w:t>. на полив садовых обществ</w:t>
      </w:r>
      <w:r w:rsidR="00C91A15">
        <w:rPr>
          <w:bCs/>
          <w:color w:val="000000"/>
        </w:rPr>
        <w:t>;</w:t>
      </w:r>
    </w:p>
    <w:p w:rsidR="00491A86" w:rsidRDefault="00491A86" w:rsidP="00491A86">
      <w:pPr>
        <w:pStyle w:val="afa"/>
        <w:numPr>
          <w:ilvl w:val="0"/>
          <w:numId w:val="24"/>
        </w:numPr>
        <w:rPr>
          <w:bCs/>
          <w:color w:val="000000"/>
        </w:rPr>
      </w:pPr>
      <w:r w:rsidRPr="00491A86">
        <w:rPr>
          <w:bCs/>
          <w:color w:val="000000"/>
        </w:rPr>
        <w:t>Консервация с последующей ликвидацией существующей станции 1-го подъема на Новосибирском водохранилище</w:t>
      </w:r>
      <w:r>
        <w:rPr>
          <w:bCs/>
          <w:color w:val="000000"/>
        </w:rPr>
        <w:t>;</w:t>
      </w:r>
    </w:p>
    <w:p w:rsidR="00491A86" w:rsidRDefault="00491A86" w:rsidP="00491A86">
      <w:pPr>
        <w:pStyle w:val="afa"/>
        <w:numPr>
          <w:ilvl w:val="0"/>
          <w:numId w:val="24"/>
        </w:numPr>
        <w:rPr>
          <w:bCs/>
          <w:color w:val="000000"/>
        </w:rPr>
      </w:pPr>
      <w:r w:rsidRPr="00491A86">
        <w:rPr>
          <w:bCs/>
          <w:color w:val="000000"/>
        </w:rPr>
        <w:t>Реконструкция</w:t>
      </w:r>
      <w:r>
        <w:rPr>
          <w:bCs/>
          <w:color w:val="000000"/>
        </w:rPr>
        <w:t xml:space="preserve"> очистных сооружений</w:t>
      </w:r>
      <w:r w:rsidRPr="00491A86">
        <w:rPr>
          <w:bCs/>
          <w:color w:val="000000"/>
        </w:rPr>
        <w:t xml:space="preserve"> НФС-2, в том числе: строительство дополнительной (первой) ступени очистки на станции очистки воды, реконструкция насосной станции 2-го подъема и прочего технологического оборудования с увеличением мощности до 85 тыс.м3/сутки</w:t>
      </w:r>
      <w:r>
        <w:rPr>
          <w:bCs/>
          <w:color w:val="000000"/>
        </w:rPr>
        <w:t>;</w:t>
      </w:r>
    </w:p>
    <w:p w:rsidR="00FB5CF0" w:rsidRDefault="00C91A15" w:rsidP="00491A86">
      <w:pPr>
        <w:pStyle w:val="afa"/>
        <w:numPr>
          <w:ilvl w:val="0"/>
          <w:numId w:val="24"/>
        </w:numPr>
        <w:rPr>
          <w:bCs/>
          <w:color w:val="000000"/>
        </w:rPr>
      </w:pPr>
      <w:r>
        <w:rPr>
          <w:bCs/>
          <w:color w:val="000000"/>
        </w:rPr>
        <w:lastRenderedPageBreak/>
        <w:t>Перекладка стального водовода от камеры переключений №4 до здания станции контактных осветлителей НФС-2. Два параллельных водовода: диаметром - 820 мм, длиной - 1,63 км каждый;</w:t>
      </w:r>
    </w:p>
    <w:p w:rsidR="00FB5CF0" w:rsidRDefault="00C91A15">
      <w:pPr>
        <w:pStyle w:val="afa"/>
        <w:numPr>
          <w:ilvl w:val="0"/>
          <w:numId w:val="24"/>
        </w:numPr>
        <w:rPr>
          <w:bCs/>
          <w:color w:val="000000"/>
        </w:rPr>
      </w:pPr>
      <w:r>
        <w:rPr>
          <w:bCs/>
          <w:color w:val="000000"/>
        </w:rPr>
        <w:t>Строительство комплекса сооружений водоподготовки резервного источника водо</w:t>
      </w:r>
      <w:r w:rsidR="009F5EDE">
        <w:rPr>
          <w:bCs/>
          <w:color w:val="000000"/>
        </w:rPr>
        <w:t>снабжения г. Бердска</w:t>
      </w:r>
      <w:r>
        <w:rPr>
          <w:bCs/>
          <w:color w:val="000000"/>
        </w:rPr>
        <w:t>. Мощность: в мирное время 83,4 м</w:t>
      </w:r>
      <w:r>
        <w:rPr>
          <w:bCs/>
          <w:color w:val="000000"/>
          <w:vertAlign w:val="superscript"/>
        </w:rPr>
        <w:t>3</w:t>
      </w:r>
      <w:r>
        <w:rPr>
          <w:bCs/>
          <w:color w:val="000000"/>
        </w:rPr>
        <w:t>/час, в ГО и ЧС 125м</w:t>
      </w:r>
      <w:r>
        <w:rPr>
          <w:bCs/>
          <w:color w:val="000000"/>
          <w:vertAlign w:val="superscript"/>
        </w:rPr>
        <w:t>3</w:t>
      </w:r>
      <w:r>
        <w:rPr>
          <w:bCs/>
          <w:color w:val="000000"/>
        </w:rPr>
        <w:t>/час;</w:t>
      </w:r>
    </w:p>
    <w:p w:rsidR="00FB5CF0" w:rsidRDefault="00C91A15">
      <w:pPr>
        <w:pStyle w:val="afa"/>
        <w:numPr>
          <w:ilvl w:val="0"/>
          <w:numId w:val="24"/>
        </w:numPr>
        <w:rPr>
          <w:bCs/>
          <w:color w:val="000000"/>
        </w:rPr>
      </w:pPr>
      <w:r>
        <w:rPr>
          <w:bCs/>
          <w:color w:val="000000"/>
        </w:rPr>
        <w:t>Модернизация водоводов 2Д 600 по ул. Космическая –</w:t>
      </w:r>
      <w:r w:rsidR="009F5EDE">
        <w:rPr>
          <w:bCs/>
          <w:color w:val="000000"/>
        </w:rPr>
        <w:t xml:space="preserve"> </w:t>
      </w:r>
      <w:proofErr w:type="spellStart"/>
      <w:r>
        <w:rPr>
          <w:bCs/>
          <w:color w:val="000000"/>
        </w:rPr>
        <w:t>Черемушная</w:t>
      </w:r>
      <w:proofErr w:type="spellEnd"/>
      <w:r>
        <w:rPr>
          <w:bCs/>
          <w:color w:val="000000"/>
        </w:rPr>
        <w:t xml:space="preserve"> (ул. Микрорайон 58-70). Диаметр – 600 мм, протяженность – 300 м;</w:t>
      </w:r>
    </w:p>
    <w:p w:rsidR="00FB5CF0" w:rsidRDefault="00C91A15">
      <w:pPr>
        <w:pStyle w:val="afa"/>
        <w:numPr>
          <w:ilvl w:val="0"/>
          <w:numId w:val="24"/>
        </w:numPr>
        <w:rPr>
          <w:bCs/>
          <w:color w:val="000000"/>
        </w:rPr>
      </w:pPr>
      <w:r>
        <w:rPr>
          <w:bCs/>
          <w:color w:val="000000"/>
        </w:rPr>
        <w:t>Строительство водоводов 2-го подъема вдоль ул. Космическая-Первомайская до пересечения с ул. Советская, протяженностью верхней нитки -1,7996 км диаметром 600 мм, нижней нитки - 1,8188 км диаметр 600 мм, перемычки - 0,0413 км. Мощность - 2500 м</w:t>
      </w:r>
      <w:r>
        <w:rPr>
          <w:bCs/>
          <w:color w:val="000000"/>
          <w:vertAlign w:val="superscript"/>
        </w:rPr>
        <w:t>3</w:t>
      </w:r>
      <w:r>
        <w:rPr>
          <w:bCs/>
          <w:color w:val="000000"/>
        </w:rPr>
        <w:t>/час.</w:t>
      </w:r>
    </w:p>
    <w:p w:rsidR="00FB5CF0" w:rsidRDefault="00C91A15">
      <w:pPr>
        <w:rPr>
          <w:bCs/>
          <w:color w:val="000000"/>
        </w:rPr>
      </w:pPr>
      <w:r>
        <w:rPr>
          <w:bCs/>
          <w:color w:val="000000"/>
        </w:rPr>
        <w:t xml:space="preserve">После реконструкции </w:t>
      </w:r>
      <w:r w:rsidR="004972BD">
        <w:rPr>
          <w:bCs/>
          <w:color w:val="000000"/>
        </w:rPr>
        <w:t xml:space="preserve">ВОС </w:t>
      </w:r>
      <w:r>
        <w:rPr>
          <w:bCs/>
          <w:color w:val="000000"/>
        </w:rPr>
        <w:t>НФС-2 с увеличением мощност</w:t>
      </w:r>
      <w:r w:rsidR="00491A86">
        <w:rPr>
          <w:bCs/>
          <w:color w:val="000000"/>
        </w:rPr>
        <w:t>и до 85</w:t>
      </w:r>
      <w:r>
        <w:rPr>
          <w:bCs/>
          <w:color w:val="000000"/>
        </w:rPr>
        <w:t xml:space="preserve"> тыс.м</w:t>
      </w:r>
      <w:r>
        <w:rPr>
          <w:bCs/>
          <w:color w:val="000000"/>
          <w:vertAlign w:val="superscript"/>
        </w:rPr>
        <w:t>3</w:t>
      </w:r>
      <w:r>
        <w:rPr>
          <w:bCs/>
          <w:color w:val="000000"/>
        </w:rPr>
        <w:t>/сутки, предполагается вывести НФС-1 из эксплуатации к 2030 году.</w:t>
      </w:r>
    </w:p>
    <w:p w:rsidR="00FB5CF0" w:rsidRDefault="00C91A15">
      <w:pPr>
        <w:pStyle w:val="afc"/>
        <w:rPr>
          <w:i/>
          <w:sz w:val="23"/>
          <w:szCs w:val="23"/>
          <w:u w:val="single"/>
        </w:rPr>
      </w:pPr>
      <w:r>
        <w:rPr>
          <w:i/>
          <w:sz w:val="23"/>
          <w:szCs w:val="23"/>
          <w:u w:val="single"/>
        </w:rPr>
        <w:t>Строительство новых сетей водоснабжения в целях подключения перспективных потребителей</w:t>
      </w:r>
    </w:p>
    <w:p w:rsidR="00FB5CF0" w:rsidRDefault="00C91A15">
      <w:pPr>
        <w:rPr>
          <w:szCs w:val="24"/>
        </w:rPr>
      </w:pPr>
      <w:r>
        <w:rPr>
          <w:szCs w:val="24"/>
        </w:rPr>
        <w:t>Общая протяженность новых сетей водоснабжения в целях подключения перспективных потребителей до 2030 года составляет 74,28 км. Протяженность участков сетей водоснабжения определялась на основании:</w:t>
      </w:r>
    </w:p>
    <w:p w:rsidR="00FB5CF0" w:rsidRDefault="00C91A15">
      <w:pPr>
        <w:pStyle w:val="afa"/>
        <w:numPr>
          <w:ilvl w:val="0"/>
          <w:numId w:val="26"/>
        </w:numPr>
        <w:rPr>
          <w:szCs w:val="24"/>
        </w:rPr>
      </w:pPr>
      <w:r>
        <w:rPr>
          <w:szCs w:val="24"/>
        </w:rPr>
        <w:t>Проектов планировки территории (строительство);</w:t>
      </w:r>
    </w:p>
    <w:p w:rsidR="00FB5CF0" w:rsidRDefault="00C91A15">
      <w:pPr>
        <w:pStyle w:val="afa"/>
        <w:numPr>
          <w:ilvl w:val="0"/>
          <w:numId w:val="26"/>
        </w:numPr>
        <w:rPr>
          <w:szCs w:val="24"/>
        </w:rPr>
      </w:pPr>
      <w:r>
        <w:rPr>
          <w:szCs w:val="24"/>
        </w:rPr>
        <w:t>По выданным техническим условиям (строительство);</w:t>
      </w:r>
    </w:p>
    <w:p w:rsidR="00FB5CF0" w:rsidRDefault="00C91A15">
      <w:pPr>
        <w:pStyle w:val="afa"/>
        <w:numPr>
          <w:ilvl w:val="0"/>
          <w:numId w:val="26"/>
        </w:numPr>
        <w:rPr>
          <w:szCs w:val="24"/>
        </w:rPr>
      </w:pPr>
      <w:r>
        <w:rPr>
          <w:szCs w:val="24"/>
        </w:rPr>
        <w:t>По генеральному плану (строительство);</w:t>
      </w:r>
    </w:p>
    <w:p w:rsidR="00FB5CF0" w:rsidRDefault="00C91A15">
      <w:pPr>
        <w:pStyle w:val="afa"/>
        <w:numPr>
          <w:ilvl w:val="0"/>
          <w:numId w:val="26"/>
        </w:numPr>
        <w:rPr>
          <w:szCs w:val="24"/>
        </w:rPr>
      </w:pPr>
      <w:r>
        <w:rPr>
          <w:szCs w:val="24"/>
        </w:rPr>
        <w:t>По рабочим чертежам ООО «ТВК-1. Раздольный» (строительство).</w:t>
      </w:r>
    </w:p>
    <w:p w:rsidR="00FB5CF0" w:rsidRDefault="00C91A15">
      <w:pPr>
        <w:rPr>
          <w:szCs w:val="24"/>
        </w:rPr>
      </w:pPr>
      <w:r>
        <w:rPr>
          <w:szCs w:val="24"/>
        </w:rPr>
        <w:t>Перечень сетей водоснабжения для подключения перспективных потребителей приведен ниже (</w:t>
      </w:r>
      <w:r>
        <w:fldChar w:fldCharType="begin"/>
      </w:r>
      <w:r>
        <w:instrText>REF _Ref146644991 \h</w:instrText>
      </w:r>
      <w:r>
        <w:fldChar w:fldCharType="separate"/>
      </w:r>
      <w:r w:rsidR="00670EF3">
        <w:t xml:space="preserve">Таблица </w:t>
      </w:r>
      <w:r w:rsidR="00670EF3">
        <w:rPr>
          <w:noProof/>
        </w:rPr>
        <w:t>4</w:t>
      </w:r>
      <w:r w:rsidR="00670EF3">
        <w:noBreakHyphen/>
      </w:r>
      <w:r w:rsidR="00670EF3">
        <w:rPr>
          <w:noProof/>
        </w:rPr>
        <w:t>36</w:t>
      </w:r>
      <w:r>
        <w:fldChar w:fldCharType="end"/>
      </w:r>
      <w:r>
        <w:rPr>
          <w:szCs w:val="24"/>
        </w:rPr>
        <w:t>).</w:t>
      </w:r>
    </w:p>
    <w:p w:rsidR="00FB5CF0" w:rsidRDefault="00FB5CF0">
      <w:pPr>
        <w:rPr>
          <w:szCs w:val="24"/>
        </w:rPr>
      </w:pPr>
    </w:p>
    <w:p w:rsidR="00FB5CF0" w:rsidRDefault="00C91A15">
      <w:pPr>
        <w:pStyle w:val="af6"/>
        <w:rPr>
          <w:szCs w:val="24"/>
        </w:rPr>
      </w:pPr>
      <w:bookmarkStart w:id="301" w:name="_Ref146644991"/>
      <w:r>
        <w:t xml:space="preserve">Таблица </w:t>
      </w:r>
      <w:r>
        <w:fldChar w:fldCharType="begin"/>
      </w:r>
      <w:r>
        <w:instrText>STYLEREF 1 \s</w:instrText>
      </w:r>
      <w:r>
        <w:fldChar w:fldCharType="separate"/>
      </w:r>
      <w:bookmarkStart w:id="302" w:name="__Fieldmark__44182_3713445114"/>
      <w:r w:rsidR="00670EF3">
        <w:rPr>
          <w:noProof/>
        </w:rPr>
        <w:t>4</w:t>
      </w:r>
      <w:bookmarkStart w:id="303" w:name="__Fieldmark__22558_2635664550"/>
      <w:r>
        <w:fldChar w:fldCharType="end"/>
      </w:r>
      <w:bookmarkEnd w:id="302"/>
      <w:bookmarkEnd w:id="303"/>
      <w:r>
        <w:noBreakHyphen/>
      </w:r>
      <w:r>
        <w:fldChar w:fldCharType="begin"/>
      </w:r>
      <w:r>
        <w:instrText>SEQ Таблица \* ARABIC</w:instrText>
      </w:r>
      <w:r>
        <w:fldChar w:fldCharType="separate"/>
      </w:r>
      <w:r w:rsidR="00670EF3">
        <w:rPr>
          <w:noProof/>
        </w:rPr>
        <w:t>36</w:t>
      </w:r>
      <w:r>
        <w:fldChar w:fldCharType="end"/>
      </w:r>
      <w:bookmarkEnd w:id="301"/>
      <w:r>
        <w:t xml:space="preserve">. </w:t>
      </w:r>
      <w:r>
        <w:rPr>
          <w:szCs w:val="24"/>
        </w:rPr>
        <w:t>Перечень сетей водоснабжения для подключения перспективных потребителей</w:t>
      </w:r>
    </w:p>
    <w:tbl>
      <w:tblPr>
        <w:tblW w:w="9062" w:type="dxa"/>
        <w:tblInd w:w="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59"/>
        <w:gridCol w:w="4867"/>
        <w:gridCol w:w="1845"/>
        <w:gridCol w:w="1391"/>
      </w:tblGrid>
      <w:tr w:rsidR="00FB5CF0">
        <w:trPr>
          <w:trHeight w:val="340"/>
          <w:tblHeader/>
        </w:trPr>
        <w:tc>
          <w:tcPr>
            <w:tcW w:w="9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color w:val="000000"/>
                <w:lang w:eastAsia="ru-RU"/>
              </w:rPr>
            </w:pPr>
            <w:r>
              <w:rPr>
                <w:rFonts w:eastAsia="Times New Roman" w:cs="Times New Roman"/>
                <w:b/>
                <w:color w:val="000000"/>
                <w:sz w:val="22"/>
                <w:lang w:eastAsia="ru-RU"/>
              </w:rPr>
              <w:t>№</w:t>
            </w:r>
          </w:p>
        </w:tc>
        <w:tc>
          <w:tcPr>
            <w:tcW w:w="48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color w:val="000000"/>
                <w:lang w:eastAsia="ru-RU"/>
              </w:rPr>
            </w:pPr>
            <w:r>
              <w:rPr>
                <w:rFonts w:eastAsia="Times New Roman" w:cs="Times New Roman"/>
                <w:b/>
                <w:color w:val="000000"/>
                <w:sz w:val="22"/>
                <w:lang w:eastAsia="ru-RU"/>
              </w:rPr>
              <w:t>Наименование</w:t>
            </w:r>
          </w:p>
        </w:tc>
        <w:tc>
          <w:tcPr>
            <w:tcW w:w="18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color w:val="000000"/>
                <w:lang w:eastAsia="ru-RU"/>
              </w:rPr>
            </w:pPr>
            <w:r>
              <w:rPr>
                <w:rFonts w:eastAsia="Times New Roman" w:cs="Times New Roman"/>
                <w:b/>
                <w:color w:val="000000"/>
                <w:sz w:val="22"/>
                <w:lang w:eastAsia="ru-RU"/>
              </w:rPr>
              <w:t>Протяженность, км</w:t>
            </w:r>
          </w:p>
        </w:tc>
        <w:tc>
          <w:tcPr>
            <w:tcW w:w="13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color w:val="000000"/>
                <w:lang w:eastAsia="ru-RU"/>
              </w:rPr>
            </w:pPr>
            <w:r>
              <w:rPr>
                <w:rFonts w:eastAsia="Times New Roman" w:cs="Times New Roman"/>
                <w:b/>
                <w:color w:val="000000"/>
                <w:sz w:val="22"/>
                <w:lang w:eastAsia="ru-RU"/>
              </w:rPr>
              <w:t>Диаметр, мм</w:t>
            </w:r>
          </w:p>
        </w:tc>
      </w:tr>
      <w:tr w:rsidR="00FB5CF0">
        <w:trPr>
          <w:trHeight w:val="340"/>
        </w:trPr>
        <w:tc>
          <w:tcPr>
            <w:tcW w:w="9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lang w:eastAsia="ru-RU"/>
              </w:rPr>
            </w:pPr>
            <w:r>
              <w:rPr>
                <w:rFonts w:eastAsia="Times New Roman" w:cs="Times New Roman"/>
                <w:b/>
                <w:bCs/>
                <w:color w:val="000000"/>
                <w:sz w:val="22"/>
                <w:lang w:eastAsia="ru-RU"/>
              </w:rPr>
              <w:t>1</w:t>
            </w:r>
          </w:p>
        </w:tc>
        <w:tc>
          <w:tcPr>
            <w:tcW w:w="8102"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i/>
                <w:iCs/>
                <w:color w:val="000000"/>
                <w:lang w:eastAsia="ru-RU"/>
              </w:rPr>
            </w:pPr>
            <w:r>
              <w:rPr>
                <w:rFonts w:eastAsia="Times New Roman" w:cs="Times New Roman"/>
                <w:b/>
                <w:bCs/>
                <w:i/>
                <w:iCs/>
                <w:color w:val="000000"/>
                <w:sz w:val="22"/>
                <w:lang w:eastAsia="ru-RU"/>
              </w:rPr>
              <w:t>По проектам планировки территории (строительство)</w:t>
            </w:r>
          </w:p>
        </w:tc>
      </w:tr>
      <w:tr w:rsidR="00FB5CF0">
        <w:trPr>
          <w:trHeight w:val="340"/>
        </w:trPr>
        <w:tc>
          <w:tcPr>
            <w:tcW w:w="95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1.1</w:t>
            </w:r>
          </w:p>
        </w:tc>
        <w:tc>
          <w:tcPr>
            <w:tcW w:w="486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Жилой район «Раздольный» в кадастровом квартале 54:32:010822</w:t>
            </w:r>
          </w:p>
        </w:tc>
        <w:tc>
          <w:tcPr>
            <w:tcW w:w="18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220"/>
              <w:jc w:val="center"/>
              <w:rPr>
                <w:rFonts w:eastAsia="Times New Roman" w:cs="Times New Roman"/>
                <w:color w:val="000000"/>
                <w:lang w:eastAsia="ru-RU"/>
              </w:rPr>
            </w:pPr>
            <w:r>
              <w:rPr>
                <w:rFonts w:eastAsia="Times New Roman" w:cs="Times New Roman"/>
                <w:color w:val="000000"/>
                <w:sz w:val="22"/>
                <w:lang w:eastAsia="ru-RU"/>
              </w:rPr>
              <w:t>2,5</w:t>
            </w:r>
          </w:p>
        </w:tc>
        <w:tc>
          <w:tcPr>
            <w:tcW w:w="13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220"/>
              <w:jc w:val="center"/>
              <w:rPr>
                <w:rFonts w:eastAsia="Times New Roman" w:cs="Times New Roman"/>
                <w:color w:val="000000"/>
                <w:lang w:eastAsia="ru-RU"/>
              </w:rPr>
            </w:pPr>
            <w:r>
              <w:rPr>
                <w:rFonts w:eastAsia="Times New Roman" w:cs="Times New Roman"/>
                <w:color w:val="000000"/>
                <w:sz w:val="22"/>
                <w:lang w:eastAsia="ru-RU"/>
              </w:rPr>
              <w:t>Ø150</w:t>
            </w:r>
          </w:p>
        </w:tc>
      </w:tr>
      <w:tr w:rsidR="00FB5CF0">
        <w:trPr>
          <w:trHeight w:val="340"/>
        </w:trPr>
        <w:tc>
          <w:tcPr>
            <w:tcW w:w="95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color w:val="000000"/>
                <w:lang w:eastAsia="ru-RU"/>
              </w:rPr>
            </w:pPr>
          </w:p>
        </w:tc>
        <w:tc>
          <w:tcPr>
            <w:tcW w:w="486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color w:val="000000"/>
                <w:lang w:eastAsia="ru-RU"/>
              </w:rPr>
            </w:pPr>
          </w:p>
        </w:tc>
        <w:tc>
          <w:tcPr>
            <w:tcW w:w="18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220"/>
              <w:jc w:val="center"/>
              <w:rPr>
                <w:rFonts w:eastAsia="Times New Roman" w:cs="Times New Roman"/>
                <w:color w:val="000000"/>
                <w:lang w:eastAsia="ru-RU"/>
              </w:rPr>
            </w:pPr>
            <w:r>
              <w:rPr>
                <w:rFonts w:eastAsia="Times New Roman" w:cs="Times New Roman"/>
                <w:color w:val="000000"/>
                <w:sz w:val="22"/>
                <w:lang w:eastAsia="ru-RU"/>
              </w:rPr>
              <w:t>1,94</w:t>
            </w:r>
          </w:p>
        </w:tc>
        <w:tc>
          <w:tcPr>
            <w:tcW w:w="13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220"/>
              <w:jc w:val="center"/>
              <w:rPr>
                <w:rFonts w:eastAsia="Times New Roman" w:cs="Times New Roman"/>
                <w:color w:val="000000"/>
                <w:lang w:eastAsia="ru-RU"/>
              </w:rPr>
            </w:pPr>
            <w:r>
              <w:rPr>
                <w:rFonts w:eastAsia="Times New Roman" w:cs="Times New Roman"/>
                <w:color w:val="000000"/>
                <w:sz w:val="22"/>
                <w:lang w:eastAsia="ru-RU"/>
              </w:rPr>
              <w:t>Ø32</w:t>
            </w:r>
          </w:p>
        </w:tc>
      </w:tr>
      <w:tr w:rsidR="00FB5CF0">
        <w:trPr>
          <w:trHeight w:val="340"/>
        </w:trPr>
        <w:tc>
          <w:tcPr>
            <w:tcW w:w="9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1.2</w:t>
            </w:r>
          </w:p>
        </w:tc>
        <w:tc>
          <w:tcPr>
            <w:tcW w:w="48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Водовод дачного некоммерческого товарищества «Солнечный»</w:t>
            </w:r>
          </w:p>
        </w:tc>
        <w:tc>
          <w:tcPr>
            <w:tcW w:w="18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220"/>
              <w:jc w:val="center"/>
              <w:rPr>
                <w:rFonts w:eastAsia="Times New Roman" w:cs="Times New Roman"/>
                <w:color w:val="000000"/>
                <w:lang w:eastAsia="ru-RU"/>
              </w:rPr>
            </w:pPr>
            <w:r>
              <w:rPr>
                <w:rFonts w:eastAsia="Times New Roman" w:cs="Times New Roman"/>
                <w:color w:val="000000"/>
                <w:sz w:val="22"/>
                <w:lang w:eastAsia="ru-RU"/>
              </w:rPr>
              <w:t>1,92978</w:t>
            </w:r>
          </w:p>
        </w:tc>
        <w:tc>
          <w:tcPr>
            <w:tcW w:w="13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220"/>
              <w:jc w:val="center"/>
              <w:rPr>
                <w:rFonts w:eastAsia="Times New Roman" w:cs="Times New Roman"/>
                <w:color w:val="000000"/>
                <w:lang w:eastAsia="ru-RU"/>
              </w:rPr>
            </w:pPr>
            <w:r>
              <w:rPr>
                <w:rFonts w:eastAsia="Times New Roman" w:cs="Times New Roman"/>
                <w:color w:val="000000"/>
                <w:sz w:val="22"/>
                <w:lang w:eastAsia="ru-RU"/>
              </w:rPr>
              <w:t>Ø110</w:t>
            </w:r>
          </w:p>
        </w:tc>
      </w:tr>
      <w:tr w:rsidR="00FB5CF0">
        <w:trPr>
          <w:trHeight w:val="340"/>
        </w:trPr>
        <w:tc>
          <w:tcPr>
            <w:tcW w:w="9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1.3</w:t>
            </w:r>
          </w:p>
        </w:tc>
        <w:tc>
          <w:tcPr>
            <w:tcW w:w="48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Водовод микрорайона «Южный», фрагмент квартала 24</w:t>
            </w:r>
          </w:p>
        </w:tc>
        <w:tc>
          <w:tcPr>
            <w:tcW w:w="18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220"/>
              <w:jc w:val="center"/>
              <w:rPr>
                <w:rFonts w:eastAsia="Times New Roman" w:cs="Times New Roman"/>
                <w:color w:val="000000"/>
                <w:lang w:eastAsia="ru-RU"/>
              </w:rPr>
            </w:pPr>
            <w:r>
              <w:rPr>
                <w:rFonts w:eastAsia="Times New Roman" w:cs="Times New Roman"/>
                <w:color w:val="000000"/>
                <w:sz w:val="22"/>
                <w:lang w:eastAsia="ru-RU"/>
              </w:rPr>
              <w:t>0,293</w:t>
            </w:r>
          </w:p>
        </w:tc>
        <w:tc>
          <w:tcPr>
            <w:tcW w:w="13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220"/>
              <w:jc w:val="center"/>
              <w:rPr>
                <w:rFonts w:eastAsia="Times New Roman" w:cs="Times New Roman"/>
                <w:color w:val="000000"/>
                <w:lang w:eastAsia="ru-RU"/>
              </w:rPr>
            </w:pPr>
            <w:r>
              <w:rPr>
                <w:rFonts w:eastAsia="Times New Roman" w:cs="Times New Roman"/>
                <w:color w:val="000000"/>
                <w:sz w:val="22"/>
                <w:lang w:eastAsia="ru-RU"/>
              </w:rPr>
              <w:t>Ø100</w:t>
            </w:r>
          </w:p>
        </w:tc>
      </w:tr>
      <w:tr w:rsidR="00FB5CF0">
        <w:trPr>
          <w:trHeight w:val="340"/>
        </w:trPr>
        <w:tc>
          <w:tcPr>
            <w:tcW w:w="9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1.4</w:t>
            </w:r>
          </w:p>
        </w:tc>
        <w:tc>
          <w:tcPr>
            <w:tcW w:w="48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Водовод в кадастровом квартале 54:19:164501:84</w:t>
            </w:r>
          </w:p>
        </w:tc>
        <w:tc>
          <w:tcPr>
            <w:tcW w:w="18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220"/>
              <w:jc w:val="center"/>
              <w:rPr>
                <w:rFonts w:eastAsia="Times New Roman" w:cs="Times New Roman"/>
                <w:color w:val="000000"/>
                <w:lang w:eastAsia="ru-RU"/>
              </w:rPr>
            </w:pPr>
            <w:r>
              <w:rPr>
                <w:rFonts w:eastAsia="Times New Roman" w:cs="Times New Roman"/>
                <w:color w:val="000000"/>
                <w:sz w:val="22"/>
                <w:lang w:eastAsia="ru-RU"/>
              </w:rPr>
              <w:t>1,037</w:t>
            </w:r>
          </w:p>
        </w:tc>
        <w:tc>
          <w:tcPr>
            <w:tcW w:w="13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220"/>
              <w:jc w:val="center"/>
              <w:rPr>
                <w:rFonts w:eastAsia="Times New Roman" w:cs="Times New Roman"/>
                <w:color w:val="000000"/>
                <w:lang w:eastAsia="ru-RU"/>
              </w:rPr>
            </w:pPr>
            <w:r>
              <w:rPr>
                <w:rFonts w:eastAsia="Times New Roman" w:cs="Times New Roman"/>
                <w:color w:val="000000"/>
                <w:sz w:val="22"/>
                <w:lang w:eastAsia="ru-RU"/>
              </w:rPr>
              <w:t>Ø150</w:t>
            </w:r>
          </w:p>
        </w:tc>
      </w:tr>
      <w:tr w:rsidR="00FB5CF0">
        <w:trPr>
          <w:trHeight w:val="340"/>
        </w:trPr>
        <w:tc>
          <w:tcPr>
            <w:tcW w:w="95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lastRenderedPageBreak/>
              <w:t>1.5</w:t>
            </w:r>
          </w:p>
        </w:tc>
        <w:tc>
          <w:tcPr>
            <w:tcW w:w="486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Водовод в кадастровом квартале 54:32:010817</w:t>
            </w:r>
          </w:p>
        </w:tc>
        <w:tc>
          <w:tcPr>
            <w:tcW w:w="18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220"/>
              <w:jc w:val="center"/>
              <w:rPr>
                <w:rFonts w:eastAsia="Times New Roman" w:cs="Times New Roman"/>
                <w:color w:val="000000"/>
                <w:lang w:eastAsia="ru-RU"/>
              </w:rPr>
            </w:pPr>
            <w:r>
              <w:rPr>
                <w:rFonts w:eastAsia="Times New Roman" w:cs="Times New Roman"/>
                <w:color w:val="000000"/>
                <w:sz w:val="22"/>
                <w:lang w:eastAsia="ru-RU"/>
              </w:rPr>
              <w:t>2,6</w:t>
            </w:r>
          </w:p>
        </w:tc>
        <w:tc>
          <w:tcPr>
            <w:tcW w:w="13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220"/>
              <w:jc w:val="center"/>
              <w:rPr>
                <w:rFonts w:eastAsia="Times New Roman" w:cs="Times New Roman"/>
                <w:color w:val="000000"/>
                <w:lang w:eastAsia="ru-RU"/>
              </w:rPr>
            </w:pPr>
            <w:r>
              <w:rPr>
                <w:rFonts w:eastAsia="Times New Roman" w:cs="Times New Roman"/>
                <w:color w:val="000000"/>
                <w:sz w:val="22"/>
                <w:lang w:eastAsia="ru-RU"/>
              </w:rPr>
              <w:t>Ø150</w:t>
            </w:r>
          </w:p>
        </w:tc>
      </w:tr>
      <w:tr w:rsidR="00FB5CF0">
        <w:trPr>
          <w:trHeight w:val="340"/>
        </w:trPr>
        <w:tc>
          <w:tcPr>
            <w:tcW w:w="95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color w:val="000000"/>
                <w:lang w:eastAsia="ru-RU"/>
              </w:rPr>
            </w:pPr>
          </w:p>
        </w:tc>
        <w:tc>
          <w:tcPr>
            <w:tcW w:w="486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color w:val="000000"/>
                <w:lang w:eastAsia="ru-RU"/>
              </w:rPr>
            </w:pPr>
          </w:p>
        </w:tc>
        <w:tc>
          <w:tcPr>
            <w:tcW w:w="18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220"/>
              <w:jc w:val="center"/>
              <w:rPr>
                <w:rFonts w:eastAsia="Times New Roman" w:cs="Times New Roman"/>
                <w:color w:val="000000"/>
                <w:lang w:eastAsia="ru-RU"/>
              </w:rPr>
            </w:pPr>
            <w:r>
              <w:rPr>
                <w:rFonts w:eastAsia="Times New Roman" w:cs="Times New Roman"/>
                <w:color w:val="000000"/>
                <w:sz w:val="22"/>
                <w:lang w:eastAsia="ru-RU"/>
              </w:rPr>
              <w:t>1,2</w:t>
            </w:r>
          </w:p>
        </w:tc>
        <w:tc>
          <w:tcPr>
            <w:tcW w:w="13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220"/>
              <w:jc w:val="center"/>
              <w:rPr>
                <w:rFonts w:eastAsia="Times New Roman" w:cs="Times New Roman"/>
                <w:color w:val="000000"/>
                <w:lang w:eastAsia="ru-RU"/>
              </w:rPr>
            </w:pPr>
            <w:r>
              <w:rPr>
                <w:rFonts w:eastAsia="Times New Roman" w:cs="Times New Roman"/>
                <w:color w:val="000000"/>
                <w:sz w:val="22"/>
                <w:lang w:eastAsia="ru-RU"/>
              </w:rPr>
              <w:t>Ø32</w:t>
            </w:r>
          </w:p>
        </w:tc>
      </w:tr>
      <w:tr w:rsidR="00FB5CF0">
        <w:trPr>
          <w:trHeight w:val="340"/>
        </w:trPr>
        <w:tc>
          <w:tcPr>
            <w:tcW w:w="9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1.6</w:t>
            </w:r>
          </w:p>
        </w:tc>
        <w:tc>
          <w:tcPr>
            <w:tcW w:w="48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Водовод в кадастровом квартале 54:19:164501:83</w:t>
            </w:r>
          </w:p>
        </w:tc>
        <w:tc>
          <w:tcPr>
            <w:tcW w:w="18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220"/>
              <w:jc w:val="center"/>
              <w:rPr>
                <w:rFonts w:eastAsia="Times New Roman" w:cs="Times New Roman"/>
                <w:color w:val="000000"/>
                <w:lang w:eastAsia="ru-RU"/>
              </w:rPr>
            </w:pPr>
            <w:r>
              <w:rPr>
                <w:rFonts w:eastAsia="Times New Roman" w:cs="Times New Roman"/>
                <w:color w:val="000000"/>
                <w:sz w:val="22"/>
                <w:lang w:eastAsia="ru-RU"/>
              </w:rPr>
              <w:t>2,7688</w:t>
            </w:r>
          </w:p>
        </w:tc>
        <w:tc>
          <w:tcPr>
            <w:tcW w:w="13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220"/>
              <w:jc w:val="center"/>
              <w:rPr>
                <w:rFonts w:eastAsia="Times New Roman" w:cs="Times New Roman"/>
                <w:color w:val="000000"/>
                <w:lang w:eastAsia="ru-RU"/>
              </w:rPr>
            </w:pPr>
            <w:r>
              <w:rPr>
                <w:rFonts w:eastAsia="Times New Roman" w:cs="Times New Roman"/>
                <w:color w:val="000000"/>
                <w:sz w:val="22"/>
                <w:lang w:eastAsia="ru-RU"/>
              </w:rPr>
              <w:t>Ø150</w:t>
            </w:r>
          </w:p>
        </w:tc>
      </w:tr>
      <w:tr w:rsidR="00FB5CF0">
        <w:trPr>
          <w:trHeight w:val="340"/>
        </w:trPr>
        <w:tc>
          <w:tcPr>
            <w:tcW w:w="9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1.7</w:t>
            </w:r>
          </w:p>
        </w:tc>
        <w:tc>
          <w:tcPr>
            <w:tcW w:w="48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Водовод некоммерческого товарищества микрорайон «Марьин Лог», кадастровый квартал 54:32:010820</w:t>
            </w:r>
          </w:p>
        </w:tc>
        <w:tc>
          <w:tcPr>
            <w:tcW w:w="18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220"/>
              <w:jc w:val="center"/>
              <w:rPr>
                <w:rFonts w:eastAsia="Times New Roman" w:cs="Times New Roman"/>
                <w:color w:val="000000"/>
                <w:lang w:eastAsia="ru-RU"/>
              </w:rPr>
            </w:pPr>
            <w:r>
              <w:rPr>
                <w:rFonts w:eastAsia="Times New Roman" w:cs="Times New Roman"/>
                <w:color w:val="000000"/>
                <w:sz w:val="22"/>
                <w:lang w:eastAsia="ru-RU"/>
              </w:rPr>
              <w:t>17,825</w:t>
            </w:r>
          </w:p>
        </w:tc>
        <w:tc>
          <w:tcPr>
            <w:tcW w:w="13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220"/>
              <w:jc w:val="center"/>
              <w:rPr>
                <w:rFonts w:eastAsia="Times New Roman" w:cs="Times New Roman"/>
                <w:color w:val="000000"/>
                <w:lang w:eastAsia="ru-RU"/>
              </w:rPr>
            </w:pPr>
            <w:r>
              <w:rPr>
                <w:rFonts w:eastAsia="Times New Roman" w:cs="Times New Roman"/>
                <w:color w:val="000000"/>
                <w:sz w:val="22"/>
                <w:lang w:eastAsia="ru-RU"/>
              </w:rPr>
              <w:t>Ø150</w:t>
            </w:r>
          </w:p>
        </w:tc>
      </w:tr>
      <w:tr w:rsidR="00FB5CF0">
        <w:trPr>
          <w:trHeight w:val="340"/>
        </w:trPr>
        <w:tc>
          <w:tcPr>
            <w:tcW w:w="9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1.8</w:t>
            </w:r>
          </w:p>
        </w:tc>
        <w:tc>
          <w:tcPr>
            <w:tcW w:w="48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Водовод НСТ «Отдых»</w:t>
            </w:r>
          </w:p>
        </w:tc>
        <w:tc>
          <w:tcPr>
            <w:tcW w:w="18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220"/>
              <w:jc w:val="center"/>
              <w:rPr>
                <w:rFonts w:eastAsia="Times New Roman" w:cs="Times New Roman"/>
                <w:color w:val="000000"/>
                <w:lang w:eastAsia="ru-RU"/>
              </w:rPr>
            </w:pPr>
            <w:r>
              <w:rPr>
                <w:rFonts w:eastAsia="Times New Roman" w:cs="Times New Roman"/>
                <w:color w:val="000000"/>
                <w:sz w:val="22"/>
                <w:lang w:eastAsia="ru-RU"/>
              </w:rPr>
              <w:t>0,225</w:t>
            </w:r>
          </w:p>
        </w:tc>
        <w:tc>
          <w:tcPr>
            <w:tcW w:w="13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220"/>
              <w:jc w:val="center"/>
              <w:rPr>
                <w:rFonts w:eastAsia="Times New Roman" w:cs="Times New Roman"/>
                <w:color w:val="000000"/>
                <w:lang w:eastAsia="ru-RU"/>
              </w:rPr>
            </w:pPr>
            <w:r>
              <w:rPr>
                <w:rFonts w:eastAsia="Times New Roman" w:cs="Times New Roman"/>
                <w:color w:val="000000"/>
                <w:sz w:val="22"/>
                <w:lang w:eastAsia="ru-RU"/>
              </w:rPr>
              <w:t>Ø20</w:t>
            </w:r>
          </w:p>
        </w:tc>
      </w:tr>
      <w:tr w:rsidR="00FB5CF0">
        <w:trPr>
          <w:trHeight w:val="340"/>
        </w:trPr>
        <w:tc>
          <w:tcPr>
            <w:tcW w:w="9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1.9</w:t>
            </w:r>
          </w:p>
        </w:tc>
        <w:tc>
          <w:tcPr>
            <w:tcW w:w="48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Водовод поселка Вега, расположенного в кадастровых кварталах: 54:32:010064, 54:32:010065, 54:32:010066, 54:32:010067</w:t>
            </w:r>
          </w:p>
        </w:tc>
        <w:tc>
          <w:tcPr>
            <w:tcW w:w="18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220"/>
              <w:jc w:val="center"/>
              <w:rPr>
                <w:rFonts w:eastAsia="Times New Roman" w:cs="Times New Roman"/>
                <w:color w:val="000000"/>
                <w:lang w:eastAsia="ru-RU"/>
              </w:rPr>
            </w:pPr>
            <w:r>
              <w:rPr>
                <w:rFonts w:eastAsia="Times New Roman" w:cs="Times New Roman"/>
                <w:color w:val="000000"/>
                <w:sz w:val="22"/>
                <w:lang w:eastAsia="ru-RU"/>
              </w:rPr>
              <w:t>0,58</w:t>
            </w:r>
          </w:p>
        </w:tc>
        <w:tc>
          <w:tcPr>
            <w:tcW w:w="13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220"/>
              <w:jc w:val="center"/>
              <w:rPr>
                <w:rFonts w:eastAsia="Times New Roman" w:cs="Times New Roman"/>
                <w:color w:val="000000"/>
                <w:lang w:eastAsia="ru-RU"/>
              </w:rPr>
            </w:pPr>
            <w:r>
              <w:rPr>
                <w:rFonts w:eastAsia="Times New Roman" w:cs="Times New Roman"/>
                <w:color w:val="000000"/>
                <w:sz w:val="22"/>
                <w:lang w:eastAsia="ru-RU"/>
              </w:rPr>
              <w:t>Ø100</w:t>
            </w:r>
          </w:p>
        </w:tc>
      </w:tr>
      <w:tr w:rsidR="00FB5CF0">
        <w:trPr>
          <w:trHeight w:val="340"/>
        </w:trPr>
        <w:tc>
          <w:tcPr>
            <w:tcW w:w="9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1.10</w:t>
            </w:r>
          </w:p>
        </w:tc>
        <w:tc>
          <w:tcPr>
            <w:tcW w:w="48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Водовод СНТ «Слава»</w:t>
            </w:r>
          </w:p>
        </w:tc>
        <w:tc>
          <w:tcPr>
            <w:tcW w:w="18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220"/>
              <w:jc w:val="center"/>
              <w:rPr>
                <w:rFonts w:eastAsia="Times New Roman" w:cs="Times New Roman"/>
                <w:color w:val="000000"/>
                <w:lang w:eastAsia="ru-RU"/>
              </w:rPr>
            </w:pPr>
            <w:r>
              <w:rPr>
                <w:rFonts w:eastAsia="Times New Roman" w:cs="Times New Roman"/>
                <w:color w:val="000000"/>
                <w:sz w:val="22"/>
                <w:lang w:eastAsia="ru-RU"/>
              </w:rPr>
              <w:t>0,892</w:t>
            </w:r>
          </w:p>
        </w:tc>
        <w:tc>
          <w:tcPr>
            <w:tcW w:w="13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220"/>
              <w:jc w:val="center"/>
              <w:rPr>
                <w:rFonts w:eastAsia="Times New Roman" w:cs="Times New Roman"/>
                <w:color w:val="000000"/>
                <w:lang w:eastAsia="ru-RU"/>
              </w:rPr>
            </w:pPr>
            <w:r>
              <w:rPr>
                <w:rFonts w:eastAsia="Times New Roman" w:cs="Times New Roman"/>
                <w:color w:val="000000"/>
                <w:sz w:val="22"/>
                <w:lang w:eastAsia="ru-RU"/>
              </w:rPr>
              <w:t>Ø150</w:t>
            </w:r>
          </w:p>
        </w:tc>
      </w:tr>
      <w:tr w:rsidR="00FB5CF0">
        <w:trPr>
          <w:trHeight w:val="340"/>
        </w:trPr>
        <w:tc>
          <w:tcPr>
            <w:tcW w:w="95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1.11</w:t>
            </w:r>
          </w:p>
        </w:tc>
        <w:tc>
          <w:tcPr>
            <w:tcW w:w="486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Водовод микрорайон «Южный» на пересечении ул. Рогачева и ул. Поэта Сорокина</w:t>
            </w:r>
          </w:p>
        </w:tc>
        <w:tc>
          <w:tcPr>
            <w:tcW w:w="18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220"/>
              <w:jc w:val="center"/>
              <w:rPr>
                <w:rFonts w:eastAsia="Times New Roman" w:cs="Times New Roman"/>
                <w:color w:val="000000"/>
                <w:lang w:eastAsia="ru-RU"/>
              </w:rPr>
            </w:pPr>
            <w:r>
              <w:rPr>
                <w:rFonts w:eastAsia="Times New Roman" w:cs="Times New Roman"/>
                <w:color w:val="000000"/>
                <w:sz w:val="22"/>
                <w:lang w:eastAsia="ru-RU"/>
              </w:rPr>
              <w:t>0,19988</w:t>
            </w:r>
          </w:p>
        </w:tc>
        <w:tc>
          <w:tcPr>
            <w:tcW w:w="13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220"/>
              <w:jc w:val="center"/>
              <w:rPr>
                <w:rFonts w:eastAsia="Times New Roman" w:cs="Times New Roman"/>
                <w:color w:val="000000"/>
                <w:lang w:eastAsia="ru-RU"/>
              </w:rPr>
            </w:pPr>
            <w:r>
              <w:rPr>
                <w:rFonts w:eastAsia="Times New Roman" w:cs="Times New Roman"/>
                <w:color w:val="000000"/>
                <w:sz w:val="22"/>
                <w:lang w:eastAsia="ru-RU"/>
              </w:rPr>
              <w:t>Ø100</w:t>
            </w:r>
          </w:p>
        </w:tc>
      </w:tr>
      <w:tr w:rsidR="00FB5CF0">
        <w:trPr>
          <w:trHeight w:val="340"/>
        </w:trPr>
        <w:tc>
          <w:tcPr>
            <w:tcW w:w="95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color w:val="000000"/>
                <w:lang w:eastAsia="ru-RU"/>
              </w:rPr>
            </w:pPr>
          </w:p>
        </w:tc>
        <w:tc>
          <w:tcPr>
            <w:tcW w:w="486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color w:val="000000"/>
                <w:lang w:eastAsia="ru-RU"/>
              </w:rPr>
            </w:pPr>
          </w:p>
        </w:tc>
        <w:tc>
          <w:tcPr>
            <w:tcW w:w="18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220"/>
              <w:jc w:val="center"/>
              <w:rPr>
                <w:rFonts w:eastAsia="Times New Roman" w:cs="Times New Roman"/>
                <w:color w:val="000000"/>
                <w:lang w:eastAsia="ru-RU"/>
              </w:rPr>
            </w:pPr>
            <w:r>
              <w:rPr>
                <w:rFonts w:eastAsia="Times New Roman" w:cs="Times New Roman"/>
                <w:color w:val="000000"/>
                <w:sz w:val="22"/>
                <w:lang w:eastAsia="ru-RU"/>
              </w:rPr>
              <w:t>0,79095</w:t>
            </w:r>
          </w:p>
        </w:tc>
        <w:tc>
          <w:tcPr>
            <w:tcW w:w="13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220"/>
              <w:jc w:val="center"/>
              <w:rPr>
                <w:rFonts w:eastAsia="Times New Roman" w:cs="Times New Roman"/>
                <w:color w:val="000000"/>
                <w:lang w:eastAsia="ru-RU"/>
              </w:rPr>
            </w:pPr>
            <w:r>
              <w:rPr>
                <w:rFonts w:eastAsia="Times New Roman" w:cs="Times New Roman"/>
                <w:color w:val="000000"/>
                <w:sz w:val="22"/>
                <w:lang w:eastAsia="ru-RU"/>
              </w:rPr>
              <w:t>Ø150</w:t>
            </w:r>
          </w:p>
        </w:tc>
      </w:tr>
      <w:tr w:rsidR="00FB5CF0">
        <w:trPr>
          <w:trHeight w:val="340"/>
        </w:trPr>
        <w:tc>
          <w:tcPr>
            <w:tcW w:w="9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1.12</w:t>
            </w:r>
          </w:p>
        </w:tc>
        <w:tc>
          <w:tcPr>
            <w:tcW w:w="48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Водовод, ограниченной ул. Карла Маркса, Лазо, Щорса, Энергетическая</w:t>
            </w:r>
          </w:p>
        </w:tc>
        <w:tc>
          <w:tcPr>
            <w:tcW w:w="18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220"/>
              <w:jc w:val="center"/>
              <w:rPr>
                <w:rFonts w:eastAsia="Times New Roman" w:cs="Times New Roman"/>
                <w:color w:val="000000"/>
                <w:lang w:eastAsia="ru-RU"/>
              </w:rPr>
            </w:pPr>
            <w:r>
              <w:rPr>
                <w:rFonts w:eastAsia="Times New Roman" w:cs="Times New Roman"/>
                <w:color w:val="000000"/>
                <w:sz w:val="22"/>
                <w:lang w:eastAsia="ru-RU"/>
              </w:rPr>
              <w:t>0,2574</w:t>
            </w:r>
          </w:p>
        </w:tc>
        <w:tc>
          <w:tcPr>
            <w:tcW w:w="13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220"/>
              <w:jc w:val="center"/>
              <w:rPr>
                <w:rFonts w:eastAsia="Times New Roman" w:cs="Times New Roman"/>
                <w:color w:val="000000"/>
                <w:lang w:eastAsia="ru-RU"/>
              </w:rPr>
            </w:pPr>
            <w:r>
              <w:rPr>
                <w:rFonts w:eastAsia="Times New Roman" w:cs="Times New Roman"/>
                <w:color w:val="000000"/>
                <w:sz w:val="22"/>
                <w:lang w:eastAsia="ru-RU"/>
              </w:rPr>
              <w:t>Ø150</w:t>
            </w:r>
          </w:p>
        </w:tc>
      </w:tr>
      <w:tr w:rsidR="00FB5CF0">
        <w:trPr>
          <w:trHeight w:val="340"/>
        </w:trPr>
        <w:tc>
          <w:tcPr>
            <w:tcW w:w="9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1.13</w:t>
            </w:r>
          </w:p>
        </w:tc>
        <w:tc>
          <w:tcPr>
            <w:tcW w:w="48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 xml:space="preserve">Водовод микрорайон «Южный» в районе ул. </w:t>
            </w:r>
            <w:proofErr w:type="spellStart"/>
            <w:r>
              <w:rPr>
                <w:rFonts w:eastAsia="Times New Roman" w:cs="Times New Roman"/>
                <w:color w:val="000000"/>
                <w:sz w:val="22"/>
                <w:lang w:eastAsia="ru-RU"/>
              </w:rPr>
              <w:t>Салаирская</w:t>
            </w:r>
            <w:proofErr w:type="spellEnd"/>
          </w:p>
        </w:tc>
        <w:tc>
          <w:tcPr>
            <w:tcW w:w="18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220"/>
              <w:jc w:val="center"/>
              <w:rPr>
                <w:rFonts w:eastAsia="Times New Roman" w:cs="Times New Roman"/>
                <w:color w:val="000000"/>
                <w:lang w:eastAsia="ru-RU"/>
              </w:rPr>
            </w:pPr>
            <w:r>
              <w:rPr>
                <w:rFonts w:eastAsia="Times New Roman" w:cs="Times New Roman"/>
                <w:color w:val="000000"/>
                <w:sz w:val="22"/>
                <w:lang w:eastAsia="ru-RU"/>
              </w:rPr>
              <w:t>1,05</w:t>
            </w:r>
          </w:p>
        </w:tc>
        <w:tc>
          <w:tcPr>
            <w:tcW w:w="13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220"/>
              <w:jc w:val="center"/>
              <w:rPr>
                <w:rFonts w:eastAsia="Times New Roman" w:cs="Times New Roman"/>
                <w:color w:val="000000"/>
                <w:lang w:eastAsia="ru-RU"/>
              </w:rPr>
            </w:pPr>
            <w:r>
              <w:rPr>
                <w:rFonts w:eastAsia="Times New Roman" w:cs="Times New Roman"/>
                <w:color w:val="000000"/>
                <w:sz w:val="22"/>
                <w:lang w:eastAsia="ru-RU"/>
              </w:rPr>
              <w:t>Ø150</w:t>
            </w:r>
          </w:p>
        </w:tc>
      </w:tr>
      <w:tr w:rsidR="00FB5CF0">
        <w:trPr>
          <w:trHeight w:val="340"/>
        </w:trPr>
        <w:tc>
          <w:tcPr>
            <w:tcW w:w="9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lang w:eastAsia="ru-RU"/>
              </w:rPr>
            </w:pPr>
            <w:r>
              <w:rPr>
                <w:rFonts w:eastAsia="Times New Roman" w:cs="Times New Roman"/>
                <w:b/>
                <w:bCs/>
                <w:color w:val="000000"/>
                <w:sz w:val="22"/>
                <w:lang w:eastAsia="ru-RU"/>
              </w:rPr>
              <w:t>2</w:t>
            </w:r>
          </w:p>
        </w:tc>
        <w:tc>
          <w:tcPr>
            <w:tcW w:w="8102"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i/>
                <w:iCs/>
                <w:color w:val="000000"/>
                <w:lang w:eastAsia="ru-RU"/>
              </w:rPr>
            </w:pPr>
            <w:r>
              <w:rPr>
                <w:rFonts w:eastAsia="Times New Roman" w:cs="Times New Roman"/>
                <w:b/>
                <w:bCs/>
                <w:i/>
                <w:iCs/>
                <w:color w:val="000000"/>
                <w:sz w:val="22"/>
                <w:lang w:eastAsia="ru-RU"/>
              </w:rPr>
              <w:t>По проектам планировки территории (реконструкция)</w:t>
            </w:r>
          </w:p>
        </w:tc>
      </w:tr>
      <w:tr w:rsidR="00FB5CF0">
        <w:trPr>
          <w:trHeight w:val="340"/>
        </w:trPr>
        <w:tc>
          <w:tcPr>
            <w:tcW w:w="9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2.1</w:t>
            </w:r>
          </w:p>
        </w:tc>
        <w:tc>
          <w:tcPr>
            <w:tcW w:w="48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Водовод поселка Вега, расположенной в кадастровых кварталах: 54:32:010064, 54:32:010065, 54:32:010066, 54:32:010067</w:t>
            </w:r>
          </w:p>
        </w:tc>
        <w:tc>
          <w:tcPr>
            <w:tcW w:w="18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220"/>
              <w:jc w:val="center"/>
              <w:rPr>
                <w:rFonts w:eastAsia="Times New Roman" w:cs="Times New Roman"/>
                <w:color w:val="000000"/>
                <w:lang w:eastAsia="ru-RU"/>
              </w:rPr>
            </w:pPr>
            <w:r>
              <w:rPr>
                <w:rFonts w:eastAsia="Times New Roman" w:cs="Times New Roman"/>
                <w:color w:val="000000"/>
                <w:sz w:val="22"/>
                <w:lang w:eastAsia="ru-RU"/>
              </w:rPr>
              <w:t>0,1</w:t>
            </w:r>
          </w:p>
        </w:tc>
        <w:tc>
          <w:tcPr>
            <w:tcW w:w="13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220"/>
              <w:jc w:val="center"/>
              <w:rPr>
                <w:rFonts w:eastAsia="Times New Roman" w:cs="Times New Roman"/>
                <w:color w:val="000000"/>
                <w:lang w:eastAsia="ru-RU"/>
              </w:rPr>
            </w:pPr>
            <w:r>
              <w:rPr>
                <w:rFonts w:eastAsia="Times New Roman" w:cs="Times New Roman"/>
                <w:color w:val="000000"/>
                <w:sz w:val="22"/>
                <w:lang w:eastAsia="ru-RU"/>
              </w:rPr>
              <w:t>Ø63</w:t>
            </w:r>
          </w:p>
        </w:tc>
      </w:tr>
      <w:tr w:rsidR="00FB5CF0">
        <w:trPr>
          <w:trHeight w:val="340"/>
        </w:trPr>
        <w:tc>
          <w:tcPr>
            <w:tcW w:w="9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lang w:eastAsia="ru-RU"/>
              </w:rPr>
            </w:pPr>
            <w:r>
              <w:rPr>
                <w:rFonts w:eastAsia="Times New Roman" w:cs="Times New Roman"/>
                <w:b/>
                <w:bCs/>
                <w:color w:val="000000"/>
                <w:sz w:val="22"/>
                <w:lang w:eastAsia="ru-RU"/>
              </w:rPr>
              <w:t>3</w:t>
            </w:r>
          </w:p>
        </w:tc>
        <w:tc>
          <w:tcPr>
            <w:tcW w:w="8102" w:type="dxa"/>
            <w:gridSpan w:val="3"/>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center"/>
              <w:rPr>
                <w:rFonts w:eastAsia="Times New Roman" w:cs="Times New Roman"/>
                <w:b/>
                <w:bCs/>
                <w:i/>
                <w:iCs/>
                <w:color w:val="000000"/>
                <w:lang w:eastAsia="ru-RU"/>
              </w:rPr>
            </w:pPr>
            <w:r>
              <w:rPr>
                <w:rFonts w:eastAsia="Times New Roman" w:cs="Times New Roman"/>
                <w:b/>
                <w:bCs/>
                <w:i/>
                <w:iCs/>
                <w:color w:val="000000"/>
                <w:sz w:val="22"/>
                <w:lang w:eastAsia="ru-RU"/>
              </w:rPr>
              <w:t>По техническим условиям (строительство)</w:t>
            </w:r>
          </w:p>
        </w:tc>
      </w:tr>
      <w:tr w:rsidR="00FB5CF0">
        <w:trPr>
          <w:trHeight w:val="340"/>
        </w:trPr>
        <w:tc>
          <w:tcPr>
            <w:tcW w:w="9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3.1</w:t>
            </w:r>
          </w:p>
        </w:tc>
        <w:tc>
          <w:tcPr>
            <w:tcW w:w="48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20 земельных участков под индивидуальное жилищное строительство (ул. Ясная), с кадастровыми номерами участков: 54:32:010822:821-54:32:010822:828, 54:32:010822:835, 54:32:010822:836, 54:32:010822:862-54:32:010822:864, 54:32:010822:867-54:32:010822:871</w:t>
            </w:r>
          </w:p>
        </w:tc>
        <w:tc>
          <w:tcPr>
            <w:tcW w:w="18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220"/>
              <w:jc w:val="center"/>
              <w:rPr>
                <w:rFonts w:eastAsia="Times New Roman" w:cs="Times New Roman"/>
                <w:color w:val="000000"/>
                <w:lang w:eastAsia="ru-RU"/>
              </w:rPr>
            </w:pPr>
            <w:r>
              <w:rPr>
                <w:rFonts w:eastAsia="Times New Roman" w:cs="Times New Roman"/>
                <w:color w:val="000000"/>
                <w:sz w:val="22"/>
                <w:lang w:eastAsia="ru-RU"/>
              </w:rPr>
              <w:t>0,9</w:t>
            </w:r>
          </w:p>
        </w:tc>
        <w:tc>
          <w:tcPr>
            <w:tcW w:w="13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220"/>
              <w:jc w:val="center"/>
              <w:rPr>
                <w:rFonts w:eastAsia="Times New Roman" w:cs="Times New Roman"/>
                <w:color w:val="000000"/>
                <w:lang w:eastAsia="ru-RU"/>
              </w:rPr>
            </w:pPr>
            <w:r>
              <w:rPr>
                <w:rFonts w:eastAsia="Times New Roman" w:cs="Times New Roman"/>
                <w:color w:val="000000"/>
                <w:sz w:val="22"/>
                <w:lang w:eastAsia="ru-RU"/>
              </w:rPr>
              <w:t>Ø200</w:t>
            </w:r>
          </w:p>
        </w:tc>
      </w:tr>
      <w:tr w:rsidR="00FB5CF0">
        <w:trPr>
          <w:trHeight w:val="340"/>
        </w:trPr>
        <w:tc>
          <w:tcPr>
            <w:tcW w:w="9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3.2</w:t>
            </w:r>
          </w:p>
        </w:tc>
        <w:tc>
          <w:tcPr>
            <w:tcW w:w="48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 xml:space="preserve">Много- и малоэтажное жилищное строительство, кадастровые номера участков: 54:32:010822:149, 54:32:010822:186, 54:32:010822:187 </w:t>
            </w:r>
          </w:p>
        </w:tc>
        <w:tc>
          <w:tcPr>
            <w:tcW w:w="18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220"/>
              <w:jc w:val="center"/>
              <w:rPr>
                <w:rFonts w:eastAsia="Times New Roman" w:cs="Times New Roman"/>
                <w:color w:val="000000"/>
                <w:lang w:eastAsia="ru-RU"/>
              </w:rPr>
            </w:pPr>
            <w:r>
              <w:rPr>
                <w:rFonts w:eastAsia="Times New Roman" w:cs="Times New Roman"/>
                <w:color w:val="000000"/>
                <w:sz w:val="22"/>
                <w:lang w:eastAsia="ru-RU"/>
              </w:rPr>
              <w:t>0,8</w:t>
            </w:r>
          </w:p>
        </w:tc>
        <w:tc>
          <w:tcPr>
            <w:tcW w:w="13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220"/>
              <w:jc w:val="center"/>
              <w:rPr>
                <w:rFonts w:eastAsia="Times New Roman" w:cs="Times New Roman"/>
                <w:color w:val="000000"/>
                <w:lang w:eastAsia="ru-RU"/>
              </w:rPr>
            </w:pPr>
            <w:r>
              <w:rPr>
                <w:rFonts w:eastAsia="Times New Roman" w:cs="Times New Roman"/>
                <w:color w:val="000000"/>
                <w:sz w:val="22"/>
                <w:lang w:eastAsia="ru-RU"/>
              </w:rPr>
              <w:t>Ø200</w:t>
            </w:r>
          </w:p>
        </w:tc>
      </w:tr>
      <w:tr w:rsidR="00FB5CF0">
        <w:trPr>
          <w:trHeight w:val="340"/>
        </w:trPr>
        <w:tc>
          <w:tcPr>
            <w:tcW w:w="9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3.3</w:t>
            </w:r>
          </w:p>
        </w:tc>
        <w:tc>
          <w:tcPr>
            <w:tcW w:w="48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10 этапов малоэтажной жилой застройки «</w:t>
            </w:r>
            <w:proofErr w:type="spellStart"/>
            <w:r>
              <w:rPr>
                <w:rFonts w:eastAsia="Times New Roman" w:cs="Times New Roman"/>
                <w:color w:val="000000"/>
                <w:sz w:val="22"/>
                <w:lang w:eastAsia="ru-RU"/>
              </w:rPr>
              <w:t>Бердские</w:t>
            </w:r>
            <w:proofErr w:type="spellEnd"/>
            <w:r>
              <w:rPr>
                <w:rFonts w:eastAsia="Times New Roman" w:cs="Times New Roman"/>
                <w:color w:val="000000"/>
                <w:sz w:val="22"/>
                <w:lang w:eastAsia="ru-RU"/>
              </w:rPr>
              <w:t xml:space="preserve"> кварталы»</w:t>
            </w:r>
          </w:p>
        </w:tc>
        <w:tc>
          <w:tcPr>
            <w:tcW w:w="18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220"/>
              <w:jc w:val="center"/>
              <w:rPr>
                <w:rFonts w:eastAsia="Times New Roman" w:cs="Times New Roman"/>
                <w:color w:val="000000"/>
                <w:lang w:eastAsia="ru-RU"/>
              </w:rPr>
            </w:pPr>
            <w:r>
              <w:rPr>
                <w:rFonts w:eastAsia="Times New Roman" w:cs="Times New Roman"/>
                <w:color w:val="000000"/>
                <w:sz w:val="22"/>
                <w:lang w:eastAsia="ru-RU"/>
              </w:rPr>
              <w:t>0,5</w:t>
            </w:r>
          </w:p>
        </w:tc>
        <w:tc>
          <w:tcPr>
            <w:tcW w:w="13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220"/>
              <w:jc w:val="center"/>
              <w:rPr>
                <w:rFonts w:eastAsia="Times New Roman" w:cs="Times New Roman"/>
                <w:color w:val="000000"/>
                <w:lang w:eastAsia="ru-RU"/>
              </w:rPr>
            </w:pPr>
            <w:r>
              <w:rPr>
                <w:rFonts w:eastAsia="Times New Roman" w:cs="Times New Roman"/>
                <w:color w:val="000000"/>
                <w:sz w:val="22"/>
                <w:lang w:eastAsia="ru-RU"/>
              </w:rPr>
              <w:t>Ø300</w:t>
            </w:r>
          </w:p>
        </w:tc>
      </w:tr>
      <w:tr w:rsidR="00FB5CF0">
        <w:trPr>
          <w:trHeight w:val="340"/>
        </w:trPr>
        <w:tc>
          <w:tcPr>
            <w:tcW w:w="9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3.4</w:t>
            </w:r>
          </w:p>
        </w:tc>
        <w:tc>
          <w:tcPr>
            <w:tcW w:w="48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Многоквартирные жилые дома, кадастровый номер участка: 54:32:010817:435</w:t>
            </w:r>
          </w:p>
        </w:tc>
        <w:tc>
          <w:tcPr>
            <w:tcW w:w="18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220"/>
              <w:jc w:val="center"/>
              <w:rPr>
                <w:rFonts w:eastAsia="Times New Roman" w:cs="Times New Roman"/>
                <w:color w:val="000000"/>
                <w:lang w:eastAsia="ru-RU"/>
              </w:rPr>
            </w:pPr>
            <w:r>
              <w:rPr>
                <w:rFonts w:eastAsia="Times New Roman" w:cs="Times New Roman"/>
                <w:color w:val="000000"/>
                <w:sz w:val="22"/>
                <w:lang w:eastAsia="ru-RU"/>
              </w:rPr>
              <w:t>0,6</w:t>
            </w:r>
          </w:p>
        </w:tc>
        <w:tc>
          <w:tcPr>
            <w:tcW w:w="13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220"/>
              <w:jc w:val="center"/>
              <w:rPr>
                <w:rFonts w:eastAsia="Times New Roman" w:cs="Times New Roman"/>
                <w:color w:val="000000"/>
                <w:lang w:eastAsia="ru-RU"/>
              </w:rPr>
            </w:pPr>
            <w:r>
              <w:rPr>
                <w:rFonts w:eastAsia="Times New Roman" w:cs="Times New Roman"/>
                <w:color w:val="000000"/>
                <w:sz w:val="22"/>
                <w:lang w:eastAsia="ru-RU"/>
              </w:rPr>
              <w:t>Ø300</w:t>
            </w:r>
          </w:p>
        </w:tc>
      </w:tr>
      <w:tr w:rsidR="00FB5CF0">
        <w:trPr>
          <w:trHeight w:val="340"/>
        </w:trPr>
        <w:tc>
          <w:tcPr>
            <w:tcW w:w="9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3.5</w:t>
            </w:r>
          </w:p>
        </w:tc>
        <w:tc>
          <w:tcPr>
            <w:tcW w:w="48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 xml:space="preserve">Много- и малоэтажное жилищное строительство, кадастровые номера участков: 54:32:010822:156, 54:32:010822:158, 54:32:010822:160, 54:32:010822:167, 54:32:010822:170 </w:t>
            </w:r>
          </w:p>
        </w:tc>
        <w:tc>
          <w:tcPr>
            <w:tcW w:w="18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220"/>
              <w:jc w:val="center"/>
              <w:rPr>
                <w:rFonts w:eastAsia="Times New Roman" w:cs="Times New Roman"/>
                <w:color w:val="000000"/>
                <w:lang w:eastAsia="ru-RU"/>
              </w:rPr>
            </w:pPr>
            <w:r>
              <w:rPr>
                <w:rFonts w:eastAsia="Times New Roman" w:cs="Times New Roman"/>
                <w:color w:val="000000"/>
                <w:sz w:val="22"/>
                <w:lang w:eastAsia="ru-RU"/>
              </w:rPr>
              <w:t>0,7312</w:t>
            </w:r>
          </w:p>
        </w:tc>
        <w:tc>
          <w:tcPr>
            <w:tcW w:w="13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220"/>
              <w:jc w:val="center"/>
              <w:rPr>
                <w:rFonts w:eastAsia="Times New Roman" w:cs="Times New Roman"/>
                <w:color w:val="000000"/>
                <w:lang w:eastAsia="ru-RU"/>
              </w:rPr>
            </w:pPr>
            <w:r>
              <w:rPr>
                <w:rFonts w:eastAsia="Times New Roman" w:cs="Times New Roman"/>
                <w:color w:val="000000"/>
                <w:sz w:val="22"/>
                <w:lang w:eastAsia="ru-RU"/>
              </w:rPr>
              <w:t>Ø200</w:t>
            </w:r>
          </w:p>
        </w:tc>
      </w:tr>
      <w:tr w:rsidR="00FB5CF0">
        <w:trPr>
          <w:trHeight w:val="340"/>
        </w:trPr>
        <w:tc>
          <w:tcPr>
            <w:tcW w:w="9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lang w:eastAsia="ru-RU"/>
              </w:rPr>
            </w:pPr>
            <w:r>
              <w:rPr>
                <w:rFonts w:eastAsia="Times New Roman" w:cs="Times New Roman"/>
                <w:b/>
                <w:bCs/>
                <w:color w:val="000000"/>
                <w:sz w:val="22"/>
                <w:lang w:eastAsia="ru-RU"/>
              </w:rPr>
              <w:t>4</w:t>
            </w:r>
          </w:p>
        </w:tc>
        <w:tc>
          <w:tcPr>
            <w:tcW w:w="8102"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lang w:eastAsia="ru-RU"/>
              </w:rPr>
            </w:pPr>
            <w:r>
              <w:rPr>
                <w:rFonts w:eastAsia="Times New Roman" w:cs="Times New Roman"/>
                <w:b/>
                <w:bCs/>
                <w:color w:val="000000"/>
                <w:sz w:val="22"/>
                <w:lang w:eastAsia="ru-RU"/>
              </w:rPr>
              <w:t>По генеральному плану (строительство)</w:t>
            </w:r>
          </w:p>
        </w:tc>
      </w:tr>
      <w:tr w:rsidR="00FB5CF0">
        <w:trPr>
          <w:trHeight w:val="340"/>
        </w:trPr>
        <w:tc>
          <w:tcPr>
            <w:tcW w:w="95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4.1</w:t>
            </w:r>
          </w:p>
        </w:tc>
        <w:tc>
          <w:tcPr>
            <w:tcW w:w="486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Строительство магистрального водопровода от пересечения ул. Советская-Первомайская по ул. Советская-Пионерская до пересечения ул.</w:t>
            </w:r>
            <w:r w:rsidR="009F5EDE">
              <w:rPr>
                <w:rFonts w:eastAsia="Times New Roman" w:cs="Times New Roman"/>
                <w:color w:val="000000"/>
                <w:sz w:val="22"/>
                <w:lang w:eastAsia="ru-RU"/>
              </w:rPr>
              <w:t xml:space="preserve"> </w:t>
            </w:r>
            <w:r>
              <w:rPr>
                <w:rFonts w:eastAsia="Times New Roman" w:cs="Times New Roman"/>
                <w:color w:val="000000"/>
                <w:sz w:val="22"/>
                <w:lang w:eastAsia="ru-RU"/>
              </w:rPr>
              <w:t>пер. Горького-Полевая</w:t>
            </w:r>
          </w:p>
        </w:tc>
        <w:tc>
          <w:tcPr>
            <w:tcW w:w="18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220"/>
              <w:jc w:val="center"/>
              <w:rPr>
                <w:rFonts w:eastAsia="Times New Roman" w:cs="Times New Roman"/>
                <w:color w:val="000000"/>
                <w:lang w:eastAsia="ru-RU"/>
              </w:rPr>
            </w:pPr>
            <w:r>
              <w:rPr>
                <w:rFonts w:eastAsia="Times New Roman" w:cs="Times New Roman"/>
                <w:color w:val="000000"/>
                <w:sz w:val="22"/>
                <w:lang w:eastAsia="ru-RU"/>
              </w:rPr>
              <w:t>0,506</w:t>
            </w:r>
          </w:p>
        </w:tc>
        <w:tc>
          <w:tcPr>
            <w:tcW w:w="13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220"/>
              <w:jc w:val="center"/>
              <w:rPr>
                <w:rFonts w:eastAsia="Times New Roman" w:cs="Times New Roman"/>
                <w:color w:val="000000"/>
                <w:lang w:eastAsia="ru-RU"/>
              </w:rPr>
            </w:pPr>
            <w:r>
              <w:rPr>
                <w:rFonts w:eastAsia="Times New Roman" w:cs="Times New Roman"/>
                <w:color w:val="000000"/>
                <w:sz w:val="22"/>
                <w:lang w:eastAsia="ru-RU"/>
              </w:rPr>
              <w:t>Ø400</w:t>
            </w:r>
          </w:p>
        </w:tc>
      </w:tr>
      <w:tr w:rsidR="00FB5CF0">
        <w:trPr>
          <w:trHeight w:val="340"/>
        </w:trPr>
        <w:tc>
          <w:tcPr>
            <w:tcW w:w="95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color w:val="000000"/>
                <w:lang w:eastAsia="ru-RU"/>
              </w:rPr>
            </w:pPr>
          </w:p>
        </w:tc>
        <w:tc>
          <w:tcPr>
            <w:tcW w:w="486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color w:val="000000"/>
                <w:lang w:eastAsia="ru-RU"/>
              </w:rPr>
            </w:pPr>
          </w:p>
        </w:tc>
        <w:tc>
          <w:tcPr>
            <w:tcW w:w="18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220"/>
              <w:jc w:val="center"/>
              <w:rPr>
                <w:rFonts w:eastAsia="Times New Roman" w:cs="Times New Roman"/>
                <w:color w:val="000000"/>
                <w:lang w:eastAsia="ru-RU"/>
              </w:rPr>
            </w:pPr>
            <w:r>
              <w:rPr>
                <w:rFonts w:eastAsia="Times New Roman" w:cs="Times New Roman"/>
                <w:color w:val="000000"/>
                <w:sz w:val="22"/>
                <w:lang w:eastAsia="ru-RU"/>
              </w:rPr>
              <w:t>0,613</w:t>
            </w:r>
          </w:p>
        </w:tc>
        <w:tc>
          <w:tcPr>
            <w:tcW w:w="13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220"/>
              <w:jc w:val="center"/>
              <w:rPr>
                <w:rFonts w:eastAsia="Times New Roman" w:cs="Times New Roman"/>
                <w:color w:val="000000"/>
                <w:lang w:eastAsia="ru-RU"/>
              </w:rPr>
            </w:pPr>
            <w:r>
              <w:rPr>
                <w:rFonts w:eastAsia="Times New Roman" w:cs="Times New Roman"/>
                <w:color w:val="000000"/>
                <w:sz w:val="22"/>
                <w:lang w:eastAsia="ru-RU"/>
              </w:rPr>
              <w:t>Ø300</w:t>
            </w:r>
          </w:p>
        </w:tc>
      </w:tr>
      <w:tr w:rsidR="00FB5CF0">
        <w:trPr>
          <w:trHeight w:val="340"/>
        </w:trPr>
        <w:tc>
          <w:tcPr>
            <w:tcW w:w="9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4.2</w:t>
            </w:r>
          </w:p>
        </w:tc>
        <w:tc>
          <w:tcPr>
            <w:tcW w:w="48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Строительство магистрального водопровода от пересечения ул. Советская</w:t>
            </w:r>
            <w:r w:rsidR="009F5EDE">
              <w:rPr>
                <w:rFonts w:eastAsia="Times New Roman" w:cs="Times New Roman"/>
                <w:color w:val="000000"/>
                <w:sz w:val="22"/>
                <w:lang w:eastAsia="ru-RU"/>
              </w:rPr>
              <w:t xml:space="preserve"> </w:t>
            </w:r>
            <w:r>
              <w:rPr>
                <w:rFonts w:eastAsia="Times New Roman" w:cs="Times New Roman"/>
                <w:color w:val="000000"/>
                <w:sz w:val="22"/>
                <w:lang w:eastAsia="ru-RU"/>
              </w:rPr>
              <w:t>-</w:t>
            </w:r>
            <w:r w:rsidR="009F5EDE">
              <w:rPr>
                <w:rFonts w:eastAsia="Times New Roman" w:cs="Times New Roman"/>
                <w:color w:val="000000"/>
                <w:sz w:val="22"/>
                <w:lang w:eastAsia="ru-RU"/>
              </w:rPr>
              <w:t xml:space="preserve"> </w:t>
            </w:r>
            <w:r w:rsidR="00670EF3">
              <w:rPr>
                <w:rFonts w:eastAsia="Times New Roman" w:cs="Times New Roman"/>
                <w:color w:val="000000"/>
                <w:sz w:val="22"/>
                <w:lang w:eastAsia="ru-RU"/>
              </w:rPr>
              <w:t>Свердлова</w:t>
            </w:r>
            <w:r>
              <w:rPr>
                <w:rFonts w:eastAsia="Times New Roman" w:cs="Times New Roman"/>
                <w:color w:val="000000"/>
                <w:sz w:val="22"/>
                <w:lang w:eastAsia="ru-RU"/>
              </w:rPr>
              <w:t xml:space="preserve"> по ул. Свердлова до пересечения ул.</w:t>
            </w:r>
            <w:r w:rsidR="009F5EDE">
              <w:rPr>
                <w:rFonts w:eastAsia="Times New Roman" w:cs="Times New Roman"/>
                <w:color w:val="000000"/>
                <w:sz w:val="22"/>
                <w:lang w:eastAsia="ru-RU"/>
              </w:rPr>
              <w:t xml:space="preserve"> </w:t>
            </w:r>
            <w:r>
              <w:rPr>
                <w:rFonts w:eastAsia="Times New Roman" w:cs="Times New Roman"/>
                <w:color w:val="000000"/>
                <w:sz w:val="22"/>
                <w:lang w:eastAsia="ru-RU"/>
              </w:rPr>
              <w:t>Свердлова-Ленина</w:t>
            </w:r>
          </w:p>
        </w:tc>
        <w:tc>
          <w:tcPr>
            <w:tcW w:w="18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220"/>
              <w:jc w:val="center"/>
              <w:rPr>
                <w:rFonts w:eastAsia="Times New Roman" w:cs="Times New Roman"/>
                <w:color w:val="000000"/>
                <w:lang w:eastAsia="ru-RU"/>
              </w:rPr>
            </w:pPr>
            <w:r>
              <w:rPr>
                <w:rFonts w:eastAsia="Times New Roman" w:cs="Times New Roman"/>
                <w:color w:val="000000"/>
                <w:sz w:val="22"/>
                <w:lang w:eastAsia="ru-RU"/>
              </w:rPr>
              <w:t>1,252</w:t>
            </w:r>
          </w:p>
        </w:tc>
        <w:tc>
          <w:tcPr>
            <w:tcW w:w="13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220"/>
              <w:jc w:val="center"/>
              <w:rPr>
                <w:rFonts w:eastAsia="Times New Roman" w:cs="Times New Roman"/>
                <w:color w:val="000000"/>
                <w:lang w:eastAsia="ru-RU"/>
              </w:rPr>
            </w:pPr>
            <w:r>
              <w:rPr>
                <w:rFonts w:eastAsia="Times New Roman" w:cs="Times New Roman"/>
                <w:color w:val="000000"/>
                <w:sz w:val="22"/>
                <w:lang w:eastAsia="ru-RU"/>
              </w:rPr>
              <w:t>Ø300</w:t>
            </w:r>
          </w:p>
        </w:tc>
      </w:tr>
      <w:tr w:rsidR="00FB5CF0">
        <w:trPr>
          <w:trHeight w:val="340"/>
        </w:trPr>
        <w:tc>
          <w:tcPr>
            <w:tcW w:w="9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4.3</w:t>
            </w:r>
          </w:p>
        </w:tc>
        <w:tc>
          <w:tcPr>
            <w:tcW w:w="48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Строительство магистрального водопровода от пересечения ул. Полевая-Герцена по ул.</w:t>
            </w:r>
            <w:r w:rsidR="009F5EDE">
              <w:rPr>
                <w:rFonts w:eastAsia="Times New Roman" w:cs="Times New Roman"/>
                <w:color w:val="000000"/>
                <w:sz w:val="22"/>
                <w:lang w:eastAsia="ru-RU"/>
              </w:rPr>
              <w:t xml:space="preserve"> </w:t>
            </w:r>
            <w:r>
              <w:rPr>
                <w:rFonts w:eastAsia="Times New Roman" w:cs="Times New Roman"/>
                <w:color w:val="000000"/>
                <w:sz w:val="22"/>
                <w:lang w:eastAsia="ru-RU"/>
              </w:rPr>
              <w:t>Герцена до пересечения ул. Герцена-Ленина</w:t>
            </w:r>
          </w:p>
        </w:tc>
        <w:tc>
          <w:tcPr>
            <w:tcW w:w="18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220"/>
              <w:jc w:val="center"/>
              <w:rPr>
                <w:rFonts w:eastAsia="Times New Roman" w:cs="Times New Roman"/>
                <w:color w:val="000000"/>
                <w:lang w:eastAsia="ru-RU"/>
              </w:rPr>
            </w:pPr>
            <w:r>
              <w:rPr>
                <w:rFonts w:eastAsia="Times New Roman" w:cs="Times New Roman"/>
                <w:color w:val="000000"/>
                <w:sz w:val="22"/>
                <w:lang w:eastAsia="ru-RU"/>
              </w:rPr>
              <w:t>1,72</w:t>
            </w:r>
          </w:p>
        </w:tc>
        <w:tc>
          <w:tcPr>
            <w:tcW w:w="13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220"/>
              <w:jc w:val="center"/>
              <w:rPr>
                <w:rFonts w:eastAsia="Times New Roman" w:cs="Times New Roman"/>
                <w:color w:val="000000"/>
                <w:lang w:eastAsia="ru-RU"/>
              </w:rPr>
            </w:pPr>
            <w:r>
              <w:rPr>
                <w:rFonts w:eastAsia="Times New Roman" w:cs="Times New Roman"/>
                <w:color w:val="000000"/>
                <w:sz w:val="22"/>
                <w:lang w:eastAsia="ru-RU"/>
              </w:rPr>
              <w:t>Ø200</w:t>
            </w:r>
          </w:p>
        </w:tc>
      </w:tr>
      <w:tr w:rsidR="00FB5CF0">
        <w:trPr>
          <w:trHeight w:val="340"/>
        </w:trPr>
        <w:tc>
          <w:tcPr>
            <w:tcW w:w="9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lastRenderedPageBreak/>
              <w:t>4.4</w:t>
            </w:r>
          </w:p>
        </w:tc>
        <w:tc>
          <w:tcPr>
            <w:tcW w:w="48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Строительство магистрального водопровода от пересечения ул. Пушкина-Первомайская по ул. Первомайская до пересечения ул. Первомайская-</w:t>
            </w:r>
            <w:proofErr w:type="spellStart"/>
            <w:r>
              <w:rPr>
                <w:rFonts w:eastAsia="Times New Roman" w:cs="Times New Roman"/>
                <w:color w:val="000000"/>
                <w:sz w:val="22"/>
                <w:lang w:eastAsia="ru-RU"/>
              </w:rPr>
              <w:t>К.Маркса</w:t>
            </w:r>
            <w:proofErr w:type="spellEnd"/>
          </w:p>
        </w:tc>
        <w:tc>
          <w:tcPr>
            <w:tcW w:w="18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220"/>
              <w:jc w:val="center"/>
              <w:rPr>
                <w:rFonts w:eastAsia="Times New Roman" w:cs="Times New Roman"/>
                <w:color w:val="000000"/>
                <w:lang w:eastAsia="ru-RU"/>
              </w:rPr>
            </w:pPr>
            <w:r>
              <w:rPr>
                <w:rFonts w:eastAsia="Times New Roman" w:cs="Times New Roman"/>
                <w:color w:val="000000"/>
                <w:sz w:val="22"/>
                <w:lang w:eastAsia="ru-RU"/>
              </w:rPr>
              <w:t>0,668</w:t>
            </w:r>
          </w:p>
        </w:tc>
        <w:tc>
          <w:tcPr>
            <w:tcW w:w="13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220"/>
              <w:jc w:val="center"/>
              <w:rPr>
                <w:rFonts w:eastAsia="Times New Roman" w:cs="Times New Roman"/>
                <w:color w:val="000000"/>
                <w:lang w:eastAsia="ru-RU"/>
              </w:rPr>
            </w:pPr>
            <w:r>
              <w:rPr>
                <w:rFonts w:eastAsia="Times New Roman" w:cs="Times New Roman"/>
                <w:color w:val="000000"/>
                <w:sz w:val="22"/>
                <w:lang w:eastAsia="ru-RU"/>
              </w:rPr>
              <w:t>Ø300</w:t>
            </w:r>
          </w:p>
        </w:tc>
      </w:tr>
      <w:tr w:rsidR="00FB5CF0">
        <w:trPr>
          <w:trHeight w:val="340"/>
        </w:trPr>
        <w:tc>
          <w:tcPr>
            <w:tcW w:w="9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4.5</w:t>
            </w:r>
          </w:p>
        </w:tc>
        <w:tc>
          <w:tcPr>
            <w:tcW w:w="48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Строительство магистрального водопровода от пересечения ул. Красная Сибирь-Островского по ул.</w:t>
            </w:r>
            <w:r w:rsidR="009F5EDE">
              <w:rPr>
                <w:rFonts w:eastAsia="Times New Roman" w:cs="Times New Roman"/>
                <w:color w:val="000000"/>
                <w:sz w:val="22"/>
                <w:lang w:eastAsia="ru-RU"/>
              </w:rPr>
              <w:t xml:space="preserve"> </w:t>
            </w:r>
            <w:r>
              <w:rPr>
                <w:rFonts w:eastAsia="Times New Roman" w:cs="Times New Roman"/>
                <w:color w:val="000000"/>
                <w:sz w:val="22"/>
                <w:lang w:eastAsia="ru-RU"/>
              </w:rPr>
              <w:t>Островского до пересечения ул. Островского-Первомайская</w:t>
            </w:r>
          </w:p>
        </w:tc>
        <w:tc>
          <w:tcPr>
            <w:tcW w:w="18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220"/>
              <w:jc w:val="center"/>
              <w:rPr>
                <w:rFonts w:eastAsia="Times New Roman" w:cs="Times New Roman"/>
                <w:color w:val="000000"/>
                <w:lang w:eastAsia="ru-RU"/>
              </w:rPr>
            </w:pPr>
            <w:r>
              <w:rPr>
                <w:rFonts w:eastAsia="Times New Roman" w:cs="Times New Roman"/>
                <w:color w:val="000000"/>
                <w:sz w:val="22"/>
                <w:lang w:eastAsia="ru-RU"/>
              </w:rPr>
              <w:t>0,834</w:t>
            </w:r>
          </w:p>
        </w:tc>
        <w:tc>
          <w:tcPr>
            <w:tcW w:w="13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220"/>
              <w:jc w:val="center"/>
              <w:rPr>
                <w:rFonts w:eastAsia="Times New Roman" w:cs="Times New Roman"/>
                <w:color w:val="000000"/>
                <w:lang w:eastAsia="ru-RU"/>
              </w:rPr>
            </w:pPr>
            <w:r>
              <w:rPr>
                <w:rFonts w:eastAsia="Times New Roman" w:cs="Times New Roman"/>
                <w:color w:val="000000"/>
                <w:sz w:val="22"/>
                <w:lang w:eastAsia="ru-RU"/>
              </w:rPr>
              <w:t>Ø300</w:t>
            </w:r>
          </w:p>
        </w:tc>
      </w:tr>
      <w:tr w:rsidR="00FB5CF0">
        <w:trPr>
          <w:trHeight w:val="340"/>
        </w:trPr>
        <w:tc>
          <w:tcPr>
            <w:tcW w:w="9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4.6</w:t>
            </w:r>
          </w:p>
        </w:tc>
        <w:tc>
          <w:tcPr>
            <w:tcW w:w="48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Строительство магистрального водопровода от ул. Красная Сибирь до ул. Морская</w:t>
            </w:r>
          </w:p>
        </w:tc>
        <w:tc>
          <w:tcPr>
            <w:tcW w:w="18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220"/>
              <w:jc w:val="center"/>
              <w:rPr>
                <w:rFonts w:eastAsia="Times New Roman" w:cs="Times New Roman"/>
                <w:color w:val="000000"/>
                <w:lang w:eastAsia="ru-RU"/>
              </w:rPr>
            </w:pPr>
            <w:r>
              <w:rPr>
                <w:rFonts w:eastAsia="Times New Roman" w:cs="Times New Roman"/>
                <w:color w:val="000000"/>
                <w:sz w:val="22"/>
                <w:lang w:eastAsia="ru-RU"/>
              </w:rPr>
              <w:t>3,5</w:t>
            </w:r>
          </w:p>
        </w:tc>
        <w:tc>
          <w:tcPr>
            <w:tcW w:w="13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220"/>
              <w:jc w:val="center"/>
              <w:rPr>
                <w:rFonts w:eastAsia="Times New Roman" w:cs="Times New Roman"/>
                <w:color w:val="000000"/>
                <w:lang w:eastAsia="ru-RU"/>
              </w:rPr>
            </w:pPr>
            <w:r>
              <w:rPr>
                <w:rFonts w:eastAsia="Times New Roman" w:cs="Times New Roman"/>
                <w:color w:val="000000"/>
                <w:sz w:val="22"/>
                <w:lang w:eastAsia="ru-RU"/>
              </w:rPr>
              <w:t>Ø400</w:t>
            </w:r>
          </w:p>
        </w:tc>
      </w:tr>
      <w:tr w:rsidR="00FB5CF0">
        <w:trPr>
          <w:trHeight w:val="340"/>
        </w:trPr>
        <w:tc>
          <w:tcPr>
            <w:tcW w:w="95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4.7</w:t>
            </w:r>
          </w:p>
        </w:tc>
        <w:tc>
          <w:tcPr>
            <w:tcW w:w="486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Водоснабжение зоны перспективной застройки в юго-западной части города (укрупненно)</w:t>
            </w:r>
          </w:p>
        </w:tc>
        <w:tc>
          <w:tcPr>
            <w:tcW w:w="18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220"/>
              <w:jc w:val="center"/>
              <w:rPr>
                <w:rFonts w:eastAsia="Times New Roman" w:cs="Times New Roman"/>
                <w:color w:val="000000"/>
                <w:lang w:eastAsia="ru-RU"/>
              </w:rPr>
            </w:pPr>
            <w:r>
              <w:rPr>
                <w:rFonts w:eastAsia="Times New Roman" w:cs="Times New Roman"/>
                <w:color w:val="000000"/>
                <w:sz w:val="22"/>
                <w:lang w:eastAsia="ru-RU"/>
              </w:rPr>
              <w:t>6,5</w:t>
            </w:r>
          </w:p>
        </w:tc>
        <w:tc>
          <w:tcPr>
            <w:tcW w:w="13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220"/>
              <w:jc w:val="center"/>
              <w:rPr>
                <w:rFonts w:eastAsia="Times New Roman" w:cs="Times New Roman"/>
                <w:color w:val="000000"/>
                <w:lang w:eastAsia="ru-RU"/>
              </w:rPr>
            </w:pPr>
            <w:r>
              <w:rPr>
                <w:rFonts w:eastAsia="Times New Roman" w:cs="Times New Roman"/>
                <w:color w:val="000000"/>
                <w:sz w:val="22"/>
                <w:lang w:eastAsia="ru-RU"/>
              </w:rPr>
              <w:t>Ø400</w:t>
            </w:r>
          </w:p>
        </w:tc>
      </w:tr>
      <w:tr w:rsidR="00FB5CF0">
        <w:trPr>
          <w:trHeight w:val="340"/>
        </w:trPr>
        <w:tc>
          <w:tcPr>
            <w:tcW w:w="95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color w:val="000000"/>
                <w:lang w:eastAsia="ru-RU"/>
              </w:rPr>
            </w:pPr>
          </w:p>
        </w:tc>
        <w:tc>
          <w:tcPr>
            <w:tcW w:w="486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color w:val="000000"/>
                <w:lang w:eastAsia="ru-RU"/>
              </w:rPr>
            </w:pPr>
          </w:p>
        </w:tc>
        <w:tc>
          <w:tcPr>
            <w:tcW w:w="18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220"/>
              <w:jc w:val="center"/>
              <w:rPr>
                <w:rFonts w:eastAsia="Times New Roman" w:cs="Times New Roman"/>
                <w:color w:val="000000"/>
                <w:lang w:eastAsia="ru-RU"/>
              </w:rPr>
            </w:pPr>
            <w:r>
              <w:rPr>
                <w:rFonts w:eastAsia="Times New Roman" w:cs="Times New Roman"/>
                <w:color w:val="000000"/>
                <w:sz w:val="22"/>
                <w:lang w:eastAsia="ru-RU"/>
              </w:rPr>
              <w:t>6,05</w:t>
            </w:r>
          </w:p>
        </w:tc>
        <w:tc>
          <w:tcPr>
            <w:tcW w:w="13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220"/>
              <w:jc w:val="center"/>
              <w:rPr>
                <w:rFonts w:eastAsia="Times New Roman" w:cs="Times New Roman"/>
                <w:color w:val="000000"/>
                <w:lang w:eastAsia="ru-RU"/>
              </w:rPr>
            </w:pPr>
            <w:r>
              <w:rPr>
                <w:rFonts w:eastAsia="Times New Roman" w:cs="Times New Roman"/>
                <w:color w:val="000000"/>
                <w:sz w:val="22"/>
                <w:lang w:eastAsia="ru-RU"/>
              </w:rPr>
              <w:t>Ø600</w:t>
            </w:r>
          </w:p>
        </w:tc>
      </w:tr>
      <w:tr w:rsidR="00FB5CF0">
        <w:trPr>
          <w:trHeight w:val="340"/>
        </w:trPr>
        <w:tc>
          <w:tcPr>
            <w:tcW w:w="95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color w:val="000000"/>
                <w:lang w:eastAsia="ru-RU"/>
              </w:rPr>
            </w:pPr>
          </w:p>
        </w:tc>
        <w:tc>
          <w:tcPr>
            <w:tcW w:w="486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color w:val="000000"/>
                <w:lang w:eastAsia="ru-RU"/>
              </w:rPr>
            </w:pPr>
          </w:p>
        </w:tc>
        <w:tc>
          <w:tcPr>
            <w:tcW w:w="18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220"/>
              <w:jc w:val="center"/>
              <w:rPr>
                <w:rFonts w:eastAsia="Times New Roman" w:cs="Times New Roman"/>
                <w:color w:val="000000"/>
                <w:lang w:eastAsia="ru-RU"/>
              </w:rPr>
            </w:pPr>
            <w:r>
              <w:rPr>
                <w:rFonts w:eastAsia="Times New Roman" w:cs="Times New Roman"/>
                <w:color w:val="000000"/>
                <w:sz w:val="22"/>
                <w:lang w:eastAsia="ru-RU"/>
              </w:rPr>
              <w:t>7,2</w:t>
            </w:r>
          </w:p>
        </w:tc>
        <w:tc>
          <w:tcPr>
            <w:tcW w:w="13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220"/>
              <w:jc w:val="center"/>
              <w:rPr>
                <w:rFonts w:eastAsia="Times New Roman" w:cs="Times New Roman"/>
                <w:color w:val="000000"/>
                <w:lang w:eastAsia="ru-RU"/>
              </w:rPr>
            </w:pPr>
            <w:r>
              <w:rPr>
                <w:rFonts w:eastAsia="Times New Roman" w:cs="Times New Roman"/>
                <w:color w:val="000000"/>
                <w:sz w:val="22"/>
                <w:lang w:eastAsia="ru-RU"/>
              </w:rPr>
              <w:t>Ø300</w:t>
            </w:r>
          </w:p>
        </w:tc>
      </w:tr>
      <w:tr w:rsidR="00FB5CF0">
        <w:trPr>
          <w:trHeight w:val="340"/>
        </w:trPr>
        <w:tc>
          <w:tcPr>
            <w:tcW w:w="9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4.8</w:t>
            </w:r>
          </w:p>
        </w:tc>
        <w:tc>
          <w:tcPr>
            <w:tcW w:w="48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Строительство водоводов от водозаборных сооружений на Новосибирском водохранилище до зоны застройки в юго-западной части города</w:t>
            </w:r>
          </w:p>
        </w:tc>
        <w:tc>
          <w:tcPr>
            <w:tcW w:w="18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220"/>
              <w:jc w:val="center"/>
              <w:rPr>
                <w:rFonts w:eastAsia="Times New Roman" w:cs="Times New Roman"/>
                <w:color w:val="000000"/>
                <w:lang w:eastAsia="ru-RU"/>
              </w:rPr>
            </w:pPr>
            <w:r>
              <w:rPr>
                <w:rFonts w:eastAsia="Times New Roman" w:cs="Times New Roman"/>
                <w:color w:val="000000"/>
                <w:sz w:val="22"/>
                <w:lang w:eastAsia="ru-RU"/>
              </w:rPr>
              <w:t>2,05</w:t>
            </w:r>
          </w:p>
        </w:tc>
        <w:tc>
          <w:tcPr>
            <w:tcW w:w="13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220"/>
              <w:jc w:val="center"/>
              <w:rPr>
                <w:rFonts w:eastAsia="Times New Roman" w:cs="Times New Roman"/>
                <w:color w:val="000000"/>
                <w:lang w:eastAsia="ru-RU"/>
              </w:rPr>
            </w:pPr>
            <w:r>
              <w:rPr>
                <w:rFonts w:eastAsia="Times New Roman" w:cs="Times New Roman"/>
                <w:color w:val="000000"/>
                <w:sz w:val="22"/>
                <w:lang w:eastAsia="ru-RU"/>
              </w:rPr>
              <w:t>Ø600</w:t>
            </w:r>
          </w:p>
        </w:tc>
      </w:tr>
      <w:tr w:rsidR="00FB5CF0">
        <w:trPr>
          <w:trHeight w:val="340"/>
        </w:trPr>
        <w:tc>
          <w:tcPr>
            <w:tcW w:w="9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5</w:t>
            </w:r>
          </w:p>
        </w:tc>
        <w:tc>
          <w:tcPr>
            <w:tcW w:w="8102"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i/>
                <w:iCs/>
                <w:color w:val="000000"/>
                <w:lang w:eastAsia="ru-RU"/>
              </w:rPr>
            </w:pPr>
            <w:r>
              <w:rPr>
                <w:rFonts w:eastAsia="Times New Roman" w:cs="Times New Roman"/>
                <w:i/>
                <w:iCs/>
                <w:color w:val="000000"/>
                <w:sz w:val="22"/>
                <w:lang w:eastAsia="ru-RU"/>
              </w:rPr>
              <w:t>По рабочим чертежам ООО ТВК-1. Раздольный (строительство)</w:t>
            </w:r>
          </w:p>
        </w:tc>
      </w:tr>
      <w:tr w:rsidR="00FB5CF0">
        <w:trPr>
          <w:trHeight w:val="340"/>
        </w:trPr>
        <w:tc>
          <w:tcPr>
            <w:tcW w:w="95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5.1</w:t>
            </w:r>
          </w:p>
        </w:tc>
        <w:tc>
          <w:tcPr>
            <w:tcW w:w="486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Застройка II этапа, I очереди строительства жилого района «Раздольный»</w:t>
            </w:r>
          </w:p>
        </w:tc>
        <w:tc>
          <w:tcPr>
            <w:tcW w:w="18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220"/>
              <w:jc w:val="center"/>
              <w:rPr>
                <w:rFonts w:eastAsia="Times New Roman" w:cs="Times New Roman"/>
                <w:color w:val="000000"/>
                <w:lang w:eastAsia="ru-RU"/>
              </w:rPr>
            </w:pPr>
            <w:r>
              <w:rPr>
                <w:rFonts w:eastAsia="Times New Roman" w:cs="Times New Roman"/>
                <w:color w:val="000000"/>
                <w:sz w:val="22"/>
                <w:lang w:eastAsia="ru-RU"/>
              </w:rPr>
              <w:t>0,3909</w:t>
            </w:r>
          </w:p>
        </w:tc>
        <w:tc>
          <w:tcPr>
            <w:tcW w:w="13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220"/>
              <w:jc w:val="center"/>
              <w:rPr>
                <w:rFonts w:eastAsia="Times New Roman" w:cs="Times New Roman"/>
                <w:color w:val="000000"/>
                <w:lang w:eastAsia="ru-RU"/>
              </w:rPr>
            </w:pPr>
            <w:r>
              <w:rPr>
                <w:rFonts w:eastAsia="Times New Roman" w:cs="Times New Roman"/>
                <w:color w:val="000000"/>
                <w:sz w:val="22"/>
                <w:lang w:eastAsia="ru-RU"/>
              </w:rPr>
              <w:t>Ø40</w:t>
            </w:r>
          </w:p>
        </w:tc>
      </w:tr>
      <w:tr w:rsidR="00FB5CF0">
        <w:trPr>
          <w:trHeight w:val="340"/>
        </w:trPr>
        <w:tc>
          <w:tcPr>
            <w:tcW w:w="95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color w:val="000000"/>
                <w:lang w:eastAsia="ru-RU"/>
              </w:rPr>
            </w:pPr>
          </w:p>
        </w:tc>
        <w:tc>
          <w:tcPr>
            <w:tcW w:w="486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color w:val="000000"/>
                <w:lang w:eastAsia="ru-RU"/>
              </w:rPr>
            </w:pPr>
          </w:p>
        </w:tc>
        <w:tc>
          <w:tcPr>
            <w:tcW w:w="18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220"/>
              <w:jc w:val="center"/>
              <w:rPr>
                <w:rFonts w:eastAsia="Times New Roman" w:cs="Times New Roman"/>
                <w:color w:val="000000"/>
                <w:lang w:eastAsia="ru-RU"/>
              </w:rPr>
            </w:pPr>
            <w:r>
              <w:rPr>
                <w:rFonts w:eastAsia="Times New Roman" w:cs="Times New Roman"/>
                <w:color w:val="000000"/>
                <w:sz w:val="22"/>
                <w:lang w:eastAsia="ru-RU"/>
              </w:rPr>
              <w:t>0,3741</w:t>
            </w:r>
          </w:p>
        </w:tc>
        <w:tc>
          <w:tcPr>
            <w:tcW w:w="13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220"/>
              <w:jc w:val="center"/>
              <w:rPr>
                <w:rFonts w:eastAsia="Times New Roman" w:cs="Times New Roman"/>
                <w:color w:val="000000"/>
                <w:lang w:eastAsia="ru-RU"/>
              </w:rPr>
            </w:pPr>
            <w:r>
              <w:rPr>
                <w:rFonts w:eastAsia="Times New Roman" w:cs="Times New Roman"/>
                <w:color w:val="000000"/>
                <w:sz w:val="22"/>
                <w:lang w:eastAsia="ru-RU"/>
              </w:rPr>
              <w:t>Ø63</w:t>
            </w:r>
          </w:p>
        </w:tc>
      </w:tr>
      <w:tr w:rsidR="00FB5CF0">
        <w:trPr>
          <w:trHeight w:val="340"/>
        </w:trPr>
        <w:tc>
          <w:tcPr>
            <w:tcW w:w="95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color w:val="000000"/>
                <w:lang w:eastAsia="ru-RU"/>
              </w:rPr>
            </w:pPr>
          </w:p>
        </w:tc>
        <w:tc>
          <w:tcPr>
            <w:tcW w:w="486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color w:val="000000"/>
                <w:lang w:eastAsia="ru-RU"/>
              </w:rPr>
            </w:pPr>
          </w:p>
        </w:tc>
        <w:tc>
          <w:tcPr>
            <w:tcW w:w="18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220"/>
              <w:jc w:val="center"/>
              <w:rPr>
                <w:rFonts w:eastAsia="Times New Roman" w:cs="Times New Roman"/>
                <w:color w:val="000000"/>
                <w:lang w:eastAsia="ru-RU"/>
              </w:rPr>
            </w:pPr>
            <w:r>
              <w:rPr>
                <w:rFonts w:eastAsia="Times New Roman" w:cs="Times New Roman"/>
                <w:color w:val="000000"/>
                <w:sz w:val="22"/>
                <w:lang w:eastAsia="ru-RU"/>
              </w:rPr>
              <w:t>0,1581</w:t>
            </w:r>
          </w:p>
        </w:tc>
        <w:tc>
          <w:tcPr>
            <w:tcW w:w="13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220"/>
              <w:jc w:val="center"/>
              <w:rPr>
                <w:rFonts w:eastAsia="Times New Roman" w:cs="Times New Roman"/>
                <w:color w:val="000000"/>
                <w:lang w:eastAsia="ru-RU"/>
              </w:rPr>
            </w:pPr>
            <w:r>
              <w:rPr>
                <w:rFonts w:eastAsia="Times New Roman" w:cs="Times New Roman"/>
                <w:color w:val="000000"/>
                <w:sz w:val="22"/>
                <w:lang w:eastAsia="ru-RU"/>
              </w:rPr>
              <w:t>Ø32</w:t>
            </w:r>
          </w:p>
        </w:tc>
      </w:tr>
      <w:tr w:rsidR="00FB5CF0">
        <w:trPr>
          <w:trHeight w:val="340"/>
        </w:trPr>
        <w:tc>
          <w:tcPr>
            <w:tcW w:w="95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color w:val="000000"/>
                <w:lang w:eastAsia="ru-RU"/>
              </w:rPr>
            </w:pPr>
          </w:p>
        </w:tc>
        <w:tc>
          <w:tcPr>
            <w:tcW w:w="486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color w:val="000000"/>
                <w:lang w:eastAsia="ru-RU"/>
              </w:rPr>
            </w:pPr>
          </w:p>
        </w:tc>
        <w:tc>
          <w:tcPr>
            <w:tcW w:w="18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220"/>
              <w:jc w:val="center"/>
              <w:rPr>
                <w:rFonts w:eastAsia="Times New Roman" w:cs="Times New Roman"/>
                <w:color w:val="000000"/>
                <w:lang w:eastAsia="ru-RU"/>
              </w:rPr>
            </w:pPr>
            <w:r>
              <w:rPr>
                <w:rFonts w:eastAsia="Times New Roman" w:cs="Times New Roman"/>
                <w:color w:val="000000"/>
                <w:sz w:val="22"/>
                <w:lang w:eastAsia="ru-RU"/>
              </w:rPr>
              <w:t>0,39631</w:t>
            </w:r>
          </w:p>
        </w:tc>
        <w:tc>
          <w:tcPr>
            <w:tcW w:w="13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220"/>
              <w:jc w:val="center"/>
              <w:rPr>
                <w:rFonts w:eastAsia="Times New Roman" w:cs="Times New Roman"/>
                <w:color w:val="000000"/>
                <w:lang w:eastAsia="ru-RU"/>
              </w:rPr>
            </w:pPr>
            <w:r>
              <w:rPr>
                <w:rFonts w:eastAsia="Times New Roman" w:cs="Times New Roman"/>
                <w:color w:val="000000"/>
                <w:sz w:val="22"/>
                <w:lang w:eastAsia="ru-RU"/>
              </w:rPr>
              <w:t>Ø160</w:t>
            </w:r>
          </w:p>
        </w:tc>
      </w:tr>
      <w:tr w:rsidR="00FB5CF0">
        <w:trPr>
          <w:trHeight w:val="340"/>
        </w:trPr>
        <w:tc>
          <w:tcPr>
            <w:tcW w:w="95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5.2</w:t>
            </w:r>
          </w:p>
        </w:tc>
        <w:tc>
          <w:tcPr>
            <w:tcW w:w="486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Застройка I этапа, I очереди строительства жилого района «Раздольный»</w:t>
            </w:r>
          </w:p>
        </w:tc>
        <w:tc>
          <w:tcPr>
            <w:tcW w:w="18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220"/>
              <w:jc w:val="center"/>
              <w:rPr>
                <w:rFonts w:eastAsia="Times New Roman" w:cs="Times New Roman"/>
                <w:color w:val="000000"/>
                <w:lang w:eastAsia="ru-RU"/>
              </w:rPr>
            </w:pPr>
            <w:r>
              <w:rPr>
                <w:rFonts w:eastAsia="Times New Roman" w:cs="Times New Roman"/>
                <w:color w:val="000000"/>
                <w:sz w:val="22"/>
                <w:lang w:eastAsia="ru-RU"/>
              </w:rPr>
              <w:t>0,187</w:t>
            </w:r>
          </w:p>
        </w:tc>
        <w:tc>
          <w:tcPr>
            <w:tcW w:w="13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220"/>
              <w:jc w:val="center"/>
              <w:rPr>
                <w:rFonts w:eastAsia="Times New Roman" w:cs="Times New Roman"/>
                <w:color w:val="000000"/>
                <w:lang w:eastAsia="ru-RU"/>
              </w:rPr>
            </w:pPr>
            <w:r>
              <w:rPr>
                <w:rFonts w:eastAsia="Times New Roman" w:cs="Times New Roman"/>
                <w:color w:val="000000"/>
                <w:sz w:val="22"/>
                <w:lang w:eastAsia="ru-RU"/>
              </w:rPr>
              <w:t>Ø110</w:t>
            </w:r>
          </w:p>
        </w:tc>
      </w:tr>
      <w:tr w:rsidR="00FB5CF0">
        <w:trPr>
          <w:trHeight w:val="340"/>
        </w:trPr>
        <w:tc>
          <w:tcPr>
            <w:tcW w:w="95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color w:val="000000"/>
                <w:lang w:eastAsia="ru-RU"/>
              </w:rPr>
            </w:pPr>
          </w:p>
        </w:tc>
        <w:tc>
          <w:tcPr>
            <w:tcW w:w="486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color w:val="000000"/>
                <w:lang w:eastAsia="ru-RU"/>
              </w:rPr>
            </w:pPr>
          </w:p>
        </w:tc>
        <w:tc>
          <w:tcPr>
            <w:tcW w:w="18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220"/>
              <w:jc w:val="center"/>
              <w:rPr>
                <w:rFonts w:eastAsia="Times New Roman" w:cs="Times New Roman"/>
                <w:color w:val="000000"/>
                <w:lang w:eastAsia="ru-RU"/>
              </w:rPr>
            </w:pPr>
            <w:r>
              <w:rPr>
                <w:rFonts w:eastAsia="Times New Roman" w:cs="Times New Roman"/>
                <w:color w:val="000000"/>
                <w:sz w:val="22"/>
                <w:lang w:eastAsia="ru-RU"/>
              </w:rPr>
              <w:t>0,44921</w:t>
            </w:r>
          </w:p>
        </w:tc>
        <w:tc>
          <w:tcPr>
            <w:tcW w:w="13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220"/>
              <w:jc w:val="center"/>
              <w:rPr>
                <w:rFonts w:eastAsia="Times New Roman" w:cs="Times New Roman"/>
                <w:color w:val="000000"/>
                <w:lang w:eastAsia="ru-RU"/>
              </w:rPr>
            </w:pPr>
            <w:r>
              <w:rPr>
                <w:rFonts w:eastAsia="Times New Roman" w:cs="Times New Roman"/>
                <w:color w:val="000000"/>
                <w:sz w:val="22"/>
                <w:lang w:eastAsia="ru-RU"/>
              </w:rPr>
              <w:t>Ø160</w:t>
            </w:r>
          </w:p>
        </w:tc>
      </w:tr>
      <w:tr w:rsidR="00FB5CF0">
        <w:trPr>
          <w:trHeight w:val="340"/>
        </w:trPr>
        <w:tc>
          <w:tcPr>
            <w:tcW w:w="95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color w:val="000000"/>
                <w:lang w:eastAsia="ru-RU"/>
              </w:rPr>
            </w:pPr>
          </w:p>
        </w:tc>
        <w:tc>
          <w:tcPr>
            <w:tcW w:w="486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color w:val="000000"/>
                <w:lang w:eastAsia="ru-RU"/>
              </w:rPr>
            </w:pPr>
          </w:p>
        </w:tc>
        <w:tc>
          <w:tcPr>
            <w:tcW w:w="18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220"/>
              <w:jc w:val="center"/>
              <w:rPr>
                <w:rFonts w:eastAsia="Times New Roman" w:cs="Times New Roman"/>
                <w:color w:val="000000"/>
                <w:lang w:eastAsia="ru-RU"/>
              </w:rPr>
            </w:pPr>
            <w:r>
              <w:rPr>
                <w:rFonts w:eastAsia="Times New Roman" w:cs="Times New Roman"/>
                <w:color w:val="000000"/>
                <w:sz w:val="22"/>
                <w:lang w:eastAsia="ru-RU"/>
              </w:rPr>
              <w:t>1,7116</w:t>
            </w:r>
          </w:p>
        </w:tc>
        <w:tc>
          <w:tcPr>
            <w:tcW w:w="13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220"/>
              <w:jc w:val="center"/>
              <w:rPr>
                <w:rFonts w:eastAsia="Times New Roman" w:cs="Times New Roman"/>
                <w:color w:val="000000"/>
                <w:lang w:eastAsia="ru-RU"/>
              </w:rPr>
            </w:pPr>
            <w:r>
              <w:rPr>
                <w:rFonts w:eastAsia="Times New Roman" w:cs="Times New Roman"/>
                <w:color w:val="000000"/>
                <w:sz w:val="22"/>
                <w:lang w:eastAsia="ru-RU"/>
              </w:rPr>
              <w:t>Ø280</w:t>
            </w:r>
          </w:p>
        </w:tc>
      </w:tr>
      <w:tr w:rsidR="00FB5CF0">
        <w:trPr>
          <w:trHeight w:val="340"/>
        </w:trPr>
        <w:tc>
          <w:tcPr>
            <w:tcW w:w="9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lang w:eastAsia="ru-RU"/>
              </w:rPr>
            </w:pPr>
            <w:r>
              <w:rPr>
                <w:rFonts w:eastAsia="Times New Roman" w:cs="Times New Roman"/>
                <w:color w:val="000000"/>
                <w:sz w:val="22"/>
                <w:lang w:eastAsia="ru-RU"/>
              </w:rPr>
              <w:t>6</w:t>
            </w:r>
          </w:p>
        </w:tc>
        <w:tc>
          <w:tcPr>
            <w:tcW w:w="4866"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jc w:val="left"/>
              <w:rPr>
                <w:rFonts w:eastAsia="Times New Roman" w:cs="Times New Roman"/>
                <w:color w:val="000000"/>
                <w:lang w:eastAsia="ru-RU"/>
              </w:rPr>
            </w:pPr>
            <w:r>
              <w:rPr>
                <w:rFonts w:eastAsia="Times New Roman" w:cs="Times New Roman"/>
                <w:color w:val="000000"/>
                <w:sz w:val="22"/>
                <w:lang w:eastAsia="ru-RU"/>
              </w:rPr>
              <w:t>Итого</w:t>
            </w:r>
          </w:p>
        </w:tc>
        <w:tc>
          <w:tcPr>
            <w:tcW w:w="18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220"/>
              <w:jc w:val="center"/>
              <w:rPr>
                <w:rFonts w:eastAsia="Times New Roman" w:cs="Times New Roman"/>
                <w:color w:val="000000"/>
                <w:lang w:eastAsia="ru-RU"/>
              </w:rPr>
            </w:pPr>
            <w:r>
              <w:rPr>
                <w:rFonts w:eastAsia="Times New Roman" w:cs="Times New Roman"/>
                <w:color w:val="000000"/>
                <w:sz w:val="22"/>
                <w:lang w:eastAsia="ru-RU"/>
              </w:rPr>
              <w:t>77,26023</w:t>
            </w:r>
          </w:p>
        </w:tc>
        <w:tc>
          <w:tcPr>
            <w:tcW w:w="13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rsidP="00226F93">
            <w:pPr>
              <w:spacing w:line="240" w:lineRule="auto"/>
              <w:ind w:firstLine="220"/>
              <w:jc w:val="center"/>
              <w:rPr>
                <w:rFonts w:eastAsia="Times New Roman" w:cs="Times New Roman"/>
                <w:color w:val="000000"/>
                <w:lang w:eastAsia="ru-RU"/>
              </w:rPr>
            </w:pPr>
          </w:p>
        </w:tc>
      </w:tr>
    </w:tbl>
    <w:p w:rsidR="00FB5CF0" w:rsidRDefault="00FB5CF0">
      <w:pPr>
        <w:rPr>
          <w:bCs/>
          <w:color w:val="000000"/>
        </w:rPr>
      </w:pPr>
    </w:p>
    <w:p w:rsidR="00FB5CF0" w:rsidRDefault="00C91A15">
      <w:pPr>
        <w:pStyle w:val="2"/>
        <w:numPr>
          <w:ilvl w:val="1"/>
          <w:numId w:val="5"/>
        </w:numPr>
      </w:pPr>
      <w:bookmarkStart w:id="304" w:name="_Toc57970605"/>
      <w:bookmarkStart w:id="305" w:name="_Toc147480180"/>
      <w:r>
        <w:t>Сведения о развитии систем диспетчеризации, телемеханизации и систем управления режимами водоснабжения на объектах организаций, осуществляющих водоснабжение</w:t>
      </w:r>
      <w:bookmarkEnd w:id="304"/>
      <w:bookmarkEnd w:id="305"/>
    </w:p>
    <w:p w:rsidR="00FB5CF0" w:rsidRDefault="00C91A15">
      <w:r>
        <w:t xml:space="preserve">В МУП «КБУ» создана и действует диспетчерская служба. Основными задачами являются: </w:t>
      </w:r>
    </w:p>
    <w:p w:rsidR="00FB5CF0" w:rsidRDefault="00C91A15">
      <w:pPr>
        <w:pStyle w:val="afc"/>
        <w:numPr>
          <w:ilvl w:val="0"/>
          <w:numId w:val="25"/>
        </w:numPr>
        <w:spacing w:line="276" w:lineRule="auto"/>
        <w:ind w:left="0" w:firstLine="426"/>
        <w:rPr>
          <w:szCs w:val="24"/>
        </w:rPr>
      </w:pPr>
      <w:r>
        <w:rPr>
          <w:szCs w:val="24"/>
        </w:rPr>
        <w:t>Организация комплекса мероприятий по централизованному управлению и оперативно-диспетчерскому управлению;</w:t>
      </w:r>
    </w:p>
    <w:p w:rsidR="00FB5CF0" w:rsidRDefault="00C91A15">
      <w:pPr>
        <w:pStyle w:val="afc"/>
        <w:numPr>
          <w:ilvl w:val="0"/>
          <w:numId w:val="25"/>
        </w:numPr>
        <w:spacing w:line="276" w:lineRule="auto"/>
        <w:ind w:left="0" w:firstLine="426"/>
        <w:rPr>
          <w:szCs w:val="24"/>
        </w:rPr>
      </w:pPr>
      <w:r>
        <w:rPr>
          <w:szCs w:val="24"/>
        </w:rPr>
        <w:t>Организация обеспечения безопасного, экономичного и надежного водоотведения»;</w:t>
      </w:r>
    </w:p>
    <w:p w:rsidR="00FB5CF0" w:rsidRDefault="00C91A15">
      <w:pPr>
        <w:pStyle w:val="afc"/>
        <w:numPr>
          <w:ilvl w:val="0"/>
          <w:numId w:val="25"/>
        </w:numPr>
        <w:spacing w:line="276" w:lineRule="auto"/>
        <w:ind w:left="0" w:firstLine="426"/>
        <w:rPr>
          <w:szCs w:val="24"/>
        </w:rPr>
      </w:pPr>
      <w:r>
        <w:rPr>
          <w:szCs w:val="24"/>
        </w:rPr>
        <w:t>Организация обеспечения эффективной и безаварийной эксплуатации систем водоотведения;</w:t>
      </w:r>
    </w:p>
    <w:p w:rsidR="00FB5CF0" w:rsidRDefault="00C91A15">
      <w:pPr>
        <w:pStyle w:val="afc"/>
        <w:numPr>
          <w:ilvl w:val="0"/>
          <w:numId w:val="25"/>
        </w:numPr>
        <w:spacing w:line="276" w:lineRule="auto"/>
        <w:ind w:left="0" w:firstLine="426"/>
        <w:rPr>
          <w:szCs w:val="24"/>
        </w:rPr>
      </w:pPr>
      <w:r>
        <w:rPr>
          <w:szCs w:val="24"/>
        </w:rPr>
        <w:t>Другие задачи.</w:t>
      </w:r>
    </w:p>
    <w:p w:rsidR="00FB5CF0" w:rsidRDefault="00C91A15">
      <w:r>
        <w:rPr>
          <w:sz w:val="23"/>
          <w:szCs w:val="23"/>
        </w:rPr>
        <w:t xml:space="preserve">В настоящее время в г. Бердске отсутствуют действующие автоматизированные системы диспетчеризации и телемеханизации на объектах системы водоснабжения. Изменение производительности, режимов работы оборудования осуществляется силами </w:t>
      </w:r>
      <w:r>
        <w:rPr>
          <w:sz w:val="23"/>
          <w:szCs w:val="23"/>
        </w:rPr>
        <w:lastRenderedPageBreak/>
        <w:t>дежурного персонала. Системы дистанционного управления приводами запорной арматуры отсутствуют.</w:t>
      </w:r>
    </w:p>
    <w:p w:rsidR="00FB5CF0" w:rsidRDefault="00C91A15">
      <w:r>
        <w:t>Мониторинг параметров работы насосных станций в реальном времени с возможностью удалённого управления позволяет эксплуатировать систему централизованного водоснабжения в оптимальном режиме, избегать избыточных напоров, экономить ресурсы. Оптимальная нагрузка сети приводит к уменьшению неучтенных потерь воды в ней.</w:t>
      </w:r>
    </w:p>
    <w:p w:rsidR="00FB5CF0" w:rsidRDefault="00C91A15">
      <w:r>
        <w:t>Подробное описание системы диспетчерского управления, разработку конкретных технических решений, состав оборудования и перечень необходимых материалов для реализации системы диспетчерского контроля (водоснабжения и водоотведения) должно быть предусмотрено соответствующим проектом. Предпочтение в проекте следует отдавать современным технологиям автоматизации, с целью разработки и внедрения технических решений, способных оставаться актуальными на протяжении многих лет эксплуатации объектов.</w:t>
      </w:r>
    </w:p>
    <w:p w:rsidR="00FB5CF0" w:rsidRDefault="00C91A15">
      <w:pPr>
        <w:pStyle w:val="2"/>
        <w:numPr>
          <w:ilvl w:val="1"/>
          <w:numId w:val="5"/>
        </w:numPr>
      </w:pPr>
      <w:bookmarkStart w:id="306" w:name="_Toc57970606"/>
      <w:bookmarkStart w:id="307" w:name="_Toc147480181"/>
      <w:r>
        <w:t>Сведения об оснащенности зданий, строений, сооружений приборами учета воды и их применении при осуществлении расчетов за потребленную воду</w:t>
      </w:r>
      <w:bookmarkEnd w:id="306"/>
      <w:bookmarkEnd w:id="307"/>
    </w:p>
    <w:p w:rsidR="00FB5CF0" w:rsidRDefault="00C91A15">
      <w:r>
        <w:t>По состоянию на 01.01.2023 года в городе Бердск установлено 975 общедомовых приборов учета.</w:t>
      </w:r>
    </w:p>
    <w:p w:rsidR="00FB5CF0" w:rsidRDefault="00FB5CF0"/>
    <w:p w:rsidR="00FB5CF0" w:rsidRDefault="00C91A15">
      <w:pPr>
        <w:pStyle w:val="2"/>
        <w:numPr>
          <w:ilvl w:val="1"/>
          <w:numId w:val="5"/>
        </w:numPr>
      </w:pPr>
      <w:bookmarkStart w:id="308" w:name="_Toc57970607"/>
      <w:bookmarkStart w:id="309" w:name="_Toc147480182"/>
      <w:r>
        <w:t>Описание вариантов маршрутов прохождения трубопроводов (трасс) по территории поселения и их обоснование</w:t>
      </w:r>
      <w:bookmarkEnd w:id="308"/>
      <w:bookmarkEnd w:id="309"/>
    </w:p>
    <w:p w:rsidR="00FB5CF0" w:rsidRDefault="00C91A15">
      <w:r>
        <w:t>В соответствии проектами планировки территорий, Генеральным планом города Бердска, выданными техническими условиями на строительство и предоставленными рабочими проектами разработана электронная модель водоснабжения города Бердска.</w:t>
      </w:r>
    </w:p>
    <w:p w:rsidR="00FB5CF0" w:rsidRDefault="00C91A15">
      <w:pPr>
        <w:rPr>
          <w:szCs w:val="24"/>
        </w:rPr>
      </w:pPr>
      <w:r>
        <w:rPr>
          <w:szCs w:val="24"/>
        </w:rPr>
        <w:t>Ниже</w:t>
      </w:r>
      <w:r>
        <w:t>,</w:t>
      </w:r>
      <w:r>
        <w:rPr>
          <w:szCs w:val="24"/>
        </w:rPr>
        <w:t xml:space="preserve"> приведено краткое описание маршрутов прохождения трубопроводов</w:t>
      </w:r>
      <w:r>
        <w:t xml:space="preserve"> по электронной модели водоснабжения на</w:t>
      </w:r>
      <w:r>
        <w:rPr>
          <w:szCs w:val="24"/>
        </w:rPr>
        <w:t xml:space="preserve"> территории города Бердск:</w:t>
      </w:r>
    </w:p>
    <w:p w:rsidR="00FB5CF0" w:rsidRDefault="00C91A15">
      <w:pPr>
        <w:pStyle w:val="afa"/>
        <w:numPr>
          <w:ilvl w:val="0"/>
          <w:numId w:val="27"/>
        </w:numPr>
        <w:rPr>
          <w:szCs w:val="24"/>
        </w:rPr>
      </w:pPr>
      <w:r>
        <w:rPr>
          <w:szCs w:val="24"/>
        </w:rPr>
        <w:t>Трубопроводы водоснабжения от камеры переключений № 4 до ввода в здание станции контактных осветлителей НФС-2,</w:t>
      </w:r>
    </w:p>
    <w:p w:rsidR="00FB5CF0" w:rsidRDefault="00C91A15">
      <w:pPr>
        <w:pStyle w:val="afa"/>
        <w:numPr>
          <w:ilvl w:val="0"/>
          <w:numId w:val="27"/>
        </w:numPr>
        <w:rPr>
          <w:szCs w:val="24"/>
        </w:rPr>
      </w:pPr>
      <w:r>
        <w:rPr>
          <w:rFonts w:cs="Times New Roman"/>
          <w:bCs/>
          <w:color w:val="000000"/>
          <w:sz w:val="22"/>
        </w:rPr>
        <w:t>Трубопроводы водосна</w:t>
      </w:r>
      <w:r w:rsidR="00226F93">
        <w:rPr>
          <w:rFonts w:cs="Times New Roman"/>
          <w:bCs/>
          <w:color w:val="000000"/>
          <w:sz w:val="22"/>
        </w:rPr>
        <w:t>бжения 2Д</w:t>
      </w:r>
      <w:r>
        <w:rPr>
          <w:rFonts w:cs="Times New Roman"/>
          <w:bCs/>
          <w:color w:val="000000"/>
          <w:sz w:val="22"/>
        </w:rPr>
        <w:t>600 по ул. Космическая –</w:t>
      </w:r>
      <w:r w:rsidR="009F5EDE">
        <w:rPr>
          <w:rFonts w:cs="Times New Roman"/>
          <w:bCs/>
          <w:color w:val="000000"/>
          <w:sz w:val="22"/>
        </w:rPr>
        <w:t xml:space="preserve"> </w:t>
      </w:r>
      <w:proofErr w:type="spellStart"/>
      <w:r>
        <w:rPr>
          <w:rFonts w:cs="Times New Roman"/>
          <w:bCs/>
          <w:color w:val="000000"/>
          <w:sz w:val="22"/>
        </w:rPr>
        <w:t>Черемушная</w:t>
      </w:r>
      <w:proofErr w:type="spellEnd"/>
      <w:r>
        <w:rPr>
          <w:rFonts w:cs="Times New Roman"/>
          <w:bCs/>
          <w:color w:val="000000"/>
          <w:sz w:val="22"/>
        </w:rPr>
        <w:t xml:space="preserve"> (ул. Микрорайон 58-70),</w:t>
      </w:r>
    </w:p>
    <w:p w:rsidR="00FB5CF0" w:rsidRDefault="00C91A15">
      <w:pPr>
        <w:pStyle w:val="afa"/>
        <w:numPr>
          <w:ilvl w:val="0"/>
          <w:numId w:val="27"/>
        </w:numPr>
        <w:rPr>
          <w:szCs w:val="24"/>
        </w:rPr>
      </w:pPr>
      <w:r>
        <w:rPr>
          <w:rFonts w:eastAsia="Times New Roman" w:cs="Times New Roman"/>
          <w:color w:val="000000"/>
          <w:szCs w:val="24"/>
          <w:lang w:eastAsia="ru-RU"/>
        </w:rPr>
        <w:t>Водоводы 2-го подъема вдоль ул. Космическая-Первомайская до пересечения с ул. Советская,</w:t>
      </w:r>
    </w:p>
    <w:p w:rsidR="00FB5CF0" w:rsidRDefault="00C91A15">
      <w:pPr>
        <w:pStyle w:val="afa"/>
        <w:numPr>
          <w:ilvl w:val="0"/>
          <w:numId w:val="27"/>
        </w:numPr>
        <w:rPr>
          <w:szCs w:val="24"/>
        </w:rPr>
      </w:pPr>
      <w:r>
        <w:rPr>
          <w:szCs w:val="24"/>
        </w:rPr>
        <w:lastRenderedPageBreak/>
        <w:t>Трубопроводы водоснабжения в жилом районе «Раздольный» в кадастровом квартале 54:32:010822,</w:t>
      </w:r>
    </w:p>
    <w:p w:rsidR="00FB5CF0" w:rsidRDefault="00C91A15">
      <w:pPr>
        <w:pStyle w:val="afa"/>
        <w:numPr>
          <w:ilvl w:val="0"/>
          <w:numId w:val="27"/>
        </w:numPr>
        <w:rPr>
          <w:szCs w:val="24"/>
        </w:rPr>
      </w:pPr>
      <w:r>
        <w:rPr>
          <w:szCs w:val="24"/>
        </w:rPr>
        <w:t xml:space="preserve">Трубопроводы водоснабжения </w:t>
      </w:r>
      <w:r>
        <w:rPr>
          <w:rFonts w:eastAsia="Times New Roman" w:cs="Times New Roman"/>
          <w:color w:val="000000"/>
          <w:szCs w:val="24"/>
          <w:lang w:eastAsia="ru-RU"/>
        </w:rPr>
        <w:t>в пределах дачного некоммерческого товарищества «Солнечный»,</w:t>
      </w:r>
    </w:p>
    <w:p w:rsidR="00FB5CF0" w:rsidRDefault="00C91A15">
      <w:pPr>
        <w:pStyle w:val="afa"/>
        <w:numPr>
          <w:ilvl w:val="0"/>
          <w:numId w:val="27"/>
        </w:numPr>
        <w:rPr>
          <w:szCs w:val="24"/>
        </w:rPr>
      </w:pPr>
      <w:r>
        <w:rPr>
          <w:szCs w:val="24"/>
        </w:rPr>
        <w:t xml:space="preserve">Трубопроводы водоснабжения </w:t>
      </w:r>
      <w:r>
        <w:rPr>
          <w:rFonts w:eastAsia="Times New Roman" w:cs="Times New Roman"/>
          <w:color w:val="000000"/>
          <w:szCs w:val="24"/>
          <w:lang w:eastAsia="ru-RU"/>
        </w:rPr>
        <w:t>в пределах микрорайона «Южный», часть квартала 24,</w:t>
      </w:r>
    </w:p>
    <w:p w:rsidR="00FB5CF0" w:rsidRDefault="00C91A15">
      <w:pPr>
        <w:pStyle w:val="afa"/>
        <w:numPr>
          <w:ilvl w:val="0"/>
          <w:numId w:val="27"/>
        </w:numPr>
        <w:rPr>
          <w:szCs w:val="24"/>
        </w:rPr>
      </w:pPr>
      <w:r>
        <w:rPr>
          <w:szCs w:val="24"/>
        </w:rPr>
        <w:t xml:space="preserve">Трубопроводы водоснабжения </w:t>
      </w:r>
      <w:r>
        <w:rPr>
          <w:rFonts w:eastAsia="Times New Roman" w:cs="Times New Roman"/>
          <w:color w:val="000000"/>
          <w:szCs w:val="24"/>
          <w:lang w:eastAsia="ru-RU"/>
        </w:rPr>
        <w:t>в пределах кадастрового квартала 54:19:164501:84,</w:t>
      </w:r>
    </w:p>
    <w:p w:rsidR="00FB5CF0" w:rsidRDefault="00C91A15">
      <w:pPr>
        <w:pStyle w:val="afa"/>
        <w:numPr>
          <w:ilvl w:val="0"/>
          <w:numId w:val="27"/>
        </w:numPr>
        <w:rPr>
          <w:szCs w:val="24"/>
        </w:rPr>
      </w:pPr>
      <w:r>
        <w:rPr>
          <w:szCs w:val="24"/>
        </w:rPr>
        <w:t xml:space="preserve">Трубопроводы водоснабжения </w:t>
      </w:r>
      <w:r>
        <w:rPr>
          <w:rFonts w:eastAsia="Times New Roman" w:cs="Times New Roman"/>
          <w:color w:val="000000"/>
          <w:szCs w:val="24"/>
          <w:lang w:eastAsia="ru-RU"/>
        </w:rPr>
        <w:t>в пределах кадастрового квартала 54:32:010817,</w:t>
      </w:r>
    </w:p>
    <w:p w:rsidR="00FB5CF0" w:rsidRDefault="00C91A15">
      <w:pPr>
        <w:pStyle w:val="afa"/>
        <w:numPr>
          <w:ilvl w:val="0"/>
          <w:numId w:val="27"/>
        </w:numPr>
        <w:rPr>
          <w:szCs w:val="24"/>
        </w:rPr>
      </w:pPr>
      <w:r>
        <w:rPr>
          <w:szCs w:val="24"/>
        </w:rPr>
        <w:t xml:space="preserve">Трубопроводы водоснабжения </w:t>
      </w:r>
      <w:r>
        <w:rPr>
          <w:rFonts w:eastAsia="Times New Roman" w:cs="Times New Roman"/>
          <w:color w:val="000000"/>
          <w:szCs w:val="24"/>
          <w:lang w:eastAsia="ru-RU"/>
        </w:rPr>
        <w:t>в пределах кадастрового квартала 54:19:164501:83,</w:t>
      </w:r>
    </w:p>
    <w:p w:rsidR="00FB5CF0" w:rsidRDefault="00C91A15">
      <w:pPr>
        <w:pStyle w:val="afa"/>
        <w:numPr>
          <w:ilvl w:val="0"/>
          <w:numId w:val="27"/>
        </w:numPr>
        <w:rPr>
          <w:szCs w:val="24"/>
        </w:rPr>
      </w:pPr>
      <w:r>
        <w:rPr>
          <w:szCs w:val="24"/>
        </w:rPr>
        <w:t xml:space="preserve">Трубопроводы водоснабжения </w:t>
      </w:r>
      <w:r>
        <w:rPr>
          <w:rFonts w:eastAsia="Times New Roman" w:cs="Times New Roman"/>
          <w:color w:val="000000"/>
          <w:szCs w:val="24"/>
          <w:lang w:eastAsia="ru-RU"/>
        </w:rPr>
        <w:t>в пределах некоммерческого товарищества микрорайон «Марьин Лог», кадастровый квартал 54:32:010820,</w:t>
      </w:r>
    </w:p>
    <w:p w:rsidR="00FB5CF0" w:rsidRDefault="00C91A15">
      <w:pPr>
        <w:pStyle w:val="afa"/>
        <w:numPr>
          <w:ilvl w:val="0"/>
          <w:numId w:val="27"/>
        </w:numPr>
        <w:rPr>
          <w:szCs w:val="24"/>
        </w:rPr>
      </w:pPr>
      <w:r>
        <w:rPr>
          <w:szCs w:val="24"/>
        </w:rPr>
        <w:t xml:space="preserve">Трубопроводы водоснабжения </w:t>
      </w:r>
      <w:r>
        <w:rPr>
          <w:rFonts w:eastAsia="Times New Roman" w:cs="Times New Roman"/>
          <w:color w:val="000000"/>
          <w:szCs w:val="24"/>
          <w:lang w:eastAsia="ru-RU"/>
        </w:rPr>
        <w:t>в пределах НСТ «Отдых»,</w:t>
      </w:r>
    </w:p>
    <w:p w:rsidR="00FB5CF0" w:rsidRDefault="00C91A15">
      <w:pPr>
        <w:pStyle w:val="afa"/>
        <w:numPr>
          <w:ilvl w:val="0"/>
          <w:numId w:val="27"/>
        </w:numPr>
        <w:rPr>
          <w:szCs w:val="24"/>
        </w:rPr>
      </w:pPr>
      <w:r>
        <w:rPr>
          <w:szCs w:val="24"/>
        </w:rPr>
        <w:t xml:space="preserve">Трубопроводы водоснабжения </w:t>
      </w:r>
      <w:r>
        <w:rPr>
          <w:rFonts w:eastAsia="Times New Roman" w:cs="Times New Roman"/>
          <w:color w:val="000000"/>
          <w:szCs w:val="24"/>
          <w:lang w:eastAsia="ru-RU"/>
        </w:rPr>
        <w:t>в пределах поселка Вега, расположенного в кадастровых кварталах: 54:32:010064, 54:32:010065, 54:32:010066, 54:32:010067,</w:t>
      </w:r>
    </w:p>
    <w:p w:rsidR="00FB5CF0" w:rsidRDefault="00C91A15">
      <w:pPr>
        <w:pStyle w:val="afa"/>
        <w:numPr>
          <w:ilvl w:val="0"/>
          <w:numId w:val="27"/>
        </w:numPr>
        <w:rPr>
          <w:szCs w:val="24"/>
        </w:rPr>
      </w:pPr>
      <w:r>
        <w:rPr>
          <w:szCs w:val="24"/>
        </w:rPr>
        <w:t xml:space="preserve">Трубопроводы водоснабжения </w:t>
      </w:r>
      <w:r>
        <w:rPr>
          <w:rFonts w:eastAsia="Times New Roman" w:cs="Times New Roman"/>
          <w:color w:val="000000"/>
          <w:szCs w:val="24"/>
          <w:lang w:eastAsia="ru-RU"/>
        </w:rPr>
        <w:t>в пределах СНТ «Слава»,</w:t>
      </w:r>
    </w:p>
    <w:p w:rsidR="00FB5CF0" w:rsidRDefault="00C91A15">
      <w:pPr>
        <w:pStyle w:val="afa"/>
        <w:numPr>
          <w:ilvl w:val="0"/>
          <w:numId w:val="27"/>
        </w:numPr>
        <w:rPr>
          <w:szCs w:val="24"/>
        </w:rPr>
      </w:pPr>
      <w:r>
        <w:rPr>
          <w:szCs w:val="24"/>
        </w:rPr>
        <w:t xml:space="preserve">Трубопроводы водоснабжения </w:t>
      </w:r>
      <w:r>
        <w:rPr>
          <w:rFonts w:eastAsia="Times New Roman" w:cs="Times New Roman"/>
          <w:color w:val="000000"/>
          <w:szCs w:val="24"/>
          <w:lang w:eastAsia="ru-RU"/>
        </w:rPr>
        <w:t>микрорайон «Южный» на пересечении ул. Рогачева и ул. Поэта Сорокина,</w:t>
      </w:r>
    </w:p>
    <w:p w:rsidR="00FB5CF0" w:rsidRDefault="00C91A15">
      <w:pPr>
        <w:pStyle w:val="afa"/>
        <w:numPr>
          <w:ilvl w:val="0"/>
          <w:numId w:val="27"/>
        </w:numPr>
        <w:rPr>
          <w:szCs w:val="24"/>
        </w:rPr>
      </w:pPr>
      <w:r>
        <w:rPr>
          <w:szCs w:val="24"/>
        </w:rPr>
        <w:t>Трубопроводы водоснабжения</w:t>
      </w:r>
      <w:r>
        <w:rPr>
          <w:rFonts w:eastAsia="Times New Roman" w:cs="Times New Roman"/>
          <w:color w:val="000000"/>
          <w:szCs w:val="24"/>
          <w:lang w:eastAsia="ru-RU"/>
        </w:rPr>
        <w:t>, ограниченной ул. Карла Маркса, Лазо, Щорса, Энергетическая,</w:t>
      </w:r>
    </w:p>
    <w:p w:rsidR="00FB5CF0" w:rsidRDefault="00C91A15">
      <w:pPr>
        <w:pStyle w:val="afa"/>
        <w:numPr>
          <w:ilvl w:val="0"/>
          <w:numId w:val="27"/>
        </w:numPr>
        <w:rPr>
          <w:szCs w:val="24"/>
        </w:rPr>
      </w:pPr>
      <w:r>
        <w:rPr>
          <w:szCs w:val="24"/>
        </w:rPr>
        <w:t>Трубопроводы водоснабжения</w:t>
      </w:r>
      <w:r>
        <w:rPr>
          <w:rFonts w:eastAsia="Times New Roman" w:cs="Times New Roman"/>
          <w:color w:val="000000"/>
          <w:szCs w:val="24"/>
          <w:lang w:eastAsia="ru-RU"/>
        </w:rPr>
        <w:t xml:space="preserve">, микрорайон «Южный» в районе ул. </w:t>
      </w:r>
      <w:proofErr w:type="spellStart"/>
      <w:r>
        <w:rPr>
          <w:rFonts w:eastAsia="Times New Roman" w:cs="Times New Roman"/>
          <w:color w:val="000000"/>
          <w:szCs w:val="24"/>
          <w:lang w:eastAsia="ru-RU"/>
        </w:rPr>
        <w:t>Салаирская</w:t>
      </w:r>
      <w:proofErr w:type="spellEnd"/>
      <w:r>
        <w:rPr>
          <w:rFonts w:eastAsia="Times New Roman" w:cs="Times New Roman"/>
          <w:color w:val="000000"/>
          <w:szCs w:val="24"/>
          <w:lang w:eastAsia="ru-RU"/>
        </w:rPr>
        <w:t>,</w:t>
      </w:r>
    </w:p>
    <w:p w:rsidR="00FB5CF0" w:rsidRDefault="00C91A15">
      <w:pPr>
        <w:pStyle w:val="afa"/>
        <w:numPr>
          <w:ilvl w:val="0"/>
          <w:numId w:val="27"/>
        </w:numPr>
        <w:rPr>
          <w:szCs w:val="24"/>
        </w:rPr>
      </w:pPr>
      <w:r>
        <w:rPr>
          <w:szCs w:val="24"/>
        </w:rPr>
        <w:t xml:space="preserve">Трубопроводы водоснабжения </w:t>
      </w:r>
      <w:r>
        <w:rPr>
          <w:rFonts w:eastAsia="Times New Roman" w:cs="Times New Roman"/>
          <w:color w:val="000000"/>
          <w:szCs w:val="24"/>
          <w:lang w:eastAsia="ru-RU"/>
        </w:rPr>
        <w:t>поселка Вега, расположенной в кадастровых кварталах: 54:32:010064, 54:32:010065, 54:32:010066, 54:32:010067,</w:t>
      </w:r>
    </w:p>
    <w:p w:rsidR="00FB5CF0" w:rsidRDefault="00C91A15">
      <w:pPr>
        <w:pStyle w:val="afa"/>
        <w:numPr>
          <w:ilvl w:val="0"/>
          <w:numId w:val="27"/>
        </w:numPr>
        <w:rPr>
          <w:szCs w:val="24"/>
        </w:rPr>
      </w:pPr>
      <w:r>
        <w:rPr>
          <w:szCs w:val="24"/>
        </w:rPr>
        <w:t xml:space="preserve">Трубопроводы водоснабжения </w:t>
      </w:r>
      <w:r>
        <w:rPr>
          <w:rFonts w:eastAsia="Times New Roman" w:cs="Times New Roman"/>
          <w:color w:val="000000"/>
          <w:szCs w:val="24"/>
          <w:lang w:eastAsia="ru-RU"/>
        </w:rPr>
        <w:t>в пределах земельных участков под индивидуальное жилищное строительство (ул. Ясная), с кадастровыми номерами: 54:32:010822:821-54:32:010822:828, 54:32:010822:835, 54:32:010822:836, 54:32:010822:862-54:32:010822:864, 54:32:010822:867-54:32:010822:871,</w:t>
      </w:r>
    </w:p>
    <w:p w:rsidR="00FB5CF0" w:rsidRDefault="00C91A15">
      <w:pPr>
        <w:pStyle w:val="afa"/>
        <w:numPr>
          <w:ilvl w:val="0"/>
          <w:numId w:val="27"/>
        </w:numPr>
        <w:rPr>
          <w:szCs w:val="24"/>
        </w:rPr>
      </w:pPr>
      <w:r>
        <w:rPr>
          <w:szCs w:val="24"/>
        </w:rPr>
        <w:t xml:space="preserve">Трубопроводы водоснабжения </w:t>
      </w:r>
      <w:r>
        <w:rPr>
          <w:rFonts w:eastAsia="Times New Roman" w:cs="Times New Roman"/>
          <w:color w:val="000000"/>
          <w:szCs w:val="24"/>
          <w:lang w:eastAsia="ru-RU"/>
        </w:rPr>
        <w:t>в пределах кадастровых участков: 54:32:010822:149, 54:32:010822:186, 54:32:010822:187,</w:t>
      </w:r>
    </w:p>
    <w:p w:rsidR="00FB5CF0" w:rsidRDefault="00C91A15">
      <w:pPr>
        <w:pStyle w:val="afa"/>
        <w:numPr>
          <w:ilvl w:val="0"/>
          <w:numId w:val="27"/>
        </w:numPr>
        <w:rPr>
          <w:szCs w:val="24"/>
        </w:rPr>
      </w:pPr>
      <w:r>
        <w:rPr>
          <w:szCs w:val="24"/>
        </w:rPr>
        <w:lastRenderedPageBreak/>
        <w:t xml:space="preserve">Трубопроводы водоснабжения </w:t>
      </w:r>
      <w:r>
        <w:rPr>
          <w:rFonts w:eastAsia="Times New Roman" w:cs="Times New Roman"/>
          <w:color w:val="000000"/>
          <w:szCs w:val="24"/>
          <w:lang w:eastAsia="ru-RU"/>
        </w:rPr>
        <w:t>в пределах микрорайона «</w:t>
      </w:r>
      <w:proofErr w:type="spellStart"/>
      <w:r>
        <w:rPr>
          <w:rFonts w:eastAsia="Times New Roman" w:cs="Times New Roman"/>
          <w:color w:val="000000"/>
          <w:szCs w:val="24"/>
          <w:lang w:eastAsia="ru-RU"/>
        </w:rPr>
        <w:t>Бердские</w:t>
      </w:r>
      <w:proofErr w:type="spellEnd"/>
      <w:r>
        <w:rPr>
          <w:rFonts w:eastAsia="Times New Roman" w:cs="Times New Roman"/>
          <w:color w:val="000000"/>
          <w:szCs w:val="24"/>
          <w:lang w:eastAsia="ru-RU"/>
        </w:rPr>
        <w:t xml:space="preserve"> кварталы»,</w:t>
      </w:r>
    </w:p>
    <w:p w:rsidR="00FB5CF0" w:rsidRDefault="00C91A15">
      <w:pPr>
        <w:pStyle w:val="afa"/>
        <w:numPr>
          <w:ilvl w:val="0"/>
          <w:numId w:val="27"/>
        </w:numPr>
        <w:rPr>
          <w:szCs w:val="24"/>
        </w:rPr>
      </w:pPr>
      <w:r>
        <w:rPr>
          <w:rFonts w:eastAsia="Times New Roman" w:cs="Times New Roman"/>
          <w:color w:val="000000"/>
          <w:szCs w:val="24"/>
          <w:lang w:eastAsia="ru-RU"/>
        </w:rPr>
        <w:t>Трубопроводы водоснабжения в пределах кадастрового участка: 54:32:010817:435,</w:t>
      </w:r>
    </w:p>
    <w:p w:rsidR="00FB5CF0" w:rsidRDefault="00C91A15">
      <w:pPr>
        <w:pStyle w:val="afa"/>
        <w:numPr>
          <w:ilvl w:val="0"/>
          <w:numId w:val="27"/>
        </w:numPr>
        <w:rPr>
          <w:szCs w:val="24"/>
        </w:rPr>
      </w:pPr>
      <w:r>
        <w:rPr>
          <w:szCs w:val="24"/>
        </w:rPr>
        <w:t xml:space="preserve">Трубопроводы водоснабжения </w:t>
      </w:r>
      <w:r>
        <w:rPr>
          <w:rFonts w:eastAsia="Times New Roman" w:cs="Times New Roman"/>
          <w:color w:val="000000"/>
          <w:szCs w:val="24"/>
          <w:lang w:eastAsia="ru-RU"/>
        </w:rPr>
        <w:t>в пределах кадастровых участков: 54:32:010822:156, 54:32:010822:158, 54:32:010822:160, 54:32:010822:167, 54:32:010822:170,</w:t>
      </w:r>
    </w:p>
    <w:p w:rsidR="00FB5CF0" w:rsidRDefault="00C91A15">
      <w:pPr>
        <w:pStyle w:val="afa"/>
        <w:numPr>
          <w:ilvl w:val="0"/>
          <w:numId w:val="27"/>
        </w:numPr>
        <w:rPr>
          <w:szCs w:val="24"/>
        </w:rPr>
      </w:pPr>
      <w:r>
        <w:rPr>
          <w:rFonts w:eastAsia="Times New Roman" w:cs="Times New Roman"/>
          <w:color w:val="000000"/>
          <w:szCs w:val="24"/>
          <w:lang w:eastAsia="ru-RU"/>
        </w:rPr>
        <w:t>Магистральный водопровод от пересечения ул. Советская-Первомайская по ул. Советская-Пионерская до пересечения ул.</w:t>
      </w:r>
      <w:r w:rsidR="009F5EDE">
        <w:rPr>
          <w:rFonts w:eastAsia="Times New Roman" w:cs="Times New Roman"/>
          <w:color w:val="000000"/>
          <w:szCs w:val="24"/>
          <w:lang w:eastAsia="ru-RU"/>
        </w:rPr>
        <w:t xml:space="preserve"> </w:t>
      </w:r>
      <w:r>
        <w:rPr>
          <w:rFonts w:eastAsia="Times New Roman" w:cs="Times New Roman"/>
          <w:color w:val="000000"/>
          <w:szCs w:val="24"/>
          <w:lang w:eastAsia="ru-RU"/>
        </w:rPr>
        <w:t>пер. Горького-Полевая,</w:t>
      </w:r>
    </w:p>
    <w:p w:rsidR="00FB5CF0" w:rsidRDefault="00C91A15">
      <w:pPr>
        <w:pStyle w:val="afa"/>
        <w:numPr>
          <w:ilvl w:val="0"/>
          <w:numId w:val="27"/>
        </w:numPr>
        <w:rPr>
          <w:szCs w:val="24"/>
        </w:rPr>
      </w:pPr>
      <w:r>
        <w:rPr>
          <w:rFonts w:eastAsia="Times New Roman" w:cs="Times New Roman"/>
          <w:color w:val="000000"/>
          <w:szCs w:val="24"/>
          <w:lang w:eastAsia="ru-RU"/>
        </w:rPr>
        <w:t>Магистральный водопровод от пере</w:t>
      </w:r>
      <w:r w:rsidR="00F33F74">
        <w:rPr>
          <w:rFonts w:eastAsia="Times New Roman" w:cs="Times New Roman"/>
          <w:color w:val="000000"/>
          <w:szCs w:val="24"/>
          <w:lang w:eastAsia="ru-RU"/>
        </w:rPr>
        <w:t>сечения ул. Советская-Свердлова</w:t>
      </w:r>
      <w:r>
        <w:rPr>
          <w:rFonts w:eastAsia="Times New Roman" w:cs="Times New Roman"/>
          <w:color w:val="000000"/>
          <w:szCs w:val="24"/>
          <w:lang w:eastAsia="ru-RU"/>
        </w:rPr>
        <w:t xml:space="preserve"> по ул. Свердлова до пересечения ул.</w:t>
      </w:r>
      <w:r w:rsidR="009F5EDE">
        <w:rPr>
          <w:rFonts w:eastAsia="Times New Roman" w:cs="Times New Roman"/>
          <w:color w:val="000000"/>
          <w:szCs w:val="24"/>
          <w:lang w:eastAsia="ru-RU"/>
        </w:rPr>
        <w:t xml:space="preserve"> </w:t>
      </w:r>
      <w:r>
        <w:rPr>
          <w:rFonts w:eastAsia="Times New Roman" w:cs="Times New Roman"/>
          <w:color w:val="000000"/>
          <w:szCs w:val="24"/>
          <w:lang w:eastAsia="ru-RU"/>
        </w:rPr>
        <w:t>Свердлова-Ленина,</w:t>
      </w:r>
    </w:p>
    <w:p w:rsidR="00FB5CF0" w:rsidRDefault="00C91A15">
      <w:pPr>
        <w:pStyle w:val="afa"/>
        <w:numPr>
          <w:ilvl w:val="0"/>
          <w:numId w:val="27"/>
        </w:numPr>
        <w:rPr>
          <w:szCs w:val="24"/>
        </w:rPr>
      </w:pPr>
      <w:r>
        <w:rPr>
          <w:rFonts w:eastAsia="Times New Roman" w:cs="Times New Roman"/>
          <w:color w:val="000000"/>
          <w:szCs w:val="24"/>
          <w:lang w:eastAsia="ru-RU"/>
        </w:rPr>
        <w:t>Магистральный водопровод от пересечения ул. Полевая-Герцена по ул.</w:t>
      </w:r>
      <w:r w:rsidR="009F5EDE">
        <w:rPr>
          <w:rFonts w:eastAsia="Times New Roman" w:cs="Times New Roman"/>
          <w:color w:val="000000"/>
          <w:szCs w:val="24"/>
          <w:lang w:eastAsia="ru-RU"/>
        </w:rPr>
        <w:t xml:space="preserve"> </w:t>
      </w:r>
      <w:r>
        <w:rPr>
          <w:rFonts w:eastAsia="Times New Roman" w:cs="Times New Roman"/>
          <w:color w:val="000000"/>
          <w:szCs w:val="24"/>
          <w:lang w:eastAsia="ru-RU"/>
        </w:rPr>
        <w:t>Герцена до пересечения ул. Герцена-Ленина,</w:t>
      </w:r>
    </w:p>
    <w:p w:rsidR="00FB5CF0" w:rsidRDefault="00C91A15">
      <w:pPr>
        <w:pStyle w:val="afa"/>
        <w:numPr>
          <w:ilvl w:val="0"/>
          <w:numId w:val="27"/>
        </w:numPr>
        <w:rPr>
          <w:szCs w:val="24"/>
        </w:rPr>
      </w:pPr>
      <w:r>
        <w:rPr>
          <w:rFonts w:eastAsia="Times New Roman" w:cs="Times New Roman"/>
          <w:color w:val="000000"/>
          <w:szCs w:val="24"/>
          <w:lang w:eastAsia="ru-RU"/>
        </w:rPr>
        <w:t>Магистральный водопровод от пересечения ул. Пушкина-Первомайская по ул. Первомайская до пересечения ул. Первомайская-</w:t>
      </w:r>
      <w:proofErr w:type="spellStart"/>
      <w:r>
        <w:rPr>
          <w:rFonts w:eastAsia="Times New Roman" w:cs="Times New Roman"/>
          <w:color w:val="000000"/>
          <w:szCs w:val="24"/>
          <w:lang w:eastAsia="ru-RU"/>
        </w:rPr>
        <w:t>К.Маркса</w:t>
      </w:r>
      <w:proofErr w:type="spellEnd"/>
      <w:r>
        <w:rPr>
          <w:rFonts w:eastAsia="Times New Roman" w:cs="Times New Roman"/>
          <w:color w:val="000000"/>
          <w:szCs w:val="24"/>
          <w:lang w:eastAsia="ru-RU"/>
        </w:rPr>
        <w:t>,</w:t>
      </w:r>
    </w:p>
    <w:p w:rsidR="00FB5CF0" w:rsidRDefault="00C91A15">
      <w:pPr>
        <w:pStyle w:val="afa"/>
        <w:numPr>
          <w:ilvl w:val="0"/>
          <w:numId w:val="27"/>
        </w:numPr>
        <w:rPr>
          <w:szCs w:val="24"/>
        </w:rPr>
      </w:pPr>
      <w:r>
        <w:rPr>
          <w:rFonts w:eastAsia="Times New Roman" w:cs="Times New Roman"/>
          <w:color w:val="000000"/>
          <w:szCs w:val="24"/>
          <w:lang w:eastAsia="ru-RU"/>
        </w:rPr>
        <w:t>Магистральный водопровод от пересечения ул. Красная Сибирь-Островского по ул.</w:t>
      </w:r>
      <w:r w:rsidR="009F5EDE">
        <w:rPr>
          <w:rFonts w:eastAsia="Times New Roman" w:cs="Times New Roman"/>
          <w:color w:val="000000"/>
          <w:szCs w:val="24"/>
          <w:lang w:eastAsia="ru-RU"/>
        </w:rPr>
        <w:t xml:space="preserve"> </w:t>
      </w:r>
      <w:r>
        <w:rPr>
          <w:rFonts w:eastAsia="Times New Roman" w:cs="Times New Roman"/>
          <w:color w:val="000000"/>
          <w:szCs w:val="24"/>
          <w:lang w:eastAsia="ru-RU"/>
        </w:rPr>
        <w:t>Островского до пересечения ул. Островского-Первомайская,</w:t>
      </w:r>
    </w:p>
    <w:p w:rsidR="00FB5CF0" w:rsidRDefault="00C91A15">
      <w:pPr>
        <w:pStyle w:val="afa"/>
        <w:numPr>
          <w:ilvl w:val="0"/>
          <w:numId w:val="27"/>
        </w:numPr>
        <w:rPr>
          <w:szCs w:val="24"/>
        </w:rPr>
      </w:pPr>
      <w:r>
        <w:rPr>
          <w:rFonts w:eastAsia="Times New Roman" w:cs="Times New Roman"/>
          <w:color w:val="000000"/>
          <w:szCs w:val="24"/>
          <w:lang w:eastAsia="ru-RU"/>
        </w:rPr>
        <w:t>Магистральный водопровод от ул. Красная Сибирь до ул. Морская,</w:t>
      </w:r>
    </w:p>
    <w:p w:rsidR="00FB5CF0" w:rsidRDefault="00C91A15">
      <w:pPr>
        <w:pStyle w:val="afa"/>
        <w:numPr>
          <w:ilvl w:val="0"/>
          <w:numId w:val="27"/>
        </w:numPr>
        <w:rPr>
          <w:szCs w:val="24"/>
        </w:rPr>
      </w:pPr>
      <w:r>
        <w:rPr>
          <w:rFonts w:eastAsia="Times New Roman" w:cs="Times New Roman"/>
          <w:color w:val="000000"/>
          <w:szCs w:val="24"/>
          <w:lang w:eastAsia="ru-RU"/>
        </w:rPr>
        <w:t>Водовод в пределах зоны перспективной застройки в юго-западной части города,</w:t>
      </w:r>
    </w:p>
    <w:p w:rsidR="00FB5CF0" w:rsidRDefault="00C91A15">
      <w:pPr>
        <w:pStyle w:val="afa"/>
        <w:numPr>
          <w:ilvl w:val="0"/>
          <w:numId w:val="27"/>
        </w:numPr>
        <w:rPr>
          <w:szCs w:val="24"/>
        </w:rPr>
      </w:pPr>
      <w:r>
        <w:rPr>
          <w:rFonts w:eastAsia="Times New Roman" w:cs="Times New Roman"/>
          <w:color w:val="000000"/>
          <w:szCs w:val="24"/>
          <w:lang w:eastAsia="ru-RU"/>
        </w:rPr>
        <w:t>Водовод от водозаборных сооружений на Новосибирском водохранилище до зоны застройки в юго-западной части города,</w:t>
      </w:r>
    </w:p>
    <w:p w:rsidR="00FB5CF0" w:rsidRDefault="00C91A15">
      <w:pPr>
        <w:pStyle w:val="afa"/>
        <w:numPr>
          <w:ilvl w:val="0"/>
          <w:numId w:val="27"/>
        </w:numPr>
        <w:rPr>
          <w:szCs w:val="24"/>
        </w:rPr>
      </w:pPr>
      <w:r>
        <w:rPr>
          <w:rFonts w:eastAsia="Times New Roman" w:cs="Times New Roman"/>
          <w:color w:val="000000"/>
          <w:szCs w:val="24"/>
          <w:lang w:eastAsia="ru-RU"/>
        </w:rPr>
        <w:t>Водоводы в пределах жилого района «Раздольный».</w:t>
      </w:r>
    </w:p>
    <w:p w:rsidR="00FB5CF0" w:rsidRDefault="00C91A15">
      <w:r>
        <w:t>Маршруты прохождения перспективных трубопроводов представлены на рисунке в п. 4.8 «Границы планируемых зон размещения объектов централизованных систем горячего водоснабжения, холодного водоснабжения» (</w:t>
      </w:r>
      <w:r>
        <w:fldChar w:fldCharType="begin"/>
      </w:r>
      <w:r>
        <w:instrText>REF _Ref146648407 \h</w:instrText>
      </w:r>
      <w:r>
        <w:fldChar w:fldCharType="separate"/>
      </w:r>
      <w:r w:rsidR="00670EF3">
        <w:t xml:space="preserve">Рисунок </w:t>
      </w:r>
      <w:r w:rsidR="00670EF3">
        <w:rPr>
          <w:noProof/>
        </w:rPr>
        <w:t>4</w:t>
      </w:r>
      <w:r w:rsidR="00670EF3">
        <w:noBreakHyphen/>
      </w:r>
      <w:r w:rsidR="00670EF3">
        <w:rPr>
          <w:noProof/>
        </w:rPr>
        <w:t>47</w:t>
      </w:r>
      <w:r>
        <w:fldChar w:fldCharType="end"/>
      </w:r>
      <w:r>
        <w:t>).</w:t>
      </w:r>
    </w:p>
    <w:p w:rsidR="00FB5CF0" w:rsidRDefault="00FB5CF0">
      <w:pPr>
        <w:rPr>
          <w:szCs w:val="24"/>
        </w:rPr>
      </w:pPr>
    </w:p>
    <w:p w:rsidR="00FB5CF0" w:rsidRDefault="00C91A15">
      <w:pPr>
        <w:pStyle w:val="2"/>
        <w:numPr>
          <w:ilvl w:val="1"/>
          <w:numId w:val="5"/>
        </w:numPr>
      </w:pPr>
      <w:bookmarkStart w:id="310" w:name="_Toc57970608"/>
      <w:bookmarkStart w:id="311" w:name="_Toc147480183"/>
      <w:r>
        <w:t>Рекомендации о месте размещения насосных станций, резервуаров, водонапорных башен</w:t>
      </w:r>
      <w:bookmarkEnd w:id="310"/>
      <w:bookmarkEnd w:id="311"/>
    </w:p>
    <w:p w:rsidR="00FB5CF0" w:rsidRDefault="00C91A15">
      <w:r>
        <w:t>В соответствии с Генеральным планом города Бердск, запланировано строительство резервного источника водоснабжения на берегу Новосибирского водохранилища на территории НФС-2 (</w:t>
      </w:r>
      <w:r>
        <w:fldChar w:fldCharType="begin"/>
      </w:r>
      <w:r>
        <w:instrText>REF _Ref147476665 \h</w:instrText>
      </w:r>
      <w:r>
        <w:fldChar w:fldCharType="separate"/>
      </w:r>
      <w:r w:rsidR="00670EF3">
        <w:t xml:space="preserve">Рисунок </w:t>
      </w:r>
      <w:r w:rsidR="00670EF3">
        <w:rPr>
          <w:noProof/>
        </w:rPr>
        <w:t>4</w:t>
      </w:r>
      <w:r w:rsidR="00670EF3">
        <w:noBreakHyphen/>
      </w:r>
      <w:r w:rsidR="00670EF3">
        <w:rPr>
          <w:noProof/>
        </w:rPr>
        <w:t>46</w:t>
      </w:r>
      <w:r>
        <w:fldChar w:fldCharType="end"/>
      </w:r>
      <w:r>
        <w:t>). Мощность: в мирное время 83,4 м</w:t>
      </w:r>
      <w:r>
        <w:rPr>
          <w:vertAlign w:val="superscript"/>
        </w:rPr>
        <w:t>3</w:t>
      </w:r>
      <w:r>
        <w:t>/час, в ГО и ЧС 125м</w:t>
      </w:r>
      <w:r>
        <w:rPr>
          <w:vertAlign w:val="superscript"/>
        </w:rPr>
        <w:t>3</w:t>
      </w:r>
      <w:r>
        <w:t>/час.</w:t>
      </w:r>
    </w:p>
    <w:p w:rsidR="00FB5CF0" w:rsidRDefault="00C91A15">
      <w:pPr>
        <w:ind w:firstLine="0"/>
      </w:pPr>
      <w:r>
        <w:rPr>
          <w:noProof/>
          <w:lang w:eastAsia="ru-RU"/>
        </w:rPr>
        <w:lastRenderedPageBreak/>
        <w:drawing>
          <wp:inline distT="0" distB="0" distL="0" distR="0">
            <wp:extent cx="5940425" cy="4124325"/>
            <wp:effectExtent l="0" t="0" r="0" b="0"/>
            <wp:docPr id="56" name="Изображение11" descr="Резервный источни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Изображение11" descr="Резервный источник.jpg"/>
                    <pic:cNvPicPr>
                      <a:picLocks noChangeAspect="1" noChangeArrowheads="1"/>
                    </pic:cNvPicPr>
                  </pic:nvPicPr>
                  <pic:blipFill>
                    <a:blip r:embed="rId81"/>
                    <a:stretch>
                      <a:fillRect/>
                    </a:stretch>
                  </pic:blipFill>
                  <pic:spPr bwMode="auto">
                    <a:xfrm>
                      <a:off x="0" y="0"/>
                      <a:ext cx="5940425" cy="4124325"/>
                    </a:xfrm>
                    <a:prstGeom prst="rect">
                      <a:avLst/>
                    </a:prstGeom>
                  </pic:spPr>
                </pic:pic>
              </a:graphicData>
            </a:graphic>
          </wp:inline>
        </w:drawing>
      </w:r>
    </w:p>
    <w:p w:rsidR="00FB5CF0" w:rsidRDefault="00C91A15">
      <w:pPr>
        <w:pStyle w:val="af6"/>
      </w:pPr>
      <w:bookmarkStart w:id="312" w:name="_Ref147476665"/>
      <w:r>
        <w:t xml:space="preserve">Рисунок </w:t>
      </w:r>
      <w:r>
        <w:fldChar w:fldCharType="begin"/>
      </w:r>
      <w:r>
        <w:instrText>STYLEREF 1 \s</w:instrText>
      </w:r>
      <w:r>
        <w:fldChar w:fldCharType="separate"/>
      </w:r>
      <w:bookmarkStart w:id="313" w:name="__Fieldmark__44804_3713445114"/>
      <w:r w:rsidR="00670EF3">
        <w:rPr>
          <w:noProof/>
        </w:rPr>
        <w:t>4</w:t>
      </w:r>
      <w:bookmarkStart w:id="314" w:name="__Fieldmark__23418_2635664550"/>
      <w:r>
        <w:fldChar w:fldCharType="end"/>
      </w:r>
      <w:bookmarkEnd w:id="313"/>
      <w:bookmarkEnd w:id="314"/>
      <w:r>
        <w:noBreakHyphen/>
      </w:r>
      <w:r>
        <w:fldChar w:fldCharType="begin"/>
      </w:r>
      <w:r>
        <w:instrText>SEQ Рисунок \* ARABIC</w:instrText>
      </w:r>
      <w:r>
        <w:fldChar w:fldCharType="separate"/>
      </w:r>
      <w:r w:rsidR="00670EF3">
        <w:rPr>
          <w:noProof/>
        </w:rPr>
        <w:t>46</w:t>
      </w:r>
      <w:r>
        <w:fldChar w:fldCharType="end"/>
      </w:r>
      <w:bookmarkEnd w:id="312"/>
      <w:r>
        <w:t>. Месторасположение нового резервного источника водоснабжения</w:t>
      </w:r>
    </w:p>
    <w:p w:rsidR="00FB5CF0" w:rsidRDefault="00C91A15">
      <w:r>
        <w:t>Места размещения существующих насосных станций и резервуаров, рекомендуется оставить без изменений. Строительство новых насосных станций не планируется.</w:t>
      </w:r>
    </w:p>
    <w:p w:rsidR="00FB5CF0" w:rsidRDefault="00C91A15">
      <w:pPr>
        <w:pStyle w:val="2"/>
        <w:numPr>
          <w:ilvl w:val="1"/>
          <w:numId w:val="5"/>
        </w:numPr>
      </w:pPr>
      <w:bookmarkStart w:id="315" w:name="_Toc147480184"/>
      <w:r>
        <w:lastRenderedPageBreak/>
        <w:t>Границы планируемых зон размещения объектов централизованных систем горячего водоснабжения, холодного водоснабжения</w:t>
      </w:r>
      <w:bookmarkEnd w:id="315"/>
    </w:p>
    <w:p w:rsidR="00FB5CF0" w:rsidRDefault="00C91A15">
      <w:pPr>
        <w:ind w:firstLine="0"/>
        <w:jc w:val="center"/>
      </w:pPr>
      <w:r>
        <w:rPr>
          <w:noProof/>
          <w:lang w:eastAsia="ru-RU"/>
        </w:rPr>
        <w:drawing>
          <wp:inline distT="0" distB="0" distL="0" distR="0">
            <wp:extent cx="5519420" cy="7810500"/>
            <wp:effectExtent l="0" t="0" r="0" b="0"/>
            <wp:docPr id="57" name="Изображение12" descr="Для ПЗ.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Изображение12" descr="Для ПЗ.jpg"/>
                    <pic:cNvPicPr>
                      <a:picLocks noChangeAspect="1" noChangeArrowheads="1"/>
                    </pic:cNvPicPr>
                  </pic:nvPicPr>
                  <pic:blipFill>
                    <a:blip r:embed="rId82"/>
                    <a:stretch>
                      <a:fillRect/>
                    </a:stretch>
                  </pic:blipFill>
                  <pic:spPr bwMode="auto">
                    <a:xfrm>
                      <a:off x="0" y="0"/>
                      <a:ext cx="5519420" cy="7810500"/>
                    </a:xfrm>
                    <a:prstGeom prst="rect">
                      <a:avLst/>
                    </a:prstGeom>
                  </pic:spPr>
                </pic:pic>
              </a:graphicData>
            </a:graphic>
          </wp:inline>
        </w:drawing>
      </w:r>
    </w:p>
    <w:p w:rsidR="00FB5CF0" w:rsidRDefault="00C91A15">
      <w:pPr>
        <w:pStyle w:val="af6"/>
      </w:pPr>
      <w:bookmarkStart w:id="316" w:name="_Ref146648407"/>
      <w:r>
        <w:t xml:space="preserve">Рисунок </w:t>
      </w:r>
      <w:r>
        <w:fldChar w:fldCharType="begin"/>
      </w:r>
      <w:r>
        <w:instrText>STYLEREF 1 \s</w:instrText>
      </w:r>
      <w:r>
        <w:fldChar w:fldCharType="separate"/>
      </w:r>
      <w:bookmarkStart w:id="317" w:name="__Fieldmark__44822_3713445114"/>
      <w:r w:rsidR="00670EF3">
        <w:rPr>
          <w:noProof/>
        </w:rPr>
        <w:t>4</w:t>
      </w:r>
      <w:bookmarkStart w:id="318" w:name="__Fieldmark__23437_2635664550"/>
      <w:r>
        <w:fldChar w:fldCharType="end"/>
      </w:r>
      <w:bookmarkEnd w:id="317"/>
      <w:bookmarkEnd w:id="318"/>
      <w:r>
        <w:noBreakHyphen/>
      </w:r>
      <w:r>
        <w:fldChar w:fldCharType="begin"/>
      </w:r>
      <w:r>
        <w:instrText>SEQ Рисунок \* ARABIC</w:instrText>
      </w:r>
      <w:r>
        <w:fldChar w:fldCharType="separate"/>
      </w:r>
      <w:r w:rsidR="00670EF3">
        <w:rPr>
          <w:noProof/>
        </w:rPr>
        <w:t>47</w:t>
      </w:r>
      <w:r>
        <w:fldChar w:fldCharType="end"/>
      </w:r>
      <w:bookmarkEnd w:id="316"/>
      <w:r>
        <w:t>. Граница планируемых зон размещения объектов централизованных систем горячего водоснабжения, холодного водоснабжения</w:t>
      </w:r>
    </w:p>
    <w:p w:rsidR="00FB5CF0" w:rsidRDefault="00C91A15">
      <w:pPr>
        <w:pStyle w:val="2"/>
        <w:numPr>
          <w:ilvl w:val="1"/>
          <w:numId w:val="5"/>
        </w:numPr>
      </w:pPr>
      <w:bookmarkStart w:id="319" w:name="_Toc147480185"/>
      <w:r>
        <w:lastRenderedPageBreak/>
        <w:t>Карты (схемы) существующего и планируемого размещения объектов централизованных систем водоснабжения</w:t>
      </w:r>
      <w:bookmarkEnd w:id="319"/>
    </w:p>
    <w:p w:rsidR="00FB5CF0" w:rsidRDefault="00C91A15">
      <w:r>
        <w:t>Схема существующего и планируемого размещения объектов централизованных систем водоснабжения приведены выше (</w:t>
      </w:r>
      <w:r>
        <w:fldChar w:fldCharType="begin"/>
      </w:r>
      <w:r>
        <w:instrText>REF _Ref146648407 \h</w:instrText>
      </w:r>
      <w:r>
        <w:fldChar w:fldCharType="separate"/>
      </w:r>
      <w:r w:rsidR="00670EF3">
        <w:t xml:space="preserve">Рисунок </w:t>
      </w:r>
      <w:r w:rsidR="00670EF3">
        <w:rPr>
          <w:noProof/>
        </w:rPr>
        <w:t>4</w:t>
      </w:r>
      <w:r w:rsidR="00670EF3">
        <w:noBreakHyphen/>
      </w:r>
      <w:r w:rsidR="00670EF3">
        <w:rPr>
          <w:noProof/>
        </w:rPr>
        <w:t>47</w:t>
      </w:r>
      <w:r>
        <w:fldChar w:fldCharType="end"/>
      </w:r>
      <w:r>
        <w:t>).</w:t>
      </w:r>
    </w:p>
    <w:p w:rsidR="00FB5CF0" w:rsidRDefault="00C91A15">
      <w:pPr>
        <w:spacing w:after="200" w:line="276" w:lineRule="auto"/>
        <w:ind w:firstLine="0"/>
        <w:jc w:val="left"/>
      </w:pPr>
      <w:r>
        <w:br w:type="page"/>
      </w:r>
    </w:p>
    <w:p w:rsidR="00FB5CF0" w:rsidRDefault="00C91A15">
      <w:pPr>
        <w:pStyle w:val="1"/>
        <w:numPr>
          <w:ilvl w:val="0"/>
          <w:numId w:val="5"/>
        </w:numPr>
      </w:pPr>
      <w:bookmarkStart w:id="320" w:name="_Toc57970611"/>
      <w:bookmarkStart w:id="321" w:name="_Toc147480186"/>
      <w:r>
        <w:lastRenderedPageBreak/>
        <w:t>Экологические аспекты мероприятий по строительству, реконструкции и модернизации объектов централизованных систем водоснабжения</w:t>
      </w:r>
      <w:bookmarkEnd w:id="320"/>
      <w:bookmarkEnd w:id="321"/>
    </w:p>
    <w:p w:rsidR="00FB5CF0" w:rsidRDefault="00C91A15">
      <w:pPr>
        <w:pStyle w:val="2"/>
        <w:numPr>
          <w:ilvl w:val="1"/>
          <w:numId w:val="5"/>
        </w:numPr>
      </w:pPr>
      <w:bookmarkStart w:id="322" w:name="_Toc57970612"/>
      <w:bookmarkStart w:id="323" w:name="_Toc147480187"/>
      <w:r>
        <w:t>Сведения по предотвращению вредного воздействия на водный бассейн предлагаемых к строительству и реконструкции объектов централизованных систем водоснабжения при сбросе (утилизации) промывных вод</w:t>
      </w:r>
      <w:bookmarkEnd w:id="322"/>
      <w:bookmarkEnd w:id="323"/>
    </w:p>
    <w:p w:rsidR="00FB5CF0" w:rsidRDefault="00C91A15">
      <w:r>
        <w:t>В системе водоснабжения г. Бердска промывные воды образуются в процессе промывки фильтрующей загрузки фильтров на водопроводных очистных сооружениях.</w:t>
      </w:r>
    </w:p>
    <w:p w:rsidR="00FB5CF0" w:rsidRDefault="00C91A15">
      <w:r>
        <w:t>В настоящее время, в практике применимы несколько способов удаления промывных вод и других технологических стоков водопроводных очистных сооружений:</w:t>
      </w:r>
    </w:p>
    <w:p w:rsidR="00FB5CF0" w:rsidRDefault="00C91A15">
      <w:r>
        <w:t>1) Сброс в естественную природную среду (реки, водоемы, искусственно созданные пруды). Основными недостатками этого способа, является загрязнение поверхностных и подземных вод, отторжение больших площадей для размещения искусственных прудов;</w:t>
      </w:r>
    </w:p>
    <w:p w:rsidR="00FB5CF0" w:rsidRDefault="00C91A15">
      <w:r>
        <w:t>2) Сброс на городские канализационные очистные сооружения. Основными недостатками способа, являются существенное увеличение нагрузки на канализационные очистные сооружения, высокие затраты на транспортировку и поступление несвойственного для канализационных очистных сооружений загрязнителя;</w:t>
      </w:r>
    </w:p>
    <w:p w:rsidR="00FB5CF0" w:rsidRDefault="00C91A15">
      <w:r>
        <w:t>3) Повторное использование промывных вод и других технологических стоков водопроводных очистных сооружений. Данный способ не нарушает процесса очистки воды, позволяет уменьшить дозы вводимых реагентов, так как очищенная промывная вода содержит остаточные реагенты.</w:t>
      </w:r>
    </w:p>
    <w:p w:rsidR="00FB5CF0" w:rsidRDefault="00C91A15">
      <w:r>
        <w:t>Дополнительных мероприятий по предотвращению вредного воздействия на водный бассейн предлагаемых к строительству и реконструкции объектов централизованных систем водоснабжения при сбросе (утилизации) промывных вод не требуется.</w:t>
      </w:r>
    </w:p>
    <w:p w:rsidR="00FB5CF0" w:rsidRDefault="00C91A15">
      <w:pPr>
        <w:pStyle w:val="2"/>
        <w:numPr>
          <w:ilvl w:val="1"/>
          <w:numId w:val="5"/>
        </w:numPr>
      </w:pPr>
      <w:bookmarkStart w:id="324" w:name="_Toc57970613"/>
      <w:bookmarkStart w:id="325" w:name="_Toc147480188"/>
      <w:r>
        <w:lastRenderedPageBreak/>
        <w:t>Сведения по предотвращению вредного воздействия на окружающую среду при реализации мероприятий по снабжению и хранению химических реагентов, используемых в водоподготовке (хлор и др.)</w:t>
      </w:r>
      <w:bookmarkEnd w:id="324"/>
      <w:bookmarkEnd w:id="325"/>
    </w:p>
    <w:p w:rsidR="00FB5CF0" w:rsidRDefault="00C91A15">
      <w:r>
        <w:t xml:space="preserve">В настоящее время снабжение и хранение химических реагентов, применяемых при водоподготовке, производится в соответствии с требованиями соответствующих нормативных документов и вредное воздействие данными процессами на окружающую среду </w:t>
      </w:r>
      <w:proofErr w:type="gramStart"/>
      <w:r>
        <w:t>не</w:t>
      </w:r>
      <w:proofErr w:type="gramEnd"/>
      <w:r>
        <w:t xml:space="preserve"> оказывается. Дополнительных мероприятий по снабжению и хранению химических реагентов, используемых в водоподготовке, в рамках данной схемы не предусматривается, соответственно необходимость в сведениях по предотвращению вредного воздействия на окружающую среду отсутствует.</w:t>
      </w:r>
    </w:p>
    <w:p w:rsidR="00FB5CF0" w:rsidRDefault="00C91A15">
      <w:pPr>
        <w:spacing w:after="200" w:line="276" w:lineRule="auto"/>
        <w:ind w:firstLine="0"/>
        <w:jc w:val="left"/>
      </w:pPr>
      <w:r>
        <w:br w:type="page"/>
      </w:r>
    </w:p>
    <w:p w:rsidR="00FB5CF0" w:rsidRDefault="00C91A15">
      <w:pPr>
        <w:pStyle w:val="1"/>
        <w:numPr>
          <w:ilvl w:val="0"/>
          <w:numId w:val="5"/>
        </w:numPr>
      </w:pPr>
      <w:bookmarkStart w:id="326" w:name="_Toc57970614"/>
      <w:bookmarkStart w:id="327" w:name="_Toc147480189"/>
      <w:r>
        <w:lastRenderedPageBreak/>
        <w:t>Оценка объемов капитальных вложений в строительство, реконструкцию и модернизацию объектов централизованных систем водоснабжения</w:t>
      </w:r>
      <w:bookmarkEnd w:id="326"/>
      <w:bookmarkEnd w:id="327"/>
    </w:p>
    <w:p w:rsidR="00FB5CF0" w:rsidRDefault="00C91A15">
      <w:pPr>
        <w:pStyle w:val="2"/>
        <w:numPr>
          <w:ilvl w:val="1"/>
          <w:numId w:val="5"/>
        </w:numPr>
      </w:pPr>
      <w:bookmarkStart w:id="328" w:name="_Toc57970615"/>
      <w:bookmarkStart w:id="329" w:name="_Toc147480190"/>
      <w:r>
        <w:t>Оценка стоимости основных мероприятий по реализации схемы водоснабжения муниципального образования</w:t>
      </w:r>
      <w:bookmarkEnd w:id="328"/>
      <w:bookmarkEnd w:id="329"/>
    </w:p>
    <w:p w:rsidR="00FB5CF0" w:rsidRDefault="00C91A15">
      <w:r>
        <w:t>В настоящее время, существует множество методов и подходов к определению стоимости строительства. Изменчивость цен и их разнообразие, не позволяют на данном этапе работы, точно определить необходимые затраты в полном объёме. В связи с этим, на дальнейших стадиях проектирования, требуется детальное уточнение параметров строительства на основании изучения местных условий и конкретных специфических функций строящегося объекта.</w:t>
      </w:r>
    </w:p>
    <w:p w:rsidR="00FB5CF0" w:rsidRDefault="00C91A15">
      <w:r>
        <w:t xml:space="preserve">Определение стоимости на разных этапах проектирования, должно осуществляться различными методиками. На </w:t>
      </w:r>
      <w:proofErr w:type="spellStart"/>
      <w:r>
        <w:t>предпроектной</w:t>
      </w:r>
      <w:proofErr w:type="spellEnd"/>
      <w:r>
        <w:t xml:space="preserve"> стадии, при обосновании инвестиций, определяется предварительная (расчётная) стоимость строительства или реконструкции. Проекта на этой стадии ещё нет, поэтому она составляется по предельно укрупнённым показателям.</w:t>
      </w:r>
    </w:p>
    <w:p w:rsidR="00FB5CF0" w:rsidRDefault="00C91A15">
      <w:r>
        <w:t>Стоимость устанавливается на каждой стадии проектирования, в связи с чем, обеспечивается поэтапная её детализация и уточнение. Таким образом, базовые цены устанавливаются с целью последующего формирования договорных цен на разработку проектной документации и строительства.</w:t>
      </w:r>
    </w:p>
    <w:p w:rsidR="00FB5CF0" w:rsidRDefault="00C91A15">
      <w:r>
        <w:t>Объёмы капитальных вложений для строительства сетей и сооружений водоснабжения были посчитаны по нормативным ценам строительства, а также объектам аналогам:</w:t>
      </w:r>
    </w:p>
    <w:p w:rsidR="00FB5CF0" w:rsidRDefault="00C91A15">
      <w:pPr>
        <w:pStyle w:val="afc"/>
        <w:numPr>
          <w:ilvl w:val="0"/>
          <w:numId w:val="20"/>
        </w:numPr>
        <w:spacing w:line="360" w:lineRule="auto"/>
      </w:pPr>
      <w:r>
        <w:t>НЦС 81-02-14-2023. Сборник №14 – «Сети водоснабжения и канализации»;</w:t>
      </w:r>
    </w:p>
    <w:p w:rsidR="00FB5CF0" w:rsidRDefault="00C91A15">
      <w:pPr>
        <w:pStyle w:val="afc"/>
        <w:numPr>
          <w:ilvl w:val="0"/>
          <w:numId w:val="20"/>
        </w:numPr>
        <w:spacing w:line="360" w:lineRule="auto"/>
      </w:pPr>
      <w:r>
        <w:t>НЦС 81-02-13-2023. Сборник №13 – «Наружные тепловые сети» (для расчёта сетей горячего водоснабжения);</w:t>
      </w:r>
    </w:p>
    <w:p w:rsidR="00FB5CF0" w:rsidRDefault="00C91A15">
      <w:pPr>
        <w:pStyle w:val="afc"/>
        <w:numPr>
          <w:ilvl w:val="0"/>
          <w:numId w:val="20"/>
        </w:numPr>
        <w:spacing w:line="360" w:lineRule="auto"/>
      </w:pPr>
      <w:r>
        <w:t>НЦС 81-02-19-2023. Сборник №19 – «Здания и сооружения городской инфраструктуры».</w:t>
      </w:r>
    </w:p>
    <w:p w:rsidR="00FB5CF0" w:rsidRDefault="00FB5CF0">
      <w:pPr>
        <w:pStyle w:val="afc"/>
        <w:ind w:left="1429" w:firstLine="0"/>
      </w:pPr>
    </w:p>
    <w:p w:rsidR="00FB5CF0" w:rsidRDefault="00C91A15">
      <w:r>
        <w:t xml:space="preserve">Общий объем капитальных вложений в строительство, реконструкцию и модернизацию объектов системы водоснабжения г. Бердск </w:t>
      </w:r>
      <w:r>
        <w:rPr>
          <w:szCs w:val="24"/>
        </w:rPr>
        <w:t xml:space="preserve">составит </w:t>
      </w:r>
      <w:r w:rsidR="005D4AB4">
        <w:rPr>
          <w:rFonts w:eastAsia="Times New Roman" w:cs="Times New Roman"/>
          <w:b/>
          <w:bCs/>
          <w:color w:val="000000"/>
          <w:szCs w:val="24"/>
          <w:lang w:eastAsia="ru-RU"/>
        </w:rPr>
        <w:t>4 449 5</w:t>
      </w:r>
      <w:r>
        <w:rPr>
          <w:rFonts w:eastAsia="Times New Roman" w:cs="Times New Roman"/>
          <w:b/>
          <w:bCs/>
          <w:color w:val="000000"/>
          <w:szCs w:val="24"/>
          <w:lang w:eastAsia="ru-RU"/>
        </w:rPr>
        <w:t>77,62</w:t>
      </w:r>
      <w:r>
        <w:t xml:space="preserve"> тыс. руб.</w:t>
      </w:r>
    </w:p>
    <w:p w:rsidR="00FB5CF0" w:rsidRDefault="00C91A15">
      <w:pPr>
        <w:pStyle w:val="2"/>
        <w:numPr>
          <w:ilvl w:val="1"/>
          <w:numId w:val="5"/>
        </w:numPr>
      </w:pPr>
      <w:bookmarkStart w:id="330" w:name="_Toc57970616"/>
      <w:bookmarkStart w:id="331" w:name="_Toc147480191"/>
      <w:r>
        <w:lastRenderedPageBreak/>
        <w:t>Оценка величины необходимых капитальных вложений в строительство и реконструкцию объектов централизованных систем водоснабжения, выполненную на основании укрупненных сметных нормативов</w:t>
      </w:r>
      <w:bookmarkEnd w:id="330"/>
      <w:bookmarkEnd w:id="331"/>
    </w:p>
    <w:p w:rsidR="00FB5CF0" w:rsidRDefault="00C91A15">
      <w:r>
        <w:t>Объемы капитальных вложений в строительство, реконструкцию и модернизацию объектов водоснабжения города Бердска представлены ниже (</w:t>
      </w:r>
      <w:r>
        <w:fldChar w:fldCharType="begin"/>
      </w:r>
      <w:r>
        <w:instrText>REF _Ref146703387 \h</w:instrText>
      </w:r>
      <w:r>
        <w:fldChar w:fldCharType="separate"/>
      </w:r>
      <w:r w:rsidR="00670EF3">
        <w:t xml:space="preserve">Таблица </w:t>
      </w:r>
      <w:r w:rsidR="00670EF3">
        <w:rPr>
          <w:noProof/>
        </w:rPr>
        <w:t>6</w:t>
      </w:r>
      <w:r w:rsidR="00670EF3">
        <w:noBreakHyphen/>
      </w:r>
      <w:r w:rsidR="00670EF3">
        <w:rPr>
          <w:noProof/>
        </w:rPr>
        <w:t>37</w:t>
      </w:r>
      <w:r>
        <w:fldChar w:fldCharType="end"/>
      </w:r>
      <w:r>
        <w:t>).</w:t>
      </w:r>
    </w:p>
    <w:p w:rsidR="009F5EDE" w:rsidRDefault="009F5EDE">
      <w:pPr>
        <w:sectPr w:rsidR="009F5EDE">
          <w:footerReference w:type="default" r:id="rId83"/>
          <w:pgSz w:w="11906" w:h="16838"/>
          <w:pgMar w:top="1134" w:right="850" w:bottom="1134" w:left="1701" w:header="0" w:footer="708" w:gutter="0"/>
          <w:cols w:space="720"/>
          <w:formProt w:val="0"/>
          <w:docGrid w:linePitch="360"/>
        </w:sectPr>
      </w:pPr>
    </w:p>
    <w:p w:rsidR="00FB5CF0" w:rsidRDefault="00C91A15">
      <w:pPr>
        <w:pStyle w:val="af6"/>
        <w:spacing w:after="0"/>
      </w:pPr>
      <w:bookmarkStart w:id="332" w:name="_Ref145948805"/>
      <w:bookmarkStart w:id="333" w:name="_Ref146703387"/>
      <w:r>
        <w:lastRenderedPageBreak/>
        <w:t xml:space="preserve">Таблица </w:t>
      </w:r>
      <w:r>
        <w:fldChar w:fldCharType="begin"/>
      </w:r>
      <w:r>
        <w:instrText>STYLEREF 1 \s</w:instrText>
      </w:r>
      <w:r>
        <w:fldChar w:fldCharType="separate"/>
      </w:r>
      <w:bookmarkStart w:id="334" w:name="__Fieldmark__44897_3713445114"/>
      <w:r w:rsidR="00670EF3">
        <w:rPr>
          <w:noProof/>
        </w:rPr>
        <w:t>6</w:t>
      </w:r>
      <w:bookmarkStart w:id="335" w:name="__Fieldmark__23545_2635664550"/>
      <w:r>
        <w:fldChar w:fldCharType="end"/>
      </w:r>
      <w:bookmarkEnd w:id="334"/>
      <w:bookmarkEnd w:id="335"/>
      <w:r>
        <w:noBreakHyphen/>
      </w:r>
      <w:r>
        <w:fldChar w:fldCharType="begin"/>
      </w:r>
      <w:r>
        <w:instrText>SEQ Таблица \* ARABIC</w:instrText>
      </w:r>
      <w:r>
        <w:fldChar w:fldCharType="separate"/>
      </w:r>
      <w:r w:rsidR="00670EF3">
        <w:rPr>
          <w:noProof/>
        </w:rPr>
        <w:t>37</w:t>
      </w:r>
      <w:r>
        <w:fldChar w:fldCharType="end"/>
      </w:r>
      <w:bookmarkEnd w:id="332"/>
      <w:bookmarkEnd w:id="333"/>
      <w:r>
        <w:t>. Объемы капитальных вложений в строительство, реконструкцию и модернизацию объектов водоснабжения города Бердска</w:t>
      </w:r>
    </w:p>
    <w:tbl>
      <w:tblPr>
        <w:tblW w:w="5000" w:type="pct"/>
        <w:tblInd w:w="10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2" w:type="dxa"/>
          <w:right w:w="57" w:type="dxa"/>
        </w:tblCellMar>
        <w:tblLook w:val="04A0" w:firstRow="1" w:lastRow="0" w:firstColumn="1" w:lastColumn="0" w:noHBand="0" w:noVBand="1"/>
      </w:tblPr>
      <w:tblGrid>
        <w:gridCol w:w="652"/>
        <w:gridCol w:w="3742"/>
        <w:gridCol w:w="1343"/>
        <w:gridCol w:w="991"/>
        <w:gridCol w:w="70"/>
        <w:gridCol w:w="1116"/>
        <w:gridCol w:w="1111"/>
        <w:gridCol w:w="1113"/>
        <w:gridCol w:w="1204"/>
        <w:gridCol w:w="1188"/>
        <w:gridCol w:w="32"/>
        <w:gridCol w:w="33"/>
        <w:gridCol w:w="983"/>
        <w:gridCol w:w="35"/>
        <w:gridCol w:w="1078"/>
        <w:gridCol w:w="1011"/>
      </w:tblGrid>
      <w:tr w:rsidR="00FB5CF0" w:rsidTr="00894BA1">
        <w:trPr>
          <w:cantSplit/>
          <w:trHeight w:val="340"/>
        </w:trPr>
        <w:tc>
          <w:tcPr>
            <w:tcW w:w="65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 п/п</w:t>
            </w:r>
          </w:p>
        </w:tc>
        <w:tc>
          <w:tcPr>
            <w:tcW w:w="374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Краткое описание, технические параметры мероприятий</w:t>
            </w:r>
          </w:p>
        </w:tc>
        <w:tc>
          <w:tcPr>
            <w:tcW w:w="134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Всего капитальных вложений, тыс. руб.</w:t>
            </w:r>
          </w:p>
        </w:tc>
        <w:tc>
          <w:tcPr>
            <w:tcW w:w="9965" w:type="dxa"/>
            <w:gridSpan w:val="13"/>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Величина показателя</w:t>
            </w:r>
          </w:p>
        </w:tc>
      </w:tr>
      <w:tr w:rsidR="005D4AB4" w:rsidTr="00894BA1">
        <w:trPr>
          <w:cantSplit/>
          <w:trHeight w:val="340"/>
        </w:trPr>
        <w:tc>
          <w:tcPr>
            <w:tcW w:w="65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center"/>
              <w:rPr>
                <w:rFonts w:eastAsia="Times New Roman" w:cs="Times New Roman"/>
                <w:b/>
                <w:bCs/>
                <w:color w:val="000000"/>
                <w:sz w:val="20"/>
                <w:szCs w:val="20"/>
                <w:lang w:eastAsia="ru-RU"/>
              </w:rPr>
            </w:pPr>
          </w:p>
        </w:tc>
        <w:tc>
          <w:tcPr>
            <w:tcW w:w="37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center"/>
              <w:rPr>
                <w:rFonts w:eastAsia="Times New Roman" w:cs="Times New Roman"/>
                <w:b/>
                <w:bCs/>
                <w:color w:val="000000"/>
                <w:sz w:val="20"/>
                <w:szCs w:val="20"/>
                <w:lang w:eastAsia="ru-RU"/>
              </w:rPr>
            </w:pPr>
          </w:p>
        </w:tc>
        <w:tc>
          <w:tcPr>
            <w:tcW w:w="134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center"/>
              <w:rPr>
                <w:rFonts w:eastAsia="Times New Roman" w:cs="Times New Roman"/>
                <w:b/>
                <w:bCs/>
                <w:color w:val="000000"/>
                <w:sz w:val="20"/>
                <w:szCs w:val="20"/>
                <w:lang w:eastAsia="ru-RU"/>
              </w:rPr>
            </w:pPr>
          </w:p>
        </w:tc>
        <w:tc>
          <w:tcPr>
            <w:tcW w:w="106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2023</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2024</w:t>
            </w:r>
          </w:p>
        </w:tc>
        <w:tc>
          <w:tcPr>
            <w:tcW w:w="11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2025</w:t>
            </w:r>
          </w:p>
        </w:tc>
        <w:tc>
          <w:tcPr>
            <w:tcW w:w="1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2026</w:t>
            </w:r>
          </w:p>
        </w:tc>
        <w:tc>
          <w:tcPr>
            <w:tcW w:w="12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2027</w:t>
            </w:r>
          </w:p>
        </w:tc>
        <w:tc>
          <w:tcPr>
            <w:tcW w:w="1253"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2028</w:t>
            </w:r>
          </w:p>
        </w:tc>
        <w:tc>
          <w:tcPr>
            <w:tcW w:w="9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2029</w:t>
            </w:r>
          </w:p>
        </w:tc>
        <w:tc>
          <w:tcPr>
            <w:tcW w:w="111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2030</w:t>
            </w:r>
          </w:p>
        </w:tc>
        <w:tc>
          <w:tcPr>
            <w:tcW w:w="10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2040</w:t>
            </w:r>
          </w:p>
        </w:tc>
      </w:tr>
      <w:tr w:rsidR="00FB5CF0" w:rsidTr="00894BA1">
        <w:trPr>
          <w:cantSplit/>
          <w:trHeight w:val="340"/>
        </w:trPr>
        <w:tc>
          <w:tcPr>
            <w:tcW w:w="6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1</w:t>
            </w:r>
          </w:p>
        </w:tc>
        <w:tc>
          <w:tcPr>
            <w:tcW w:w="15050" w:type="dxa"/>
            <w:gridSpan w:val="15"/>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Строительство новых объектов системы централизованного водоснабжения, не связанных с подключением новых потребителей, в том числе строительство новых водопроводных сетей</w:t>
            </w:r>
          </w:p>
        </w:tc>
      </w:tr>
      <w:tr w:rsidR="005D4AB4" w:rsidTr="00894BA1">
        <w:trPr>
          <w:cantSplit/>
          <w:trHeight w:val="340"/>
        </w:trPr>
        <w:tc>
          <w:tcPr>
            <w:tcW w:w="6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1.1</w:t>
            </w:r>
          </w:p>
        </w:tc>
        <w:tc>
          <w:tcPr>
            <w:tcW w:w="37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894BA1">
            <w:pPr>
              <w:spacing w:line="240" w:lineRule="auto"/>
              <w:ind w:firstLine="0"/>
              <w:rPr>
                <w:rFonts w:eastAsia="Times New Roman" w:cs="Times New Roman"/>
                <w:color w:val="000000"/>
                <w:sz w:val="20"/>
                <w:szCs w:val="20"/>
                <w:lang w:eastAsia="ru-RU"/>
              </w:rPr>
            </w:pPr>
            <w:r>
              <w:rPr>
                <w:rFonts w:eastAsia="Times New Roman" w:cs="Times New Roman"/>
                <w:color w:val="000000"/>
                <w:sz w:val="20"/>
                <w:szCs w:val="20"/>
                <w:lang w:eastAsia="ru-RU"/>
              </w:rPr>
              <w:t>Водозаборные сооружения г.</w:t>
            </w:r>
            <w:r w:rsidR="009F5EDE">
              <w:rPr>
                <w:rFonts w:eastAsia="Times New Roman" w:cs="Times New Roman"/>
                <w:color w:val="000000"/>
                <w:sz w:val="20"/>
                <w:szCs w:val="20"/>
                <w:lang w:eastAsia="ru-RU"/>
              </w:rPr>
              <w:t xml:space="preserve"> </w:t>
            </w:r>
            <w:r>
              <w:rPr>
                <w:rFonts w:eastAsia="Times New Roman" w:cs="Times New Roman"/>
                <w:color w:val="000000"/>
                <w:sz w:val="20"/>
                <w:szCs w:val="20"/>
                <w:lang w:eastAsia="ru-RU"/>
              </w:rPr>
              <w:t>Бердска н</w:t>
            </w:r>
            <w:r w:rsidR="00894BA1">
              <w:rPr>
                <w:rFonts w:eastAsia="Times New Roman" w:cs="Times New Roman"/>
                <w:color w:val="000000"/>
                <w:sz w:val="20"/>
                <w:szCs w:val="20"/>
                <w:lang w:eastAsia="ru-RU"/>
              </w:rPr>
              <w:t>а Новосибирском водохранилище. Строительство насосной станции</w:t>
            </w:r>
            <w:r>
              <w:rPr>
                <w:rFonts w:eastAsia="Times New Roman" w:cs="Times New Roman"/>
                <w:color w:val="000000"/>
                <w:sz w:val="20"/>
                <w:szCs w:val="20"/>
                <w:lang w:eastAsia="ru-RU"/>
              </w:rPr>
              <w:t xml:space="preserve"> первого подъема</w:t>
            </w:r>
            <w:r w:rsidR="00894BA1">
              <w:rPr>
                <w:rFonts w:eastAsia="Times New Roman" w:cs="Times New Roman"/>
                <w:color w:val="000000"/>
                <w:sz w:val="20"/>
                <w:szCs w:val="20"/>
                <w:lang w:eastAsia="ru-RU"/>
              </w:rPr>
              <w:t xml:space="preserve"> мощностью</w:t>
            </w:r>
            <w:r>
              <w:rPr>
                <w:rFonts w:eastAsia="Times New Roman" w:cs="Times New Roman"/>
                <w:color w:val="000000"/>
                <w:sz w:val="20"/>
                <w:szCs w:val="20"/>
                <w:lang w:eastAsia="ru-RU"/>
              </w:rPr>
              <w:t xml:space="preserve"> 90 тыс.м</w:t>
            </w:r>
            <w:r>
              <w:rPr>
                <w:rFonts w:eastAsia="Times New Roman" w:cs="Times New Roman"/>
                <w:color w:val="000000"/>
                <w:sz w:val="20"/>
                <w:szCs w:val="20"/>
                <w:vertAlign w:val="superscript"/>
                <w:lang w:eastAsia="ru-RU"/>
              </w:rPr>
              <w:t>3</w:t>
            </w:r>
            <w:r>
              <w:rPr>
                <w:rFonts w:eastAsia="Times New Roman" w:cs="Times New Roman"/>
                <w:color w:val="000000"/>
                <w:sz w:val="20"/>
                <w:szCs w:val="20"/>
                <w:lang w:eastAsia="ru-RU"/>
              </w:rPr>
              <w:t>/сутки</w:t>
            </w:r>
          </w:p>
        </w:tc>
        <w:tc>
          <w:tcPr>
            <w:tcW w:w="13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636000,00</w:t>
            </w:r>
          </w:p>
        </w:tc>
        <w:tc>
          <w:tcPr>
            <w:tcW w:w="106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894BA1"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12600,00</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894BA1"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6234</w:t>
            </w:r>
            <w:r w:rsidR="00C91A15">
              <w:rPr>
                <w:rFonts w:eastAsia="Times New Roman" w:cs="Times New Roman"/>
                <w:color w:val="000000"/>
                <w:sz w:val="20"/>
                <w:szCs w:val="20"/>
                <w:lang w:eastAsia="ru-RU"/>
              </w:rPr>
              <w:t>00,00</w:t>
            </w:r>
          </w:p>
        </w:tc>
        <w:tc>
          <w:tcPr>
            <w:tcW w:w="11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2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22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051"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0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0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r>
      <w:tr w:rsidR="005D4AB4" w:rsidTr="00894BA1">
        <w:trPr>
          <w:cantSplit/>
          <w:trHeight w:val="340"/>
        </w:trPr>
        <w:tc>
          <w:tcPr>
            <w:tcW w:w="6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94BA1" w:rsidRDefault="00894BA1">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1.1.1</w:t>
            </w:r>
          </w:p>
        </w:tc>
        <w:tc>
          <w:tcPr>
            <w:tcW w:w="37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94BA1" w:rsidRDefault="00894BA1">
            <w:pPr>
              <w:spacing w:line="240" w:lineRule="auto"/>
              <w:ind w:firstLine="0"/>
              <w:rPr>
                <w:rFonts w:eastAsia="Times New Roman" w:cs="Times New Roman"/>
                <w:color w:val="000000"/>
                <w:sz w:val="20"/>
                <w:szCs w:val="20"/>
                <w:lang w:eastAsia="ru-RU"/>
              </w:rPr>
            </w:pPr>
            <w:r w:rsidRPr="00894BA1">
              <w:rPr>
                <w:rFonts w:eastAsia="Times New Roman" w:cs="Times New Roman"/>
                <w:color w:val="000000"/>
                <w:sz w:val="20"/>
                <w:szCs w:val="20"/>
                <w:lang w:eastAsia="ru-RU"/>
              </w:rPr>
              <w:t>Консервация с последующей ликвидацией существующей станции 1-го подъема на Новосибирском водохранилище</w:t>
            </w:r>
          </w:p>
        </w:tc>
        <w:tc>
          <w:tcPr>
            <w:tcW w:w="13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94BA1" w:rsidRDefault="00894BA1"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84800,00</w:t>
            </w:r>
          </w:p>
        </w:tc>
        <w:tc>
          <w:tcPr>
            <w:tcW w:w="106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894BA1" w:rsidRDefault="00894BA1"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94BA1" w:rsidRDefault="00894BA1"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500,00</w:t>
            </w:r>
          </w:p>
        </w:tc>
        <w:tc>
          <w:tcPr>
            <w:tcW w:w="11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94BA1" w:rsidRDefault="00894BA1"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2500,00</w:t>
            </w:r>
          </w:p>
        </w:tc>
        <w:tc>
          <w:tcPr>
            <w:tcW w:w="1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94BA1" w:rsidRDefault="00894BA1"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2750,00</w:t>
            </w:r>
          </w:p>
        </w:tc>
        <w:tc>
          <w:tcPr>
            <w:tcW w:w="12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94BA1" w:rsidRDefault="00894BA1"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3030,00</w:t>
            </w:r>
          </w:p>
        </w:tc>
        <w:tc>
          <w:tcPr>
            <w:tcW w:w="122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894BA1" w:rsidRDefault="00894BA1"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3330,00</w:t>
            </w:r>
          </w:p>
        </w:tc>
        <w:tc>
          <w:tcPr>
            <w:tcW w:w="1051"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894BA1" w:rsidRDefault="00894BA1"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3660,00</w:t>
            </w:r>
          </w:p>
        </w:tc>
        <w:tc>
          <w:tcPr>
            <w:tcW w:w="10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894BA1" w:rsidRDefault="00894BA1"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4030,00</w:t>
            </w:r>
          </w:p>
        </w:tc>
        <w:tc>
          <w:tcPr>
            <w:tcW w:w="10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94BA1" w:rsidRDefault="00894BA1"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65000,00</w:t>
            </w:r>
          </w:p>
        </w:tc>
      </w:tr>
      <w:tr w:rsidR="005D4AB4" w:rsidTr="00894BA1">
        <w:trPr>
          <w:cantSplit/>
          <w:trHeight w:val="340"/>
        </w:trPr>
        <w:tc>
          <w:tcPr>
            <w:tcW w:w="6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c>
          <w:tcPr>
            <w:tcW w:w="37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73517A">
            <w:pPr>
              <w:spacing w:line="240" w:lineRule="auto"/>
              <w:ind w:firstLine="0"/>
              <w:rPr>
                <w:rFonts w:eastAsia="Times New Roman" w:cs="Times New Roman"/>
                <w:color w:val="000000"/>
                <w:sz w:val="20"/>
                <w:szCs w:val="20"/>
                <w:lang w:eastAsia="ru-RU"/>
              </w:rPr>
            </w:pPr>
            <w:r w:rsidRPr="0073517A">
              <w:rPr>
                <w:rFonts w:eastAsia="Times New Roman" w:cs="Times New Roman"/>
                <w:color w:val="000000"/>
                <w:sz w:val="20"/>
                <w:szCs w:val="20"/>
                <w:lang w:eastAsia="ru-RU"/>
              </w:rPr>
              <w:t>Реконструкция очистных сооружений НФС-2, в том числе: строительство дополнительной (первой) ступени очистки на станции очистки воды, реконструкция насосной станции 2-го подъема и прочего технологического оборудования с увеличением мощности до 85 тыс.м3/сутки</w:t>
            </w:r>
          </w:p>
        </w:tc>
        <w:tc>
          <w:tcPr>
            <w:tcW w:w="13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1826000,00</w:t>
            </w:r>
          </w:p>
        </w:tc>
        <w:tc>
          <w:tcPr>
            <w:tcW w:w="106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1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83000,00</w:t>
            </w:r>
          </w:p>
        </w:tc>
        <w:tc>
          <w:tcPr>
            <w:tcW w:w="1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83000,00</w:t>
            </w:r>
          </w:p>
        </w:tc>
        <w:tc>
          <w:tcPr>
            <w:tcW w:w="12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550000,00</w:t>
            </w:r>
          </w:p>
        </w:tc>
        <w:tc>
          <w:tcPr>
            <w:tcW w:w="122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550000,00</w:t>
            </w:r>
          </w:p>
        </w:tc>
        <w:tc>
          <w:tcPr>
            <w:tcW w:w="1051"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560000,00</w:t>
            </w:r>
          </w:p>
        </w:tc>
        <w:tc>
          <w:tcPr>
            <w:tcW w:w="10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0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r>
      <w:tr w:rsidR="005D4AB4" w:rsidTr="00894BA1">
        <w:trPr>
          <w:cantSplit/>
          <w:trHeight w:val="340"/>
        </w:trPr>
        <w:tc>
          <w:tcPr>
            <w:tcW w:w="6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1.2.1</w:t>
            </w:r>
          </w:p>
        </w:tc>
        <w:tc>
          <w:tcPr>
            <w:tcW w:w="37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rPr>
                <w:rFonts w:eastAsia="Times New Roman" w:cs="Times New Roman"/>
                <w:color w:val="000000"/>
                <w:sz w:val="20"/>
                <w:szCs w:val="20"/>
                <w:lang w:eastAsia="ru-RU"/>
              </w:rPr>
            </w:pPr>
            <w:r>
              <w:rPr>
                <w:rFonts w:eastAsia="Times New Roman" w:cs="Times New Roman"/>
                <w:color w:val="000000"/>
                <w:sz w:val="20"/>
                <w:szCs w:val="20"/>
                <w:lang w:eastAsia="ru-RU"/>
              </w:rPr>
              <w:t>Выполнение работ по инженерным изысканиям, подготовке проектной документации и ее экспертизе</w:t>
            </w:r>
          </w:p>
        </w:tc>
        <w:tc>
          <w:tcPr>
            <w:tcW w:w="13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166000,00</w:t>
            </w:r>
          </w:p>
        </w:tc>
        <w:tc>
          <w:tcPr>
            <w:tcW w:w="106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1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83000,00</w:t>
            </w:r>
          </w:p>
        </w:tc>
        <w:tc>
          <w:tcPr>
            <w:tcW w:w="1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83000,00</w:t>
            </w:r>
          </w:p>
        </w:tc>
        <w:tc>
          <w:tcPr>
            <w:tcW w:w="12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22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051"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0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0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r>
      <w:tr w:rsidR="005D4AB4" w:rsidTr="00894BA1">
        <w:trPr>
          <w:cantSplit/>
          <w:trHeight w:val="340"/>
        </w:trPr>
        <w:tc>
          <w:tcPr>
            <w:tcW w:w="6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1.2.2</w:t>
            </w:r>
          </w:p>
        </w:tc>
        <w:tc>
          <w:tcPr>
            <w:tcW w:w="37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rPr>
                <w:rFonts w:eastAsia="Times New Roman" w:cs="Times New Roman"/>
                <w:color w:val="000000"/>
                <w:sz w:val="20"/>
                <w:szCs w:val="20"/>
                <w:lang w:eastAsia="ru-RU"/>
              </w:rPr>
            </w:pPr>
            <w:r>
              <w:rPr>
                <w:rFonts w:eastAsia="Times New Roman" w:cs="Times New Roman"/>
                <w:color w:val="000000"/>
                <w:sz w:val="20"/>
                <w:szCs w:val="20"/>
                <w:lang w:eastAsia="ru-RU"/>
              </w:rPr>
              <w:t>Строительно-монтажные работы, включая закупку оборудования и материалов</w:t>
            </w:r>
          </w:p>
        </w:tc>
        <w:tc>
          <w:tcPr>
            <w:tcW w:w="13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1660000,00</w:t>
            </w:r>
          </w:p>
        </w:tc>
        <w:tc>
          <w:tcPr>
            <w:tcW w:w="106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1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2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550000,00</w:t>
            </w:r>
          </w:p>
        </w:tc>
        <w:tc>
          <w:tcPr>
            <w:tcW w:w="122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550000,00</w:t>
            </w:r>
          </w:p>
        </w:tc>
        <w:tc>
          <w:tcPr>
            <w:tcW w:w="1051"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560000,00</w:t>
            </w:r>
          </w:p>
        </w:tc>
        <w:tc>
          <w:tcPr>
            <w:tcW w:w="10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0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r>
      <w:tr w:rsidR="005D4AB4" w:rsidTr="00894BA1">
        <w:trPr>
          <w:cantSplit/>
          <w:trHeight w:val="340"/>
        </w:trPr>
        <w:tc>
          <w:tcPr>
            <w:tcW w:w="6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1.3</w:t>
            </w:r>
          </w:p>
        </w:tc>
        <w:tc>
          <w:tcPr>
            <w:tcW w:w="37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rPr>
                <w:rFonts w:eastAsia="Times New Roman" w:cs="Times New Roman"/>
                <w:color w:val="000000"/>
                <w:sz w:val="20"/>
                <w:szCs w:val="20"/>
                <w:lang w:eastAsia="ru-RU"/>
              </w:rPr>
            </w:pPr>
            <w:r>
              <w:rPr>
                <w:rFonts w:eastAsia="Times New Roman" w:cs="Times New Roman"/>
                <w:color w:val="000000"/>
                <w:sz w:val="20"/>
                <w:szCs w:val="20"/>
                <w:lang w:eastAsia="ru-RU"/>
              </w:rPr>
              <w:t>Перекладка стального водовода от камеры переключений №4 до здания станции контактных осветлителей НФС-2. Два параллельных водовода: диаметром - 820 мм, длиной - 1,63 км каждый</w:t>
            </w:r>
          </w:p>
        </w:tc>
        <w:tc>
          <w:tcPr>
            <w:tcW w:w="13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155354,82</w:t>
            </w:r>
          </w:p>
        </w:tc>
        <w:tc>
          <w:tcPr>
            <w:tcW w:w="106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77677,41</w:t>
            </w:r>
          </w:p>
        </w:tc>
        <w:tc>
          <w:tcPr>
            <w:tcW w:w="11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77677,41</w:t>
            </w:r>
          </w:p>
        </w:tc>
        <w:tc>
          <w:tcPr>
            <w:tcW w:w="1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2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22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051"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0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0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r>
      <w:tr w:rsidR="005D4AB4" w:rsidTr="00894BA1">
        <w:trPr>
          <w:cantSplit/>
          <w:trHeight w:val="340"/>
        </w:trPr>
        <w:tc>
          <w:tcPr>
            <w:tcW w:w="6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lastRenderedPageBreak/>
              <w:t>1.4</w:t>
            </w:r>
          </w:p>
        </w:tc>
        <w:tc>
          <w:tcPr>
            <w:tcW w:w="37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rPr>
                <w:rFonts w:eastAsia="Times New Roman" w:cs="Times New Roman"/>
                <w:color w:val="000000"/>
                <w:sz w:val="20"/>
                <w:szCs w:val="20"/>
                <w:lang w:eastAsia="ru-RU"/>
              </w:rPr>
            </w:pPr>
            <w:r>
              <w:rPr>
                <w:rFonts w:eastAsia="Times New Roman" w:cs="Times New Roman"/>
                <w:color w:val="000000"/>
                <w:sz w:val="20"/>
                <w:szCs w:val="20"/>
                <w:lang w:eastAsia="ru-RU"/>
              </w:rPr>
              <w:t>Строительство комплекса сооружений водоподготовки резервного ист</w:t>
            </w:r>
            <w:r w:rsidR="009F5EDE">
              <w:rPr>
                <w:rFonts w:eastAsia="Times New Roman" w:cs="Times New Roman"/>
                <w:color w:val="000000"/>
                <w:sz w:val="20"/>
                <w:szCs w:val="20"/>
                <w:lang w:eastAsia="ru-RU"/>
              </w:rPr>
              <w:t>очника водоснабжения г. Бердска</w:t>
            </w:r>
            <w:r>
              <w:rPr>
                <w:rFonts w:eastAsia="Times New Roman" w:cs="Times New Roman"/>
                <w:color w:val="000000"/>
                <w:sz w:val="20"/>
                <w:szCs w:val="20"/>
                <w:lang w:eastAsia="ru-RU"/>
              </w:rPr>
              <w:t>. Мощность: в мирное время 83,4 м</w:t>
            </w:r>
            <w:r>
              <w:rPr>
                <w:rFonts w:eastAsia="Times New Roman" w:cs="Times New Roman"/>
                <w:color w:val="000000"/>
                <w:sz w:val="20"/>
                <w:szCs w:val="20"/>
                <w:vertAlign w:val="superscript"/>
                <w:lang w:eastAsia="ru-RU"/>
              </w:rPr>
              <w:t>3</w:t>
            </w:r>
            <w:r>
              <w:rPr>
                <w:rFonts w:eastAsia="Times New Roman" w:cs="Times New Roman"/>
                <w:color w:val="000000"/>
                <w:sz w:val="20"/>
                <w:szCs w:val="20"/>
                <w:lang w:eastAsia="ru-RU"/>
              </w:rPr>
              <w:t>/час, в ГО и ЧС 125м</w:t>
            </w:r>
            <w:r>
              <w:rPr>
                <w:rFonts w:eastAsia="Times New Roman" w:cs="Times New Roman"/>
                <w:color w:val="000000"/>
                <w:sz w:val="20"/>
                <w:szCs w:val="20"/>
                <w:vertAlign w:val="superscript"/>
                <w:lang w:eastAsia="ru-RU"/>
              </w:rPr>
              <w:t>3</w:t>
            </w:r>
            <w:r>
              <w:rPr>
                <w:rFonts w:eastAsia="Times New Roman" w:cs="Times New Roman"/>
                <w:color w:val="000000"/>
                <w:sz w:val="20"/>
                <w:szCs w:val="20"/>
                <w:lang w:eastAsia="ru-RU"/>
              </w:rPr>
              <w:t>/час</w:t>
            </w:r>
          </w:p>
        </w:tc>
        <w:tc>
          <w:tcPr>
            <w:tcW w:w="13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124793,88</w:t>
            </w:r>
          </w:p>
        </w:tc>
        <w:tc>
          <w:tcPr>
            <w:tcW w:w="106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62396,94</w:t>
            </w:r>
          </w:p>
        </w:tc>
        <w:tc>
          <w:tcPr>
            <w:tcW w:w="11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62396,94</w:t>
            </w:r>
          </w:p>
        </w:tc>
        <w:tc>
          <w:tcPr>
            <w:tcW w:w="1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2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22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051"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0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0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r>
      <w:tr w:rsidR="005D4AB4" w:rsidTr="00894BA1">
        <w:trPr>
          <w:cantSplit/>
          <w:trHeight w:val="340"/>
        </w:trPr>
        <w:tc>
          <w:tcPr>
            <w:tcW w:w="6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 </w:t>
            </w:r>
          </w:p>
        </w:tc>
        <w:tc>
          <w:tcPr>
            <w:tcW w:w="37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rPr>
                <w:rFonts w:eastAsia="Times New Roman" w:cs="Times New Roman"/>
                <w:b/>
                <w:bCs/>
                <w:color w:val="000000"/>
                <w:sz w:val="20"/>
                <w:szCs w:val="20"/>
                <w:lang w:eastAsia="ru-RU"/>
              </w:rPr>
            </w:pPr>
            <w:r>
              <w:rPr>
                <w:rFonts w:eastAsia="Times New Roman" w:cs="Times New Roman"/>
                <w:b/>
                <w:bCs/>
                <w:color w:val="000000"/>
                <w:sz w:val="20"/>
                <w:szCs w:val="20"/>
                <w:lang w:eastAsia="ru-RU"/>
              </w:rPr>
              <w:t>Итого</w:t>
            </w:r>
          </w:p>
        </w:tc>
        <w:tc>
          <w:tcPr>
            <w:tcW w:w="13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73517A" w:rsidP="00226F93">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2826948,70</w:t>
            </w:r>
          </w:p>
        </w:tc>
        <w:tc>
          <w:tcPr>
            <w:tcW w:w="106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73517A" w:rsidP="00226F93">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12600,00</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73517A" w:rsidP="00226F93">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763974,35</w:t>
            </w:r>
          </w:p>
        </w:tc>
        <w:tc>
          <w:tcPr>
            <w:tcW w:w="11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73517A" w:rsidP="00226F93">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225574,35</w:t>
            </w:r>
          </w:p>
        </w:tc>
        <w:tc>
          <w:tcPr>
            <w:tcW w:w="1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73517A" w:rsidP="00226F93">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85750,00</w:t>
            </w:r>
          </w:p>
        </w:tc>
        <w:tc>
          <w:tcPr>
            <w:tcW w:w="12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73517A" w:rsidP="00226F93">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55303</w:t>
            </w:r>
            <w:r w:rsidR="00C91A15">
              <w:rPr>
                <w:rFonts w:eastAsia="Times New Roman" w:cs="Times New Roman"/>
                <w:b/>
                <w:bCs/>
                <w:color w:val="000000"/>
                <w:sz w:val="20"/>
                <w:szCs w:val="20"/>
                <w:lang w:eastAsia="ru-RU"/>
              </w:rPr>
              <w:t>0,00</w:t>
            </w:r>
          </w:p>
        </w:tc>
        <w:tc>
          <w:tcPr>
            <w:tcW w:w="122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73517A" w:rsidP="00226F93">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55333</w:t>
            </w:r>
            <w:r w:rsidR="00C91A15">
              <w:rPr>
                <w:rFonts w:eastAsia="Times New Roman" w:cs="Times New Roman"/>
                <w:b/>
                <w:bCs/>
                <w:color w:val="000000"/>
                <w:sz w:val="20"/>
                <w:szCs w:val="20"/>
                <w:lang w:eastAsia="ru-RU"/>
              </w:rPr>
              <w:t>0,00</w:t>
            </w:r>
          </w:p>
        </w:tc>
        <w:tc>
          <w:tcPr>
            <w:tcW w:w="1051"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73517A" w:rsidP="00226F93">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563660,00</w:t>
            </w:r>
          </w:p>
        </w:tc>
        <w:tc>
          <w:tcPr>
            <w:tcW w:w="10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73517A" w:rsidP="00226F93">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4030,00</w:t>
            </w:r>
          </w:p>
        </w:tc>
        <w:tc>
          <w:tcPr>
            <w:tcW w:w="10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73517A" w:rsidP="00226F93">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65000,00</w:t>
            </w:r>
          </w:p>
        </w:tc>
      </w:tr>
      <w:tr w:rsidR="00FB5CF0" w:rsidTr="00894BA1">
        <w:trPr>
          <w:cantSplit/>
          <w:trHeight w:val="340"/>
        </w:trPr>
        <w:tc>
          <w:tcPr>
            <w:tcW w:w="6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w:t>
            </w:r>
          </w:p>
        </w:tc>
        <w:tc>
          <w:tcPr>
            <w:tcW w:w="15050" w:type="dxa"/>
            <w:gridSpan w:val="15"/>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Реконструкция или модернизация существующих объектов водоснабжения, в целях снижения уровня износа существующих объектов</w:t>
            </w:r>
          </w:p>
        </w:tc>
      </w:tr>
      <w:tr w:rsidR="005D4AB4" w:rsidTr="005D4AB4">
        <w:trPr>
          <w:cantSplit/>
          <w:trHeight w:val="340"/>
        </w:trPr>
        <w:tc>
          <w:tcPr>
            <w:tcW w:w="6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2.1</w:t>
            </w:r>
          </w:p>
        </w:tc>
        <w:tc>
          <w:tcPr>
            <w:tcW w:w="37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rPr>
                <w:rFonts w:eastAsia="Times New Roman" w:cs="Times New Roman"/>
                <w:color w:val="000000"/>
                <w:sz w:val="20"/>
                <w:szCs w:val="20"/>
                <w:lang w:eastAsia="ru-RU"/>
              </w:rPr>
            </w:pPr>
            <w:r>
              <w:rPr>
                <w:rFonts w:eastAsia="Times New Roman" w:cs="Times New Roman"/>
                <w:color w:val="000000"/>
                <w:sz w:val="20"/>
                <w:szCs w:val="20"/>
                <w:lang w:eastAsia="ru-RU"/>
              </w:rPr>
              <w:t>Модернизация водоводов 2Д 600 по ул. Космическая –</w:t>
            </w:r>
            <w:r w:rsidR="009F5EDE">
              <w:rPr>
                <w:rFonts w:eastAsia="Times New Roman" w:cs="Times New Roman"/>
                <w:color w:val="000000"/>
                <w:sz w:val="20"/>
                <w:szCs w:val="20"/>
                <w:lang w:eastAsia="ru-RU"/>
              </w:rPr>
              <w:t xml:space="preserve"> </w:t>
            </w:r>
            <w:proofErr w:type="spellStart"/>
            <w:r>
              <w:rPr>
                <w:rFonts w:eastAsia="Times New Roman" w:cs="Times New Roman"/>
                <w:color w:val="000000"/>
                <w:sz w:val="20"/>
                <w:szCs w:val="20"/>
                <w:lang w:eastAsia="ru-RU"/>
              </w:rPr>
              <w:t>Черемушная</w:t>
            </w:r>
            <w:proofErr w:type="spellEnd"/>
            <w:r>
              <w:rPr>
                <w:rFonts w:eastAsia="Times New Roman" w:cs="Times New Roman"/>
                <w:color w:val="000000"/>
                <w:sz w:val="20"/>
                <w:szCs w:val="20"/>
                <w:lang w:eastAsia="ru-RU"/>
              </w:rPr>
              <w:t xml:space="preserve"> (ул. Микрорайон 58-70). Диаметр – 600 мм, протяженность – 300 м</w:t>
            </w:r>
          </w:p>
        </w:tc>
        <w:tc>
          <w:tcPr>
            <w:tcW w:w="13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30627,29</w:t>
            </w:r>
          </w:p>
        </w:tc>
        <w:tc>
          <w:tcPr>
            <w:tcW w:w="106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9774,27</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10212,20</w:t>
            </w:r>
          </w:p>
        </w:tc>
        <w:tc>
          <w:tcPr>
            <w:tcW w:w="11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10640,82</w:t>
            </w:r>
          </w:p>
        </w:tc>
        <w:tc>
          <w:tcPr>
            <w:tcW w:w="1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2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22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051"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0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0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r>
      <w:tr w:rsidR="005D4AB4" w:rsidTr="005D4AB4">
        <w:trPr>
          <w:cantSplit/>
          <w:trHeight w:val="340"/>
        </w:trPr>
        <w:tc>
          <w:tcPr>
            <w:tcW w:w="6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2.2</w:t>
            </w:r>
          </w:p>
        </w:tc>
        <w:tc>
          <w:tcPr>
            <w:tcW w:w="37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rPr>
                <w:rFonts w:eastAsia="Times New Roman" w:cs="Times New Roman"/>
                <w:color w:val="000000"/>
                <w:sz w:val="20"/>
                <w:szCs w:val="20"/>
                <w:lang w:eastAsia="ru-RU"/>
              </w:rPr>
            </w:pPr>
            <w:r>
              <w:rPr>
                <w:rFonts w:eastAsia="Times New Roman" w:cs="Times New Roman"/>
                <w:color w:val="000000"/>
                <w:sz w:val="20"/>
                <w:szCs w:val="20"/>
                <w:lang w:eastAsia="ru-RU"/>
              </w:rPr>
              <w:t>Строительство водоводов 2-го подъема вдоль ул. Космическая-Первомайская до пересечения с ул. Советская, протяженностью верхней нитки -1,7996 км диаметром 600 мм, нижней нитки - 1,8188 км диаметр 600 мм, перемычки - 0,0413 км. Мощность - 2500 м</w:t>
            </w:r>
            <w:r>
              <w:rPr>
                <w:rFonts w:eastAsia="Times New Roman" w:cs="Times New Roman"/>
                <w:color w:val="000000"/>
                <w:sz w:val="20"/>
                <w:szCs w:val="20"/>
                <w:vertAlign w:val="superscript"/>
                <w:lang w:eastAsia="ru-RU"/>
              </w:rPr>
              <w:t>3</w:t>
            </w:r>
            <w:r>
              <w:rPr>
                <w:rFonts w:eastAsia="Times New Roman" w:cs="Times New Roman"/>
                <w:color w:val="000000"/>
                <w:sz w:val="20"/>
                <w:szCs w:val="20"/>
                <w:lang w:eastAsia="ru-RU"/>
              </w:rPr>
              <w:t>/час</w:t>
            </w:r>
          </w:p>
        </w:tc>
        <w:tc>
          <w:tcPr>
            <w:tcW w:w="13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263410,70</w:t>
            </w:r>
          </w:p>
        </w:tc>
        <w:tc>
          <w:tcPr>
            <w:tcW w:w="106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263410,70</w:t>
            </w:r>
          </w:p>
        </w:tc>
        <w:tc>
          <w:tcPr>
            <w:tcW w:w="11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2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22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051"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0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0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r>
      <w:tr w:rsidR="005D4AB4" w:rsidTr="005D4AB4">
        <w:trPr>
          <w:cantSplit/>
          <w:trHeight w:val="340"/>
        </w:trPr>
        <w:tc>
          <w:tcPr>
            <w:tcW w:w="6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 </w:t>
            </w:r>
          </w:p>
        </w:tc>
        <w:tc>
          <w:tcPr>
            <w:tcW w:w="37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rPr>
                <w:rFonts w:eastAsia="Times New Roman" w:cs="Times New Roman"/>
                <w:b/>
                <w:bCs/>
                <w:color w:val="000000"/>
                <w:sz w:val="20"/>
                <w:szCs w:val="20"/>
                <w:lang w:eastAsia="ru-RU"/>
              </w:rPr>
            </w:pPr>
            <w:r>
              <w:rPr>
                <w:rFonts w:eastAsia="Times New Roman" w:cs="Times New Roman"/>
                <w:b/>
                <w:bCs/>
                <w:color w:val="000000"/>
                <w:sz w:val="20"/>
                <w:szCs w:val="20"/>
                <w:lang w:eastAsia="ru-RU"/>
              </w:rPr>
              <w:t>Итого</w:t>
            </w:r>
          </w:p>
        </w:tc>
        <w:tc>
          <w:tcPr>
            <w:tcW w:w="13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294037,99</w:t>
            </w:r>
          </w:p>
        </w:tc>
        <w:tc>
          <w:tcPr>
            <w:tcW w:w="106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9774,27</w:t>
            </w:r>
          </w:p>
        </w:tc>
        <w:tc>
          <w:tcPr>
            <w:tcW w:w="11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273622,90</w:t>
            </w:r>
          </w:p>
        </w:tc>
        <w:tc>
          <w:tcPr>
            <w:tcW w:w="11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10640,82</w:t>
            </w:r>
          </w:p>
        </w:tc>
        <w:tc>
          <w:tcPr>
            <w:tcW w:w="1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0,00</w:t>
            </w:r>
          </w:p>
        </w:tc>
        <w:tc>
          <w:tcPr>
            <w:tcW w:w="12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0,00</w:t>
            </w:r>
          </w:p>
        </w:tc>
        <w:tc>
          <w:tcPr>
            <w:tcW w:w="122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0,00</w:t>
            </w:r>
          </w:p>
        </w:tc>
        <w:tc>
          <w:tcPr>
            <w:tcW w:w="1051"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0,00</w:t>
            </w:r>
          </w:p>
        </w:tc>
        <w:tc>
          <w:tcPr>
            <w:tcW w:w="10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0,00</w:t>
            </w:r>
          </w:p>
        </w:tc>
        <w:tc>
          <w:tcPr>
            <w:tcW w:w="10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0,00</w:t>
            </w:r>
          </w:p>
        </w:tc>
      </w:tr>
      <w:tr w:rsidR="00FB5CF0" w:rsidTr="00894BA1">
        <w:trPr>
          <w:cantSplit/>
          <w:trHeight w:val="340"/>
        </w:trPr>
        <w:tc>
          <w:tcPr>
            <w:tcW w:w="6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w:t>
            </w:r>
          </w:p>
        </w:tc>
        <w:tc>
          <w:tcPr>
            <w:tcW w:w="15050" w:type="dxa"/>
            <w:gridSpan w:val="15"/>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Мероприятия, направленные на снижение негативного воздействия на окружающую среду</w:t>
            </w:r>
          </w:p>
        </w:tc>
      </w:tr>
      <w:tr w:rsidR="005D4AB4" w:rsidTr="005D4AB4">
        <w:trPr>
          <w:cantSplit/>
          <w:trHeight w:val="340"/>
        </w:trPr>
        <w:tc>
          <w:tcPr>
            <w:tcW w:w="6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3.1</w:t>
            </w:r>
          </w:p>
        </w:tc>
        <w:tc>
          <w:tcPr>
            <w:tcW w:w="37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rPr>
                <w:rFonts w:eastAsia="Times New Roman" w:cs="Times New Roman"/>
                <w:color w:val="000000"/>
                <w:sz w:val="20"/>
                <w:szCs w:val="20"/>
                <w:lang w:eastAsia="ru-RU"/>
              </w:rPr>
            </w:pPr>
            <w:r>
              <w:rPr>
                <w:rFonts w:eastAsia="Times New Roman" w:cs="Times New Roman"/>
                <w:color w:val="000000"/>
                <w:sz w:val="20"/>
                <w:szCs w:val="20"/>
                <w:lang w:eastAsia="ru-RU"/>
              </w:rPr>
              <w:t>Разработка и утверждение проекта зон санитарной охраны для НФС-1 и НФС-2</w:t>
            </w:r>
          </w:p>
        </w:tc>
        <w:tc>
          <w:tcPr>
            <w:tcW w:w="13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870,00</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18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870,00</w:t>
            </w:r>
          </w:p>
        </w:tc>
        <w:tc>
          <w:tcPr>
            <w:tcW w:w="11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2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18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04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11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0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r>
      <w:tr w:rsidR="005D4AB4" w:rsidTr="005D4AB4">
        <w:trPr>
          <w:cantSplit/>
          <w:trHeight w:val="340"/>
        </w:trPr>
        <w:tc>
          <w:tcPr>
            <w:tcW w:w="6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 </w:t>
            </w:r>
          </w:p>
        </w:tc>
        <w:tc>
          <w:tcPr>
            <w:tcW w:w="37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rPr>
                <w:rFonts w:eastAsia="Times New Roman" w:cs="Times New Roman"/>
                <w:b/>
                <w:bCs/>
                <w:color w:val="000000"/>
                <w:sz w:val="20"/>
                <w:szCs w:val="20"/>
                <w:lang w:eastAsia="ru-RU"/>
              </w:rPr>
            </w:pPr>
            <w:r>
              <w:rPr>
                <w:rFonts w:eastAsia="Times New Roman" w:cs="Times New Roman"/>
                <w:b/>
                <w:bCs/>
                <w:color w:val="000000"/>
                <w:sz w:val="20"/>
                <w:szCs w:val="20"/>
                <w:lang w:eastAsia="ru-RU"/>
              </w:rPr>
              <w:t>Итого</w:t>
            </w:r>
          </w:p>
        </w:tc>
        <w:tc>
          <w:tcPr>
            <w:tcW w:w="13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870,00</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0,00</w:t>
            </w:r>
          </w:p>
        </w:tc>
        <w:tc>
          <w:tcPr>
            <w:tcW w:w="118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870,00</w:t>
            </w:r>
          </w:p>
        </w:tc>
        <w:tc>
          <w:tcPr>
            <w:tcW w:w="11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0,00</w:t>
            </w:r>
          </w:p>
        </w:tc>
        <w:tc>
          <w:tcPr>
            <w:tcW w:w="1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0,00</w:t>
            </w:r>
          </w:p>
        </w:tc>
        <w:tc>
          <w:tcPr>
            <w:tcW w:w="12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0,00</w:t>
            </w:r>
          </w:p>
        </w:tc>
        <w:tc>
          <w:tcPr>
            <w:tcW w:w="118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0,00</w:t>
            </w:r>
          </w:p>
        </w:tc>
        <w:tc>
          <w:tcPr>
            <w:tcW w:w="104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0,00</w:t>
            </w:r>
          </w:p>
        </w:tc>
        <w:tc>
          <w:tcPr>
            <w:tcW w:w="111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0,00</w:t>
            </w:r>
          </w:p>
        </w:tc>
        <w:tc>
          <w:tcPr>
            <w:tcW w:w="10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0,00</w:t>
            </w:r>
          </w:p>
        </w:tc>
      </w:tr>
      <w:tr w:rsidR="005D4AB4" w:rsidTr="005D4AB4">
        <w:trPr>
          <w:cantSplit/>
          <w:trHeight w:val="340"/>
        </w:trPr>
        <w:tc>
          <w:tcPr>
            <w:tcW w:w="6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w:t>
            </w:r>
          </w:p>
        </w:tc>
        <w:tc>
          <w:tcPr>
            <w:tcW w:w="3742"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rPr>
                <w:rFonts w:eastAsia="Times New Roman" w:cs="Times New Roman"/>
                <w:b/>
                <w:bCs/>
                <w:color w:val="000000"/>
                <w:sz w:val="20"/>
                <w:szCs w:val="20"/>
                <w:lang w:eastAsia="ru-RU"/>
              </w:rPr>
            </w:pPr>
            <w:r>
              <w:rPr>
                <w:rFonts w:eastAsia="Times New Roman" w:cs="Times New Roman"/>
                <w:b/>
                <w:bCs/>
                <w:color w:val="000000"/>
                <w:sz w:val="20"/>
                <w:szCs w:val="20"/>
                <w:lang w:eastAsia="ru-RU"/>
              </w:rPr>
              <w:t>Строительство сетей водоснабжения с целью подключения перспективных потребителей</w:t>
            </w:r>
          </w:p>
        </w:tc>
        <w:tc>
          <w:tcPr>
            <w:tcW w:w="1343"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FB5CF0" w:rsidP="00226F93">
            <w:pPr>
              <w:spacing w:line="240" w:lineRule="auto"/>
              <w:ind w:firstLine="0"/>
              <w:jc w:val="center"/>
              <w:rPr>
                <w:rFonts w:eastAsia="Times New Roman" w:cs="Times New Roman"/>
                <w:color w:val="000000"/>
                <w:sz w:val="20"/>
                <w:szCs w:val="20"/>
                <w:lang w:eastAsia="ru-RU"/>
              </w:rPr>
            </w:pP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FB5CF0" w:rsidP="00226F93">
            <w:pPr>
              <w:spacing w:line="240" w:lineRule="auto"/>
              <w:ind w:firstLine="0"/>
              <w:jc w:val="center"/>
              <w:rPr>
                <w:rFonts w:eastAsia="Times New Roman" w:cs="Times New Roman"/>
                <w:color w:val="000000"/>
                <w:sz w:val="20"/>
                <w:szCs w:val="20"/>
                <w:lang w:eastAsia="ru-RU"/>
              </w:rPr>
            </w:pPr>
          </w:p>
        </w:tc>
        <w:tc>
          <w:tcPr>
            <w:tcW w:w="1186" w:type="dxa"/>
            <w:gridSpan w:val="2"/>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FB5CF0" w:rsidP="00226F93">
            <w:pPr>
              <w:spacing w:line="240" w:lineRule="auto"/>
              <w:ind w:firstLine="0"/>
              <w:jc w:val="center"/>
              <w:rPr>
                <w:rFonts w:eastAsia="Times New Roman" w:cs="Times New Roman"/>
                <w:color w:val="000000"/>
                <w:sz w:val="20"/>
                <w:szCs w:val="20"/>
                <w:lang w:eastAsia="ru-RU"/>
              </w:rPr>
            </w:pPr>
          </w:p>
        </w:tc>
        <w:tc>
          <w:tcPr>
            <w:tcW w:w="1111"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FB5CF0" w:rsidP="00226F93">
            <w:pPr>
              <w:spacing w:line="240" w:lineRule="auto"/>
              <w:ind w:firstLine="0"/>
              <w:jc w:val="center"/>
              <w:rPr>
                <w:rFonts w:eastAsia="Times New Roman" w:cs="Times New Roman"/>
                <w:color w:val="000000"/>
                <w:sz w:val="20"/>
                <w:szCs w:val="20"/>
                <w:lang w:eastAsia="ru-RU"/>
              </w:rPr>
            </w:pPr>
          </w:p>
        </w:tc>
        <w:tc>
          <w:tcPr>
            <w:tcW w:w="1113"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FB5CF0" w:rsidP="00226F93">
            <w:pPr>
              <w:spacing w:line="240" w:lineRule="auto"/>
              <w:ind w:firstLine="0"/>
              <w:jc w:val="center"/>
              <w:rPr>
                <w:rFonts w:eastAsia="Times New Roman" w:cs="Times New Roman"/>
                <w:color w:val="000000"/>
                <w:sz w:val="20"/>
                <w:szCs w:val="20"/>
                <w:lang w:eastAsia="ru-RU"/>
              </w:rPr>
            </w:pPr>
          </w:p>
        </w:tc>
        <w:tc>
          <w:tcPr>
            <w:tcW w:w="1204"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FB5CF0" w:rsidP="00226F93">
            <w:pPr>
              <w:spacing w:line="240" w:lineRule="auto"/>
              <w:ind w:firstLine="0"/>
              <w:jc w:val="center"/>
              <w:rPr>
                <w:rFonts w:eastAsia="Times New Roman" w:cs="Times New Roman"/>
                <w:color w:val="000000"/>
                <w:sz w:val="20"/>
                <w:szCs w:val="20"/>
                <w:lang w:eastAsia="ru-RU"/>
              </w:rPr>
            </w:pPr>
          </w:p>
        </w:tc>
        <w:tc>
          <w:tcPr>
            <w:tcW w:w="1188"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FB5CF0" w:rsidP="00226F93">
            <w:pPr>
              <w:spacing w:line="240" w:lineRule="auto"/>
              <w:ind w:firstLine="0"/>
              <w:jc w:val="center"/>
              <w:rPr>
                <w:rFonts w:eastAsia="Times New Roman" w:cs="Times New Roman"/>
                <w:color w:val="000000"/>
                <w:sz w:val="20"/>
                <w:szCs w:val="20"/>
                <w:lang w:eastAsia="ru-RU"/>
              </w:rPr>
            </w:pPr>
          </w:p>
        </w:tc>
        <w:tc>
          <w:tcPr>
            <w:tcW w:w="1048" w:type="dxa"/>
            <w:gridSpan w:val="3"/>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FB5CF0" w:rsidP="00226F93">
            <w:pPr>
              <w:spacing w:line="240" w:lineRule="auto"/>
              <w:ind w:firstLine="0"/>
              <w:jc w:val="center"/>
              <w:rPr>
                <w:rFonts w:eastAsia="Times New Roman" w:cs="Times New Roman"/>
                <w:color w:val="000000"/>
                <w:sz w:val="20"/>
                <w:szCs w:val="20"/>
                <w:lang w:eastAsia="ru-RU"/>
              </w:rPr>
            </w:pPr>
          </w:p>
        </w:tc>
        <w:tc>
          <w:tcPr>
            <w:tcW w:w="1113" w:type="dxa"/>
            <w:gridSpan w:val="2"/>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FB5CF0" w:rsidP="00226F93">
            <w:pPr>
              <w:spacing w:line="240" w:lineRule="auto"/>
              <w:ind w:firstLine="0"/>
              <w:jc w:val="center"/>
              <w:rPr>
                <w:rFonts w:eastAsia="Times New Roman" w:cs="Times New Roman"/>
                <w:color w:val="000000"/>
                <w:sz w:val="20"/>
                <w:szCs w:val="20"/>
                <w:lang w:eastAsia="ru-RU"/>
              </w:rPr>
            </w:pPr>
          </w:p>
        </w:tc>
        <w:tc>
          <w:tcPr>
            <w:tcW w:w="1011"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FB5CF0" w:rsidP="00226F93">
            <w:pPr>
              <w:spacing w:line="240" w:lineRule="auto"/>
              <w:ind w:firstLine="0"/>
              <w:jc w:val="center"/>
              <w:rPr>
                <w:rFonts w:eastAsia="Times New Roman" w:cs="Times New Roman"/>
                <w:color w:val="000000"/>
                <w:sz w:val="20"/>
                <w:szCs w:val="20"/>
                <w:lang w:eastAsia="ru-RU"/>
              </w:rPr>
            </w:pPr>
          </w:p>
        </w:tc>
      </w:tr>
      <w:tr w:rsidR="005D4AB4" w:rsidTr="005D4AB4">
        <w:trPr>
          <w:cantSplit/>
          <w:trHeight w:val="340"/>
        </w:trPr>
        <w:tc>
          <w:tcPr>
            <w:tcW w:w="6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4.1</w:t>
            </w:r>
          </w:p>
        </w:tc>
        <w:tc>
          <w:tcPr>
            <w:tcW w:w="3742"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rPr>
                <w:rFonts w:eastAsia="Times New Roman" w:cs="Times New Roman"/>
                <w:color w:val="000000"/>
                <w:sz w:val="20"/>
                <w:szCs w:val="20"/>
                <w:lang w:eastAsia="ru-RU"/>
              </w:rPr>
            </w:pPr>
            <w:r>
              <w:rPr>
                <w:rFonts w:eastAsia="Times New Roman" w:cs="Times New Roman"/>
                <w:color w:val="000000"/>
                <w:sz w:val="20"/>
                <w:szCs w:val="20"/>
                <w:lang w:eastAsia="ru-RU"/>
              </w:rPr>
              <w:t xml:space="preserve">Жилой район «Раздольный» в кадастровом квартале 54:32:010822, протяженностью 2,5 км и Ø150, протяженностью 1,94 км и Ø32 </w:t>
            </w:r>
          </w:p>
        </w:tc>
        <w:tc>
          <w:tcPr>
            <w:tcW w:w="13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61184,27</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18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1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10197,38</w:t>
            </w:r>
          </w:p>
        </w:tc>
        <w:tc>
          <w:tcPr>
            <w:tcW w:w="1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10197,38</w:t>
            </w:r>
          </w:p>
        </w:tc>
        <w:tc>
          <w:tcPr>
            <w:tcW w:w="12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10197,38</w:t>
            </w:r>
          </w:p>
        </w:tc>
        <w:tc>
          <w:tcPr>
            <w:tcW w:w="118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10197,38</w:t>
            </w:r>
          </w:p>
        </w:tc>
        <w:tc>
          <w:tcPr>
            <w:tcW w:w="104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10197,38</w:t>
            </w:r>
          </w:p>
        </w:tc>
        <w:tc>
          <w:tcPr>
            <w:tcW w:w="111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10197,38</w:t>
            </w:r>
          </w:p>
        </w:tc>
        <w:tc>
          <w:tcPr>
            <w:tcW w:w="10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r>
      <w:tr w:rsidR="005D4AB4" w:rsidTr="005D4AB4">
        <w:trPr>
          <w:cantSplit/>
          <w:trHeight w:val="340"/>
        </w:trPr>
        <w:tc>
          <w:tcPr>
            <w:tcW w:w="6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4.2</w:t>
            </w:r>
          </w:p>
        </w:tc>
        <w:tc>
          <w:tcPr>
            <w:tcW w:w="3742"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rPr>
                <w:rFonts w:eastAsia="Times New Roman" w:cs="Times New Roman"/>
                <w:color w:val="000000"/>
                <w:sz w:val="20"/>
                <w:szCs w:val="20"/>
                <w:lang w:eastAsia="ru-RU"/>
              </w:rPr>
            </w:pPr>
            <w:r>
              <w:rPr>
                <w:rFonts w:eastAsia="Times New Roman" w:cs="Times New Roman"/>
                <w:color w:val="000000"/>
                <w:sz w:val="20"/>
                <w:szCs w:val="20"/>
                <w:lang w:eastAsia="ru-RU"/>
              </w:rPr>
              <w:t>ППТ дачного некоммерческого товарищества «Солнечный», протяженностью 1,92978 км и Ø110</w:t>
            </w:r>
          </w:p>
        </w:tc>
        <w:tc>
          <w:tcPr>
            <w:tcW w:w="13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25713,22</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18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1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4285,54</w:t>
            </w:r>
          </w:p>
        </w:tc>
        <w:tc>
          <w:tcPr>
            <w:tcW w:w="1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4285,54</w:t>
            </w:r>
          </w:p>
        </w:tc>
        <w:tc>
          <w:tcPr>
            <w:tcW w:w="12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4285,54</w:t>
            </w:r>
          </w:p>
        </w:tc>
        <w:tc>
          <w:tcPr>
            <w:tcW w:w="118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4285,54</w:t>
            </w:r>
          </w:p>
        </w:tc>
        <w:tc>
          <w:tcPr>
            <w:tcW w:w="104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4285,54</w:t>
            </w:r>
          </w:p>
        </w:tc>
        <w:tc>
          <w:tcPr>
            <w:tcW w:w="111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4285,54</w:t>
            </w:r>
          </w:p>
        </w:tc>
        <w:tc>
          <w:tcPr>
            <w:tcW w:w="10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r>
      <w:tr w:rsidR="005D4AB4" w:rsidTr="005D4AB4">
        <w:trPr>
          <w:cantSplit/>
          <w:trHeight w:val="340"/>
        </w:trPr>
        <w:tc>
          <w:tcPr>
            <w:tcW w:w="6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4.3</w:t>
            </w:r>
          </w:p>
        </w:tc>
        <w:tc>
          <w:tcPr>
            <w:tcW w:w="3742"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rPr>
                <w:rFonts w:eastAsia="Times New Roman" w:cs="Times New Roman"/>
                <w:color w:val="000000"/>
                <w:sz w:val="20"/>
                <w:szCs w:val="20"/>
                <w:lang w:eastAsia="ru-RU"/>
              </w:rPr>
            </w:pPr>
            <w:r>
              <w:rPr>
                <w:rFonts w:eastAsia="Times New Roman" w:cs="Times New Roman"/>
                <w:color w:val="000000"/>
                <w:sz w:val="20"/>
                <w:szCs w:val="20"/>
                <w:lang w:eastAsia="ru-RU"/>
              </w:rPr>
              <w:t>ППТ микрорайона «Южный», фрагмент кв</w:t>
            </w:r>
            <w:r w:rsidR="00670EF3">
              <w:rPr>
                <w:rFonts w:eastAsia="Times New Roman" w:cs="Times New Roman"/>
                <w:color w:val="000000"/>
                <w:sz w:val="20"/>
                <w:szCs w:val="20"/>
                <w:lang w:eastAsia="ru-RU"/>
              </w:rPr>
              <w:t>артала 24, протяженностью 0,293</w:t>
            </w:r>
            <w:r>
              <w:rPr>
                <w:rFonts w:eastAsia="Times New Roman" w:cs="Times New Roman"/>
                <w:color w:val="000000"/>
                <w:sz w:val="20"/>
                <w:szCs w:val="20"/>
                <w:lang w:eastAsia="ru-RU"/>
              </w:rPr>
              <w:t xml:space="preserve"> км и Ø100</w:t>
            </w:r>
          </w:p>
        </w:tc>
        <w:tc>
          <w:tcPr>
            <w:tcW w:w="13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3903,61</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18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1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650,60</w:t>
            </w:r>
          </w:p>
        </w:tc>
        <w:tc>
          <w:tcPr>
            <w:tcW w:w="1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650,60</w:t>
            </w:r>
          </w:p>
        </w:tc>
        <w:tc>
          <w:tcPr>
            <w:tcW w:w="12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650,60</w:t>
            </w:r>
          </w:p>
        </w:tc>
        <w:tc>
          <w:tcPr>
            <w:tcW w:w="118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650,60</w:t>
            </w:r>
          </w:p>
        </w:tc>
        <w:tc>
          <w:tcPr>
            <w:tcW w:w="104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650,60</w:t>
            </w:r>
          </w:p>
        </w:tc>
        <w:tc>
          <w:tcPr>
            <w:tcW w:w="111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650,60</w:t>
            </w:r>
          </w:p>
        </w:tc>
        <w:tc>
          <w:tcPr>
            <w:tcW w:w="10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r>
      <w:tr w:rsidR="005D4AB4" w:rsidTr="005D4AB4">
        <w:trPr>
          <w:cantSplit/>
          <w:trHeight w:val="340"/>
        </w:trPr>
        <w:tc>
          <w:tcPr>
            <w:tcW w:w="6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lastRenderedPageBreak/>
              <w:t>4.4</w:t>
            </w:r>
          </w:p>
        </w:tc>
        <w:tc>
          <w:tcPr>
            <w:tcW w:w="3742"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rPr>
                <w:rFonts w:eastAsia="Times New Roman" w:cs="Times New Roman"/>
                <w:color w:val="000000"/>
                <w:sz w:val="20"/>
                <w:szCs w:val="20"/>
                <w:lang w:eastAsia="ru-RU"/>
              </w:rPr>
            </w:pPr>
            <w:r>
              <w:rPr>
                <w:rFonts w:eastAsia="Times New Roman" w:cs="Times New Roman"/>
                <w:color w:val="000000"/>
                <w:sz w:val="20"/>
                <w:szCs w:val="20"/>
                <w:lang w:eastAsia="ru-RU"/>
              </w:rPr>
              <w:t>ППТ в кадастровом квартале 54:19:164501:84, протяженностью 1,037 км и Ø150</w:t>
            </w:r>
          </w:p>
        </w:tc>
        <w:tc>
          <w:tcPr>
            <w:tcW w:w="13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14658,13</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18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1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2443,02</w:t>
            </w:r>
          </w:p>
        </w:tc>
        <w:tc>
          <w:tcPr>
            <w:tcW w:w="1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2443,02</w:t>
            </w:r>
          </w:p>
        </w:tc>
        <w:tc>
          <w:tcPr>
            <w:tcW w:w="12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2443,02</w:t>
            </w:r>
          </w:p>
        </w:tc>
        <w:tc>
          <w:tcPr>
            <w:tcW w:w="118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2443,02</w:t>
            </w:r>
          </w:p>
        </w:tc>
        <w:tc>
          <w:tcPr>
            <w:tcW w:w="104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2443,02</w:t>
            </w:r>
          </w:p>
        </w:tc>
        <w:tc>
          <w:tcPr>
            <w:tcW w:w="111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2443,02</w:t>
            </w:r>
          </w:p>
        </w:tc>
        <w:tc>
          <w:tcPr>
            <w:tcW w:w="10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r>
      <w:tr w:rsidR="005D4AB4" w:rsidTr="005D4AB4">
        <w:trPr>
          <w:cantSplit/>
          <w:trHeight w:val="340"/>
        </w:trPr>
        <w:tc>
          <w:tcPr>
            <w:tcW w:w="6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4.5</w:t>
            </w:r>
          </w:p>
        </w:tc>
        <w:tc>
          <w:tcPr>
            <w:tcW w:w="3742"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rPr>
                <w:rFonts w:eastAsia="Times New Roman" w:cs="Times New Roman"/>
                <w:color w:val="000000"/>
                <w:sz w:val="20"/>
                <w:szCs w:val="20"/>
                <w:lang w:eastAsia="ru-RU"/>
              </w:rPr>
            </w:pPr>
            <w:r>
              <w:rPr>
                <w:rFonts w:eastAsia="Times New Roman" w:cs="Times New Roman"/>
                <w:color w:val="000000"/>
                <w:sz w:val="20"/>
                <w:szCs w:val="20"/>
                <w:lang w:eastAsia="ru-RU"/>
              </w:rPr>
              <w:t>ППТ в кадастровом квартале 54:32:010817, протяженностью 2,6 км и Ø150, протяженностью 1,2 км и Ø32</w:t>
            </w:r>
          </w:p>
        </w:tc>
        <w:tc>
          <w:tcPr>
            <w:tcW w:w="13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52738,83</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18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1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8789,81</w:t>
            </w:r>
          </w:p>
        </w:tc>
        <w:tc>
          <w:tcPr>
            <w:tcW w:w="1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8789,81</w:t>
            </w:r>
          </w:p>
        </w:tc>
        <w:tc>
          <w:tcPr>
            <w:tcW w:w="12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8789,81</w:t>
            </w:r>
          </w:p>
        </w:tc>
        <w:tc>
          <w:tcPr>
            <w:tcW w:w="118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8789,81</w:t>
            </w:r>
          </w:p>
        </w:tc>
        <w:tc>
          <w:tcPr>
            <w:tcW w:w="104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8789,81</w:t>
            </w:r>
          </w:p>
        </w:tc>
        <w:tc>
          <w:tcPr>
            <w:tcW w:w="111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8789,81</w:t>
            </w:r>
          </w:p>
        </w:tc>
        <w:tc>
          <w:tcPr>
            <w:tcW w:w="10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r>
      <w:tr w:rsidR="005D4AB4" w:rsidTr="005D4AB4">
        <w:trPr>
          <w:cantSplit/>
          <w:trHeight w:val="340"/>
        </w:trPr>
        <w:tc>
          <w:tcPr>
            <w:tcW w:w="6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4.6</w:t>
            </w:r>
          </w:p>
        </w:tc>
        <w:tc>
          <w:tcPr>
            <w:tcW w:w="3742"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rPr>
                <w:rFonts w:eastAsia="Times New Roman" w:cs="Times New Roman"/>
                <w:color w:val="000000"/>
                <w:sz w:val="20"/>
                <w:szCs w:val="20"/>
                <w:lang w:eastAsia="ru-RU"/>
              </w:rPr>
            </w:pPr>
            <w:r>
              <w:rPr>
                <w:rFonts w:eastAsia="Times New Roman" w:cs="Times New Roman"/>
                <w:color w:val="000000"/>
                <w:sz w:val="20"/>
                <w:szCs w:val="20"/>
                <w:lang w:eastAsia="ru-RU"/>
              </w:rPr>
              <w:t>ППТ в кадастровом квартале 54:19:164501:83, протяженностью 2,7688 км и Ø150</w:t>
            </w:r>
          </w:p>
        </w:tc>
        <w:tc>
          <w:tcPr>
            <w:tcW w:w="13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39137,35</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18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1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6522,89</w:t>
            </w:r>
          </w:p>
        </w:tc>
        <w:tc>
          <w:tcPr>
            <w:tcW w:w="1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6522,89</w:t>
            </w:r>
          </w:p>
        </w:tc>
        <w:tc>
          <w:tcPr>
            <w:tcW w:w="12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6522,89</w:t>
            </w:r>
          </w:p>
        </w:tc>
        <w:tc>
          <w:tcPr>
            <w:tcW w:w="118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6522,89</w:t>
            </w:r>
          </w:p>
        </w:tc>
        <w:tc>
          <w:tcPr>
            <w:tcW w:w="104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6522,89</w:t>
            </w:r>
          </w:p>
        </w:tc>
        <w:tc>
          <w:tcPr>
            <w:tcW w:w="111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6522,89</w:t>
            </w:r>
          </w:p>
        </w:tc>
        <w:tc>
          <w:tcPr>
            <w:tcW w:w="10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r>
      <w:tr w:rsidR="005D4AB4" w:rsidTr="005D4AB4">
        <w:trPr>
          <w:cantSplit/>
          <w:trHeight w:val="340"/>
        </w:trPr>
        <w:tc>
          <w:tcPr>
            <w:tcW w:w="6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4.7</w:t>
            </w:r>
          </w:p>
        </w:tc>
        <w:tc>
          <w:tcPr>
            <w:tcW w:w="3742"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rPr>
                <w:rFonts w:eastAsia="Times New Roman" w:cs="Times New Roman"/>
                <w:color w:val="000000"/>
                <w:sz w:val="20"/>
                <w:szCs w:val="20"/>
                <w:lang w:eastAsia="ru-RU"/>
              </w:rPr>
            </w:pPr>
            <w:r>
              <w:rPr>
                <w:rFonts w:eastAsia="Times New Roman" w:cs="Times New Roman"/>
                <w:color w:val="000000"/>
                <w:sz w:val="20"/>
                <w:szCs w:val="20"/>
                <w:lang w:eastAsia="ru-RU"/>
              </w:rPr>
              <w:t>ППТ некоммерческого товарищества микрорайон «Марьин Лог», кадастровый квартал 54:32:010820, протяженностью 17,825 км и Ø150</w:t>
            </w:r>
          </w:p>
        </w:tc>
        <w:tc>
          <w:tcPr>
            <w:tcW w:w="13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251958,69</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18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1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41993,12</w:t>
            </w:r>
          </w:p>
        </w:tc>
        <w:tc>
          <w:tcPr>
            <w:tcW w:w="1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41993,12</w:t>
            </w:r>
          </w:p>
        </w:tc>
        <w:tc>
          <w:tcPr>
            <w:tcW w:w="12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41993,12</w:t>
            </w:r>
          </w:p>
        </w:tc>
        <w:tc>
          <w:tcPr>
            <w:tcW w:w="118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41993,12</w:t>
            </w:r>
          </w:p>
        </w:tc>
        <w:tc>
          <w:tcPr>
            <w:tcW w:w="104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41993,12</w:t>
            </w:r>
          </w:p>
        </w:tc>
        <w:tc>
          <w:tcPr>
            <w:tcW w:w="111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41993,12</w:t>
            </w:r>
          </w:p>
        </w:tc>
        <w:tc>
          <w:tcPr>
            <w:tcW w:w="10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r>
      <w:tr w:rsidR="005D4AB4" w:rsidTr="005D4AB4">
        <w:trPr>
          <w:cantSplit/>
          <w:trHeight w:val="340"/>
        </w:trPr>
        <w:tc>
          <w:tcPr>
            <w:tcW w:w="6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4.8</w:t>
            </w:r>
          </w:p>
        </w:tc>
        <w:tc>
          <w:tcPr>
            <w:tcW w:w="3742"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rPr>
                <w:rFonts w:eastAsia="Times New Roman" w:cs="Times New Roman"/>
                <w:color w:val="000000"/>
                <w:sz w:val="20"/>
                <w:szCs w:val="20"/>
                <w:lang w:eastAsia="ru-RU"/>
              </w:rPr>
            </w:pPr>
            <w:r>
              <w:rPr>
                <w:rFonts w:eastAsia="Times New Roman" w:cs="Times New Roman"/>
                <w:color w:val="000000"/>
                <w:sz w:val="20"/>
                <w:szCs w:val="20"/>
                <w:lang w:eastAsia="ru-RU"/>
              </w:rPr>
              <w:t>ППТ НСТ «Отдых», протяженностью 0,225 км и Ø20</w:t>
            </w:r>
          </w:p>
        </w:tc>
        <w:tc>
          <w:tcPr>
            <w:tcW w:w="13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2997,65</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18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1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499,61</w:t>
            </w:r>
          </w:p>
        </w:tc>
        <w:tc>
          <w:tcPr>
            <w:tcW w:w="1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499,61</w:t>
            </w:r>
          </w:p>
        </w:tc>
        <w:tc>
          <w:tcPr>
            <w:tcW w:w="12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499,61</w:t>
            </w:r>
          </w:p>
        </w:tc>
        <w:tc>
          <w:tcPr>
            <w:tcW w:w="118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499,61</w:t>
            </w:r>
          </w:p>
        </w:tc>
        <w:tc>
          <w:tcPr>
            <w:tcW w:w="104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499,61</w:t>
            </w:r>
          </w:p>
        </w:tc>
        <w:tc>
          <w:tcPr>
            <w:tcW w:w="111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499,61</w:t>
            </w:r>
          </w:p>
        </w:tc>
        <w:tc>
          <w:tcPr>
            <w:tcW w:w="10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r>
      <w:tr w:rsidR="005D4AB4" w:rsidTr="005D4AB4">
        <w:trPr>
          <w:cantSplit/>
          <w:trHeight w:val="340"/>
        </w:trPr>
        <w:tc>
          <w:tcPr>
            <w:tcW w:w="6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4.9</w:t>
            </w:r>
          </w:p>
        </w:tc>
        <w:tc>
          <w:tcPr>
            <w:tcW w:w="3742"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rPr>
                <w:rFonts w:eastAsia="Times New Roman" w:cs="Times New Roman"/>
                <w:color w:val="000000"/>
                <w:sz w:val="20"/>
                <w:szCs w:val="20"/>
                <w:lang w:eastAsia="ru-RU"/>
              </w:rPr>
            </w:pPr>
            <w:r>
              <w:rPr>
                <w:rFonts w:eastAsia="Times New Roman" w:cs="Times New Roman"/>
                <w:color w:val="000000"/>
                <w:sz w:val="20"/>
                <w:szCs w:val="20"/>
                <w:lang w:eastAsia="ru-RU"/>
              </w:rPr>
              <w:t>ППТ поселка Вега, расположенной в кадастровых кварталах: 54:32:010064, 54:32:010065, 54:32:010066, 54:32:010067 протяженностью 0,58 км и Ø100</w:t>
            </w:r>
          </w:p>
        </w:tc>
        <w:tc>
          <w:tcPr>
            <w:tcW w:w="13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7727,29</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18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1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1287,88</w:t>
            </w:r>
          </w:p>
        </w:tc>
        <w:tc>
          <w:tcPr>
            <w:tcW w:w="1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1287,88</w:t>
            </w:r>
          </w:p>
        </w:tc>
        <w:tc>
          <w:tcPr>
            <w:tcW w:w="12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1287,88</w:t>
            </w:r>
          </w:p>
        </w:tc>
        <w:tc>
          <w:tcPr>
            <w:tcW w:w="118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1287,88</w:t>
            </w:r>
          </w:p>
        </w:tc>
        <w:tc>
          <w:tcPr>
            <w:tcW w:w="104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1287,88</w:t>
            </w:r>
          </w:p>
        </w:tc>
        <w:tc>
          <w:tcPr>
            <w:tcW w:w="111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1287,88</w:t>
            </w:r>
          </w:p>
        </w:tc>
        <w:tc>
          <w:tcPr>
            <w:tcW w:w="10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r>
      <w:tr w:rsidR="005D4AB4" w:rsidTr="005D4AB4">
        <w:trPr>
          <w:cantSplit/>
          <w:trHeight w:val="340"/>
        </w:trPr>
        <w:tc>
          <w:tcPr>
            <w:tcW w:w="6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4.10</w:t>
            </w:r>
          </w:p>
        </w:tc>
        <w:tc>
          <w:tcPr>
            <w:tcW w:w="3742"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rPr>
                <w:rFonts w:eastAsia="Times New Roman" w:cs="Times New Roman"/>
                <w:color w:val="000000"/>
                <w:sz w:val="20"/>
                <w:szCs w:val="20"/>
                <w:lang w:eastAsia="ru-RU"/>
              </w:rPr>
            </w:pPr>
            <w:r>
              <w:rPr>
                <w:rFonts w:eastAsia="Times New Roman" w:cs="Times New Roman"/>
                <w:color w:val="000000"/>
                <w:sz w:val="20"/>
                <w:szCs w:val="20"/>
                <w:lang w:eastAsia="ru-RU"/>
              </w:rPr>
              <w:t>ППТ СНТ «Слава», протяженностью 0,892 км и Ø150</w:t>
            </w:r>
          </w:p>
        </w:tc>
        <w:tc>
          <w:tcPr>
            <w:tcW w:w="13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12608,54</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18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1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2101,42</w:t>
            </w:r>
          </w:p>
        </w:tc>
        <w:tc>
          <w:tcPr>
            <w:tcW w:w="1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2101,42</w:t>
            </w:r>
          </w:p>
        </w:tc>
        <w:tc>
          <w:tcPr>
            <w:tcW w:w="12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2101,42</w:t>
            </w:r>
          </w:p>
        </w:tc>
        <w:tc>
          <w:tcPr>
            <w:tcW w:w="118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2101,42</w:t>
            </w:r>
          </w:p>
        </w:tc>
        <w:tc>
          <w:tcPr>
            <w:tcW w:w="104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2101,42</w:t>
            </w:r>
          </w:p>
        </w:tc>
        <w:tc>
          <w:tcPr>
            <w:tcW w:w="111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2101,42</w:t>
            </w:r>
          </w:p>
        </w:tc>
        <w:tc>
          <w:tcPr>
            <w:tcW w:w="10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r>
      <w:tr w:rsidR="005D4AB4" w:rsidTr="005D4AB4">
        <w:trPr>
          <w:cantSplit/>
          <w:trHeight w:val="340"/>
        </w:trPr>
        <w:tc>
          <w:tcPr>
            <w:tcW w:w="6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4.11</w:t>
            </w:r>
          </w:p>
        </w:tc>
        <w:tc>
          <w:tcPr>
            <w:tcW w:w="3742"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rPr>
                <w:rFonts w:eastAsia="Times New Roman" w:cs="Times New Roman"/>
                <w:color w:val="000000"/>
                <w:sz w:val="20"/>
                <w:szCs w:val="20"/>
                <w:lang w:eastAsia="ru-RU"/>
              </w:rPr>
            </w:pPr>
            <w:r>
              <w:rPr>
                <w:rFonts w:eastAsia="Times New Roman" w:cs="Times New Roman"/>
                <w:color w:val="000000"/>
                <w:sz w:val="20"/>
                <w:szCs w:val="20"/>
                <w:lang w:eastAsia="ru-RU"/>
              </w:rPr>
              <w:t>ППТ микрорайон «Южный» на пересечении ул. Рогачева и ул. Поэта Сорокина, протяженностью 0,2 км и Ø100, протяженностью 0,791 км и Ø150</w:t>
            </w:r>
          </w:p>
        </w:tc>
        <w:tc>
          <w:tcPr>
            <w:tcW w:w="13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13845,47</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18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1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2307,58</w:t>
            </w:r>
          </w:p>
        </w:tc>
        <w:tc>
          <w:tcPr>
            <w:tcW w:w="1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2307,58</w:t>
            </w:r>
          </w:p>
        </w:tc>
        <w:tc>
          <w:tcPr>
            <w:tcW w:w="12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2307,58</w:t>
            </w:r>
          </w:p>
        </w:tc>
        <w:tc>
          <w:tcPr>
            <w:tcW w:w="118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2307,58</w:t>
            </w:r>
          </w:p>
        </w:tc>
        <w:tc>
          <w:tcPr>
            <w:tcW w:w="104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2307,58</w:t>
            </w:r>
          </w:p>
        </w:tc>
        <w:tc>
          <w:tcPr>
            <w:tcW w:w="111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2307,58</w:t>
            </w:r>
          </w:p>
        </w:tc>
        <w:tc>
          <w:tcPr>
            <w:tcW w:w="10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r>
      <w:tr w:rsidR="005D4AB4" w:rsidTr="005D4AB4">
        <w:trPr>
          <w:cantSplit/>
          <w:trHeight w:val="340"/>
        </w:trPr>
        <w:tc>
          <w:tcPr>
            <w:tcW w:w="6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4.12</w:t>
            </w:r>
          </w:p>
        </w:tc>
        <w:tc>
          <w:tcPr>
            <w:tcW w:w="3742"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rPr>
                <w:rFonts w:eastAsia="Times New Roman" w:cs="Times New Roman"/>
                <w:color w:val="000000"/>
                <w:sz w:val="20"/>
                <w:szCs w:val="20"/>
                <w:lang w:eastAsia="ru-RU"/>
              </w:rPr>
            </w:pPr>
            <w:r>
              <w:rPr>
                <w:rFonts w:eastAsia="Times New Roman" w:cs="Times New Roman"/>
                <w:color w:val="000000"/>
                <w:sz w:val="20"/>
                <w:szCs w:val="20"/>
                <w:lang w:eastAsia="ru-RU"/>
              </w:rPr>
              <w:t xml:space="preserve">ППТ, ограниченной ул. Карла Маркса, Лазо, Щорса, Энергетическая, протяженностью 0,257 км и Ø150, </w:t>
            </w:r>
          </w:p>
        </w:tc>
        <w:tc>
          <w:tcPr>
            <w:tcW w:w="13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3632,73</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18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1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605,45</w:t>
            </w:r>
          </w:p>
        </w:tc>
        <w:tc>
          <w:tcPr>
            <w:tcW w:w="1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605,45</w:t>
            </w:r>
          </w:p>
        </w:tc>
        <w:tc>
          <w:tcPr>
            <w:tcW w:w="12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605,45</w:t>
            </w:r>
          </w:p>
        </w:tc>
        <w:tc>
          <w:tcPr>
            <w:tcW w:w="118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605,45</w:t>
            </w:r>
          </w:p>
        </w:tc>
        <w:tc>
          <w:tcPr>
            <w:tcW w:w="104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605,45</w:t>
            </w:r>
          </w:p>
        </w:tc>
        <w:tc>
          <w:tcPr>
            <w:tcW w:w="111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605,45</w:t>
            </w:r>
          </w:p>
        </w:tc>
        <w:tc>
          <w:tcPr>
            <w:tcW w:w="10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r>
      <w:tr w:rsidR="005D4AB4" w:rsidTr="005D4AB4">
        <w:trPr>
          <w:cantSplit/>
          <w:trHeight w:val="340"/>
        </w:trPr>
        <w:tc>
          <w:tcPr>
            <w:tcW w:w="6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4.13</w:t>
            </w:r>
          </w:p>
        </w:tc>
        <w:tc>
          <w:tcPr>
            <w:tcW w:w="3742"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rPr>
                <w:rFonts w:eastAsia="Times New Roman" w:cs="Times New Roman"/>
                <w:color w:val="000000"/>
                <w:sz w:val="20"/>
                <w:szCs w:val="20"/>
                <w:lang w:eastAsia="ru-RU"/>
              </w:rPr>
            </w:pPr>
            <w:r>
              <w:rPr>
                <w:rFonts w:eastAsia="Times New Roman" w:cs="Times New Roman"/>
                <w:color w:val="000000"/>
                <w:sz w:val="20"/>
                <w:szCs w:val="20"/>
                <w:lang w:eastAsia="ru-RU"/>
              </w:rPr>
              <w:t xml:space="preserve">ППТ микрорайон «Южный» в районе ул. </w:t>
            </w:r>
            <w:proofErr w:type="spellStart"/>
            <w:r>
              <w:rPr>
                <w:rFonts w:eastAsia="Times New Roman" w:cs="Times New Roman"/>
                <w:color w:val="000000"/>
                <w:sz w:val="20"/>
                <w:szCs w:val="20"/>
                <w:lang w:eastAsia="ru-RU"/>
              </w:rPr>
              <w:t>Салаирская</w:t>
            </w:r>
            <w:proofErr w:type="spellEnd"/>
            <w:r>
              <w:rPr>
                <w:rFonts w:eastAsia="Times New Roman" w:cs="Times New Roman"/>
                <w:color w:val="000000"/>
                <w:sz w:val="20"/>
                <w:szCs w:val="20"/>
                <w:lang w:eastAsia="ru-RU"/>
              </w:rPr>
              <w:t>, протяженностью 1,05 км и Ø150</w:t>
            </w:r>
          </w:p>
        </w:tc>
        <w:tc>
          <w:tcPr>
            <w:tcW w:w="13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14841,89</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18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1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2473,65</w:t>
            </w:r>
          </w:p>
        </w:tc>
        <w:tc>
          <w:tcPr>
            <w:tcW w:w="1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2473,65</w:t>
            </w:r>
          </w:p>
        </w:tc>
        <w:tc>
          <w:tcPr>
            <w:tcW w:w="12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2473,65</w:t>
            </w:r>
          </w:p>
        </w:tc>
        <w:tc>
          <w:tcPr>
            <w:tcW w:w="118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2473,65</w:t>
            </w:r>
          </w:p>
        </w:tc>
        <w:tc>
          <w:tcPr>
            <w:tcW w:w="104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2473,65</w:t>
            </w:r>
          </w:p>
        </w:tc>
        <w:tc>
          <w:tcPr>
            <w:tcW w:w="111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2473,65</w:t>
            </w:r>
          </w:p>
        </w:tc>
        <w:tc>
          <w:tcPr>
            <w:tcW w:w="10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r>
      <w:tr w:rsidR="005D4AB4" w:rsidTr="005D4AB4">
        <w:trPr>
          <w:cantSplit/>
          <w:trHeight w:val="340"/>
        </w:trPr>
        <w:tc>
          <w:tcPr>
            <w:tcW w:w="6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4.14</w:t>
            </w:r>
          </w:p>
        </w:tc>
        <w:tc>
          <w:tcPr>
            <w:tcW w:w="3742"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rPr>
                <w:rFonts w:eastAsia="Times New Roman" w:cs="Times New Roman"/>
                <w:color w:val="000000"/>
                <w:sz w:val="20"/>
                <w:szCs w:val="20"/>
                <w:lang w:eastAsia="ru-RU"/>
              </w:rPr>
            </w:pPr>
            <w:r>
              <w:rPr>
                <w:rFonts w:eastAsia="Times New Roman" w:cs="Times New Roman"/>
                <w:color w:val="000000"/>
                <w:sz w:val="20"/>
                <w:szCs w:val="20"/>
                <w:lang w:eastAsia="ru-RU"/>
              </w:rPr>
              <w:t>ППТ поселка Вега, расположенного в кадастровых кварталах: 54:32:010064, 54:32:010065, 54:32:010066, 54:32:010067, протяженностью 0,1 км и Ø63</w:t>
            </w:r>
          </w:p>
        </w:tc>
        <w:tc>
          <w:tcPr>
            <w:tcW w:w="13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1332,29</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18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1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222,05</w:t>
            </w:r>
          </w:p>
        </w:tc>
        <w:tc>
          <w:tcPr>
            <w:tcW w:w="1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222,05</w:t>
            </w:r>
          </w:p>
        </w:tc>
        <w:tc>
          <w:tcPr>
            <w:tcW w:w="12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222,05</w:t>
            </w:r>
          </w:p>
        </w:tc>
        <w:tc>
          <w:tcPr>
            <w:tcW w:w="118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222,05</w:t>
            </w:r>
          </w:p>
        </w:tc>
        <w:tc>
          <w:tcPr>
            <w:tcW w:w="104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222,05</w:t>
            </w:r>
          </w:p>
        </w:tc>
        <w:tc>
          <w:tcPr>
            <w:tcW w:w="111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222,05</w:t>
            </w:r>
          </w:p>
        </w:tc>
        <w:tc>
          <w:tcPr>
            <w:tcW w:w="10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r>
      <w:tr w:rsidR="005D4AB4" w:rsidTr="005D4AB4">
        <w:trPr>
          <w:cantSplit/>
          <w:trHeight w:val="340"/>
        </w:trPr>
        <w:tc>
          <w:tcPr>
            <w:tcW w:w="6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lastRenderedPageBreak/>
              <w:t>4.15</w:t>
            </w:r>
          </w:p>
        </w:tc>
        <w:tc>
          <w:tcPr>
            <w:tcW w:w="3742"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rPr>
                <w:rFonts w:eastAsia="Times New Roman" w:cs="Times New Roman"/>
                <w:color w:val="000000"/>
                <w:sz w:val="20"/>
                <w:szCs w:val="20"/>
                <w:lang w:eastAsia="ru-RU"/>
              </w:rPr>
            </w:pPr>
            <w:r>
              <w:rPr>
                <w:rFonts w:eastAsia="Times New Roman" w:cs="Times New Roman"/>
                <w:color w:val="000000"/>
                <w:sz w:val="20"/>
                <w:szCs w:val="20"/>
                <w:lang w:eastAsia="ru-RU"/>
              </w:rPr>
              <w:t>20 земельных участков под индивидуальное жилищное строительство (ул. Ясная), с кадастровыми номерами: 54:32:010822:821-54:32:010822:828, 54:32:010822:835, 54:32:010822:836, 54:32:010822:862-54:32:010822:864, 54:32:010822:867-54:32:010822:871, протяженностью 0,9 км и Ø200</w:t>
            </w:r>
          </w:p>
        </w:tc>
        <w:tc>
          <w:tcPr>
            <w:tcW w:w="13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13401,56</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18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1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2233,59</w:t>
            </w:r>
          </w:p>
        </w:tc>
        <w:tc>
          <w:tcPr>
            <w:tcW w:w="1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2233,59</w:t>
            </w:r>
          </w:p>
        </w:tc>
        <w:tc>
          <w:tcPr>
            <w:tcW w:w="12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2233,59</w:t>
            </w:r>
          </w:p>
        </w:tc>
        <w:tc>
          <w:tcPr>
            <w:tcW w:w="118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2233,59</w:t>
            </w:r>
          </w:p>
        </w:tc>
        <w:tc>
          <w:tcPr>
            <w:tcW w:w="104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2233,59</w:t>
            </w:r>
          </w:p>
        </w:tc>
        <w:tc>
          <w:tcPr>
            <w:tcW w:w="111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2233,59</w:t>
            </w:r>
          </w:p>
        </w:tc>
        <w:tc>
          <w:tcPr>
            <w:tcW w:w="10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r>
      <w:tr w:rsidR="005D4AB4" w:rsidTr="005D4AB4">
        <w:trPr>
          <w:cantSplit/>
          <w:trHeight w:val="340"/>
        </w:trPr>
        <w:tc>
          <w:tcPr>
            <w:tcW w:w="6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4.16</w:t>
            </w:r>
          </w:p>
        </w:tc>
        <w:tc>
          <w:tcPr>
            <w:tcW w:w="3742"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rPr>
                <w:rFonts w:eastAsia="Times New Roman" w:cs="Times New Roman"/>
                <w:color w:val="000000"/>
                <w:sz w:val="20"/>
                <w:szCs w:val="20"/>
                <w:lang w:eastAsia="ru-RU"/>
              </w:rPr>
            </w:pPr>
            <w:r>
              <w:rPr>
                <w:rFonts w:eastAsia="Times New Roman" w:cs="Times New Roman"/>
                <w:color w:val="000000"/>
                <w:sz w:val="20"/>
                <w:szCs w:val="20"/>
                <w:lang w:eastAsia="ru-RU"/>
              </w:rPr>
              <w:t>Много- и малоэтажное жилищное строительство, кадастровые номера участков: 54:32:010822:149, 54:32:010822:186, 54:32:010822:187, протяженностью 0,8 км и Ø200</w:t>
            </w:r>
          </w:p>
        </w:tc>
        <w:tc>
          <w:tcPr>
            <w:tcW w:w="13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11912,50</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18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1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1985,42</w:t>
            </w:r>
          </w:p>
        </w:tc>
        <w:tc>
          <w:tcPr>
            <w:tcW w:w="1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1985,42</w:t>
            </w:r>
          </w:p>
        </w:tc>
        <w:tc>
          <w:tcPr>
            <w:tcW w:w="12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1985,42</w:t>
            </w:r>
          </w:p>
        </w:tc>
        <w:tc>
          <w:tcPr>
            <w:tcW w:w="118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1985,42</w:t>
            </w:r>
          </w:p>
        </w:tc>
        <w:tc>
          <w:tcPr>
            <w:tcW w:w="104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1985,42</w:t>
            </w:r>
          </w:p>
        </w:tc>
        <w:tc>
          <w:tcPr>
            <w:tcW w:w="111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1985,42</w:t>
            </w:r>
          </w:p>
        </w:tc>
        <w:tc>
          <w:tcPr>
            <w:tcW w:w="10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r>
      <w:tr w:rsidR="005D4AB4" w:rsidTr="005D4AB4">
        <w:trPr>
          <w:cantSplit/>
          <w:trHeight w:val="340"/>
        </w:trPr>
        <w:tc>
          <w:tcPr>
            <w:tcW w:w="6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4.17</w:t>
            </w:r>
          </w:p>
        </w:tc>
        <w:tc>
          <w:tcPr>
            <w:tcW w:w="3742"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rPr>
                <w:rFonts w:eastAsia="Times New Roman" w:cs="Times New Roman"/>
                <w:color w:val="000000"/>
                <w:sz w:val="20"/>
                <w:szCs w:val="20"/>
                <w:lang w:eastAsia="ru-RU"/>
              </w:rPr>
            </w:pPr>
            <w:r>
              <w:rPr>
                <w:rFonts w:eastAsia="Times New Roman" w:cs="Times New Roman"/>
                <w:color w:val="000000"/>
                <w:sz w:val="20"/>
                <w:szCs w:val="20"/>
                <w:lang w:eastAsia="ru-RU"/>
              </w:rPr>
              <w:t>10 этапов малоэтажной жилой застройки «</w:t>
            </w:r>
            <w:proofErr w:type="spellStart"/>
            <w:r>
              <w:rPr>
                <w:rFonts w:eastAsia="Times New Roman" w:cs="Times New Roman"/>
                <w:color w:val="000000"/>
                <w:sz w:val="20"/>
                <w:szCs w:val="20"/>
                <w:lang w:eastAsia="ru-RU"/>
              </w:rPr>
              <w:t>Бердские</w:t>
            </w:r>
            <w:proofErr w:type="spellEnd"/>
            <w:r>
              <w:rPr>
                <w:rFonts w:eastAsia="Times New Roman" w:cs="Times New Roman"/>
                <w:color w:val="000000"/>
                <w:sz w:val="20"/>
                <w:szCs w:val="20"/>
                <w:lang w:eastAsia="ru-RU"/>
              </w:rPr>
              <w:t xml:space="preserve"> кварталы», протяженностью 0,5 км и Ø300</w:t>
            </w:r>
          </w:p>
        </w:tc>
        <w:tc>
          <w:tcPr>
            <w:tcW w:w="13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9050,58</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18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1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1508,43</w:t>
            </w:r>
          </w:p>
        </w:tc>
        <w:tc>
          <w:tcPr>
            <w:tcW w:w="1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1508,43</w:t>
            </w:r>
          </w:p>
        </w:tc>
        <w:tc>
          <w:tcPr>
            <w:tcW w:w="12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1508,43</w:t>
            </w:r>
          </w:p>
        </w:tc>
        <w:tc>
          <w:tcPr>
            <w:tcW w:w="118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1508,43</w:t>
            </w:r>
          </w:p>
        </w:tc>
        <w:tc>
          <w:tcPr>
            <w:tcW w:w="104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1508,43</w:t>
            </w:r>
          </w:p>
        </w:tc>
        <w:tc>
          <w:tcPr>
            <w:tcW w:w="111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1508,43</w:t>
            </w:r>
          </w:p>
        </w:tc>
        <w:tc>
          <w:tcPr>
            <w:tcW w:w="10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r>
      <w:tr w:rsidR="005D4AB4" w:rsidTr="005D4AB4">
        <w:trPr>
          <w:cantSplit/>
          <w:trHeight w:val="340"/>
        </w:trPr>
        <w:tc>
          <w:tcPr>
            <w:tcW w:w="6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4.18</w:t>
            </w:r>
          </w:p>
        </w:tc>
        <w:tc>
          <w:tcPr>
            <w:tcW w:w="3742"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rPr>
                <w:rFonts w:eastAsia="Times New Roman" w:cs="Times New Roman"/>
                <w:color w:val="000000"/>
                <w:sz w:val="20"/>
                <w:szCs w:val="20"/>
                <w:lang w:eastAsia="ru-RU"/>
              </w:rPr>
            </w:pPr>
            <w:r>
              <w:rPr>
                <w:rFonts w:eastAsia="Times New Roman" w:cs="Times New Roman"/>
                <w:color w:val="000000"/>
                <w:sz w:val="20"/>
                <w:szCs w:val="20"/>
                <w:lang w:eastAsia="ru-RU"/>
              </w:rPr>
              <w:t>Многоквартирные жилые дома, кадастровый номер участка: 54:32:010817:435, протяженностью 0,6 км и Ø300</w:t>
            </w:r>
          </w:p>
        </w:tc>
        <w:tc>
          <w:tcPr>
            <w:tcW w:w="13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10860,69</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18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1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1810,12</w:t>
            </w:r>
          </w:p>
        </w:tc>
        <w:tc>
          <w:tcPr>
            <w:tcW w:w="1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1810,12</w:t>
            </w:r>
          </w:p>
        </w:tc>
        <w:tc>
          <w:tcPr>
            <w:tcW w:w="12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1810,12</w:t>
            </w:r>
          </w:p>
        </w:tc>
        <w:tc>
          <w:tcPr>
            <w:tcW w:w="118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1810,12</w:t>
            </w:r>
          </w:p>
        </w:tc>
        <w:tc>
          <w:tcPr>
            <w:tcW w:w="104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1810,12</w:t>
            </w:r>
          </w:p>
        </w:tc>
        <w:tc>
          <w:tcPr>
            <w:tcW w:w="111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1810,12</w:t>
            </w:r>
          </w:p>
        </w:tc>
        <w:tc>
          <w:tcPr>
            <w:tcW w:w="10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r>
      <w:tr w:rsidR="005D4AB4" w:rsidTr="005D4AB4">
        <w:trPr>
          <w:cantSplit/>
          <w:trHeight w:val="340"/>
        </w:trPr>
        <w:tc>
          <w:tcPr>
            <w:tcW w:w="6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4.19</w:t>
            </w:r>
          </w:p>
        </w:tc>
        <w:tc>
          <w:tcPr>
            <w:tcW w:w="3742"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rPr>
                <w:rFonts w:eastAsia="Times New Roman" w:cs="Times New Roman"/>
                <w:color w:val="000000"/>
                <w:sz w:val="20"/>
                <w:szCs w:val="20"/>
                <w:lang w:eastAsia="ru-RU"/>
              </w:rPr>
            </w:pPr>
            <w:r>
              <w:rPr>
                <w:rFonts w:eastAsia="Times New Roman" w:cs="Times New Roman"/>
                <w:color w:val="000000"/>
                <w:sz w:val="20"/>
                <w:szCs w:val="20"/>
                <w:lang w:eastAsia="ru-RU"/>
              </w:rPr>
              <w:t>Много- и малоэтажное жилищное строительство, кадастровые номера участков: 54:32:010822:156, 54:32:010822:158, 54:32:010822:160, 54:32:010822:167, 54:32:010822:170, протяженностью 0,731 км и Ø200</w:t>
            </w:r>
          </w:p>
        </w:tc>
        <w:tc>
          <w:tcPr>
            <w:tcW w:w="13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10885,04</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18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1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1814,17</w:t>
            </w:r>
          </w:p>
        </w:tc>
        <w:tc>
          <w:tcPr>
            <w:tcW w:w="1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1814,17</w:t>
            </w:r>
          </w:p>
        </w:tc>
        <w:tc>
          <w:tcPr>
            <w:tcW w:w="12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1814,17</w:t>
            </w:r>
          </w:p>
        </w:tc>
        <w:tc>
          <w:tcPr>
            <w:tcW w:w="118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1814,17</w:t>
            </w:r>
          </w:p>
        </w:tc>
        <w:tc>
          <w:tcPr>
            <w:tcW w:w="104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1814,17</w:t>
            </w:r>
          </w:p>
        </w:tc>
        <w:tc>
          <w:tcPr>
            <w:tcW w:w="111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1814,17</w:t>
            </w:r>
          </w:p>
        </w:tc>
        <w:tc>
          <w:tcPr>
            <w:tcW w:w="10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r>
      <w:tr w:rsidR="005D4AB4" w:rsidTr="005D4AB4">
        <w:trPr>
          <w:cantSplit/>
          <w:trHeight w:val="340"/>
        </w:trPr>
        <w:tc>
          <w:tcPr>
            <w:tcW w:w="6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4.20</w:t>
            </w:r>
          </w:p>
        </w:tc>
        <w:tc>
          <w:tcPr>
            <w:tcW w:w="3742"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rPr>
                <w:rFonts w:eastAsia="Times New Roman" w:cs="Times New Roman"/>
                <w:color w:val="000000"/>
                <w:sz w:val="20"/>
                <w:szCs w:val="20"/>
                <w:lang w:eastAsia="ru-RU"/>
              </w:rPr>
            </w:pPr>
            <w:r>
              <w:rPr>
                <w:rFonts w:eastAsia="Times New Roman" w:cs="Times New Roman"/>
                <w:color w:val="000000"/>
                <w:sz w:val="20"/>
                <w:szCs w:val="20"/>
                <w:lang w:eastAsia="ru-RU"/>
              </w:rPr>
              <w:t>Строительство магистрального водопровода от пересечения ул. Советская-Первомайская по ул. Советская-Пионерская до пересечения ул.</w:t>
            </w:r>
            <w:r w:rsidR="009F5EDE">
              <w:rPr>
                <w:rFonts w:eastAsia="Times New Roman" w:cs="Times New Roman"/>
                <w:color w:val="000000"/>
                <w:sz w:val="20"/>
                <w:szCs w:val="20"/>
                <w:lang w:eastAsia="ru-RU"/>
              </w:rPr>
              <w:t xml:space="preserve"> </w:t>
            </w:r>
            <w:r>
              <w:rPr>
                <w:rFonts w:eastAsia="Times New Roman" w:cs="Times New Roman"/>
                <w:color w:val="000000"/>
                <w:sz w:val="20"/>
                <w:szCs w:val="20"/>
                <w:lang w:eastAsia="ru-RU"/>
              </w:rPr>
              <w:t xml:space="preserve">пер. Горького-Полевая, протяженностью 0,506 км и Ø400, протяженностью 0,613 км и Ø300 </w:t>
            </w:r>
          </w:p>
        </w:tc>
        <w:tc>
          <w:tcPr>
            <w:tcW w:w="13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22328,49</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18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1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3721,42</w:t>
            </w:r>
          </w:p>
        </w:tc>
        <w:tc>
          <w:tcPr>
            <w:tcW w:w="1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3721,42</w:t>
            </w:r>
          </w:p>
        </w:tc>
        <w:tc>
          <w:tcPr>
            <w:tcW w:w="12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3721,42</w:t>
            </w:r>
          </w:p>
        </w:tc>
        <w:tc>
          <w:tcPr>
            <w:tcW w:w="118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3721,42</w:t>
            </w:r>
          </w:p>
        </w:tc>
        <w:tc>
          <w:tcPr>
            <w:tcW w:w="104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3721,42</w:t>
            </w:r>
          </w:p>
        </w:tc>
        <w:tc>
          <w:tcPr>
            <w:tcW w:w="111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3721,42</w:t>
            </w:r>
          </w:p>
        </w:tc>
        <w:tc>
          <w:tcPr>
            <w:tcW w:w="10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r>
      <w:tr w:rsidR="005D4AB4" w:rsidTr="005D4AB4">
        <w:trPr>
          <w:cantSplit/>
          <w:trHeight w:val="340"/>
        </w:trPr>
        <w:tc>
          <w:tcPr>
            <w:tcW w:w="6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4.21</w:t>
            </w:r>
          </w:p>
        </w:tc>
        <w:tc>
          <w:tcPr>
            <w:tcW w:w="3742"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rPr>
                <w:rFonts w:eastAsia="Times New Roman" w:cs="Times New Roman"/>
                <w:color w:val="000000"/>
                <w:sz w:val="20"/>
                <w:szCs w:val="20"/>
                <w:lang w:eastAsia="ru-RU"/>
              </w:rPr>
            </w:pPr>
            <w:r>
              <w:rPr>
                <w:rFonts w:eastAsia="Times New Roman" w:cs="Times New Roman"/>
                <w:color w:val="000000"/>
                <w:sz w:val="20"/>
                <w:szCs w:val="20"/>
                <w:lang w:eastAsia="ru-RU"/>
              </w:rPr>
              <w:t>Строительство магистрального водопровода от пересечения</w:t>
            </w:r>
            <w:r w:rsidR="00416747">
              <w:rPr>
                <w:rFonts w:eastAsia="Times New Roman" w:cs="Times New Roman"/>
                <w:color w:val="000000"/>
                <w:sz w:val="20"/>
                <w:szCs w:val="20"/>
                <w:lang w:eastAsia="ru-RU"/>
              </w:rPr>
              <w:t xml:space="preserve"> ул. Советская-Свердлова</w:t>
            </w:r>
            <w:r>
              <w:rPr>
                <w:rFonts w:eastAsia="Times New Roman" w:cs="Times New Roman"/>
                <w:color w:val="000000"/>
                <w:sz w:val="20"/>
                <w:szCs w:val="20"/>
                <w:lang w:eastAsia="ru-RU"/>
              </w:rPr>
              <w:t xml:space="preserve"> по ул. Свердлова до пересечения ул.</w:t>
            </w:r>
            <w:r w:rsidR="00416747">
              <w:rPr>
                <w:rFonts w:eastAsia="Times New Roman" w:cs="Times New Roman"/>
                <w:color w:val="000000"/>
                <w:sz w:val="20"/>
                <w:szCs w:val="20"/>
                <w:lang w:eastAsia="ru-RU"/>
              </w:rPr>
              <w:t xml:space="preserve"> </w:t>
            </w:r>
            <w:r>
              <w:rPr>
                <w:rFonts w:eastAsia="Times New Roman" w:cs="Times New Roman"/>
                <w:color w:val="000000"/>
                <w:sz w:val="20"/>
                <w:szCs w:val="20"/>
                <w:lang w:eastAsia="ru-RU"/>
              </w:rPr>
              <w:t>Свердлова-Ленина, протяженностью 1,252 км и Ø300</w:t>
            </w:r>
          </w:p>
        </w:tc>
        <w:tc>
          <w:tcPr>
            <w:tcW w:w="13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22662,64</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18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1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3777,11</w:t>
            </w:r>
          </w:p>
        </w:tc>
        <w:tc>
          <w:tcPr>
            <w:tcW w:w="1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3777,11</w:t>
            </w:r>
          </w:p>
        </w:tc>
        <w:tc>
          <w:tcPr>
            <w:tcW w:w="12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3777,11</w:t>
            </w:r>
          </w:p>
        </w:tc>
        <w:tc>
          <w:tcPr>
            <w:tcW w:w="118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3777,11</w:t>
            </w:r>
          </w:p>
        </w:tc>
        <w:tc>
          <w:tcPr>
            <w:tcW w:w="104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3777,11</w:t>
            </w:r>
          </w:p>
        </w:tc>
        <w:tc>
          <w:tcPr>
            <w:tcW w:w="111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3777,11</w:t>
            </w:r>
          </w:p>
        </w:tc>
        <w:tc>
          <w:tcPr>
            <w:tcW w:w="10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r>
      <w:tr w:rsidR="005D4AB4" w:rsidTr="005D4AB4">
        <w:trPr>
          <w:cantSplit/>
          <w:trHeight w:val="340"/>
        </w:trPr>
        <w:tc>
          <w:tcPr>
            <w:tcW w:w="6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lastRenderedPageBreak/>
              <w:t>4.22</w:t>
            </w:r>
          </w:p>
        </w:tc>
        <w:tc>
          <w:tcPr>
            <w:tcW w:w="3742"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rPr>
                <w:rFonts w:eastAsia="Times New Roman" w:cs="Times New Roman"/>
                <w:color w:val="000000"/>
                <w:sz w:val="20"/>
                <w:szCs w:val="20"/>
                <w:lang w:eastAsia="ru-RU"/>
              </w:rPr>
            </w:pPr>
            <w:r>
              <w:rPr>
                <w:rFonts w:eastAsia="Times New Roman" w:cs="Times New Roman"/>
                <w:color w:val="000000"/>
                <w:sz w:val="20"/>
                <w:szCs w:val="20"/>
                <w:lang w:eastAsia="ru-RU"/>
              </w:rPr>
              <w:t>Строительство магистрального водопровода от пересечения ул. Полевая-Герцена по ул.</w:t>
            </w:r>
            <w:r w:rsidR="00416747">
              <w:rPr>
                <w:rFonts w:eastAsia="Times New Roman" w:cs="Times New Roman"/>
                <w:color w:val="000000"/>
                <w:sz w:val="20"/>
                <w:szCs w:val="20"/>
                <w:lang w:eastAsia="ru-RU"/>
              </w:rPr>
              <w:t xml:space="preserve"> </w:t>
            </w:r>
            <w:r>
              <w:rPr>
                <w:rFonts w:eastAsia="Times New Roman" w:cs="Times New Roman"/>
                <w:color w:val="000000"/>
                <w:sz w:val="20"/>
                <w:szCs w:val="20"/>
                <w:lang w:eastAsia="ru-RU"/>
              </w:rPr>
              <w:t>Герцена до пересечения ул. Герцена-Ленина, протяженностью 1,72 км и Ø200</w:t>
            </w:r>
          </w:p>
        </w:tc>
        <w:tc>
          <w:tcPr>
            <w:tcW w:w="13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25611,87</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18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1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4268,64</w:t>
            </w:r>
          </w:p>
        </w:tc>
        <w:tc>
          <w:tcPr>
            <w:tcW w:w="1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4268,64</w:t>
            </w:r>
          </w:p>
        </w:tc>
        <w:tc>
          <w:tcPr>
            <w:tcW w:w="12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4268,64</w:t>
            </w:r>
          </w:p>
        </w:tc>
        <w:tc>
          <w:tcPr>
            <w:tcW w:w="118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4268,64</w:t>
            </w:r>
          </w:p>
        </w:tc>
        <w:tc>
          <w:tcPr>
            <w:tcW w:w="104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4268,64</w:t>
            </w:r>
          </w:p>
        </w:tc>
        <w:tc>
          <w:tcPr>
            <w:tcW w:w="111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4268,64</w:t>
            </w:r>
          </w:p>
        </w:tc>
        <w:tc>
          <w:tcPr>
            <w:tcW w:w="10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r>
      <w:tr w:rsidR="005D4AB4" w:rsidTr="005D4AB4">
        <w:trPr>
          <w:cantSplit/>
          <w:trHeight w:val="340"/>
        </w:trPr>
        <w:tc>
          <w:tcPr>
            <w:tcW w:w="6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4.23</w:t>
            </w:r>
          </w:p>
        </w:tc>
        <w:tc>
          <w:tcPr>
            <w:tcW w:w="3742"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rPr>
                <w:rFonts w:eastAsia="Times New Roman" w:cs="Times New Roman"/>
                <w:color w:val="000000"/>
                <w:sz w:val="20"/>
                <w:szCs w:val="20"/>
                <w:lang w:eastAsia="ru-RU"/>
              </w:rPr>
            </w:pPr>
            <w:r>
              <w:rPr>
                <w:rFonts w:eastAsia="Times New Roman" w:cs="Times New Roman"/>
                <w:color w:val="000000"/>
                <w:sz w:val="20"/>
                <w:szCs w:val="20"/>
                <w:lang w:eastAsia="ru-RU"/>
              </w:rPr>
              <w:t>Строительство магистрального водопровода от пересечения ул. Пушкина-Первомайская по ул. Первомайская до пересечения ул. Первомайская-</w:t>
            </w:r>
            <w:proofErr w:type="spellStart"/>
            <w:r>
              <w:rPr>
                <w:rFonts w:eastAsia="Times New Roman" w:cs="Times New Roman"/>
                <w:color w:val="000000"/>
                <w:sz w:val="20"/>
                <w:szCs w:val="20"/>
                <w:lang w:eastAsia="ru-RU"/>
              </w:rPr>
              <w:t>К.Маркса</w:t>
            </w:r>
            <w:proofErr w:type="spellEnd"/>
            <w:r>
              <w:rPr>
                <w:rFonts w:eastAsia="Times New Roman" w:cs="Times New Roman"/>
                <w:color w:val="000000"/>
                <w:sz w:val="20"/>
                <w:szCs w:val="20"/>
                <w:lang w:eastAsia="ru-RU"/>
              </w:rPr>
              <w:t>, протяженностью 0,668 км и Ø300</w:t>
            </w:r>
          </w:p>
        </w:tc>
        <w:tc>
          <w:tcPr>
            <w:tcW w:w="13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22662,64</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18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1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3777,11</w:t>
            </w:r>
          </w:p>
        </w:tc>
        <w:tc>
          <w:tcPr>
            <w:tcW w:w="1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3777,11</w:t>
            </w:r>
          </w:p>
        </w:tc>
        <w:tc>
          <w:tcPr>
            <w:tcW w:w="12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3777,11</w:t>
            </w:r>
          </w:p>
        </w:tc>
        <w:tc>
          <w:tcPr>
            <w:tcW w:w="118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3777,11</w:t>
            </w:r>
          </w:p>
        </w:tc>
        <w:tc>
          <w:tcPr>
            <w:tcW w:w="104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3777,11</w:t>
            </w:r>
          </w:p>
        </w:tc>
        <w:tc>
          <w:tcPr>
            <w:tcW w:w="111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3777,11</w:t>
            </w:r>
          </w:p>
        </w:tc>
        <w:tc>
          <w:tcPr>
            <w:tcW w:w="10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r>
      <w:tr w:rsidR="005D4AB4" w:rsidTr="005D4AB4">
        <w:trPr>
          <w:cantSplit/>
          <w:trHeight w:val="340"/>
        </w:trPr>
        <w:tc>
          <w:tcPr>
            <w:tcW w:w="6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4.24</w:t>
            </w:r>
          </w:p>
        </w:tc>
        <w:tc>
          <w:tcPr>
            <w:tcW w:w="3742"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rPr>
                <w:rFonts w:eastAsia="Times New Roman" w:cs="Times New Roman"/>
                <w:color w:val="000000"/>
                <w:sz w:val="20"/>
                <w:szCs w:val="20"/>
                <w:lang w:eastAsia="ru-RU"/>
              </w:rPr>
            </w:pPr>
            <w:r>
              <w:rPr>
                <w:rFonts w:eastAsia="Times New Roman" w:cs="Times New Roman"/>
                <w:color w:val="000000"/>
                <w:sz w:val="20"/>
                <w:szCs w:val="20"/>
                <w:lang w:eastAsia="ru-RU"/>
              </w:rPr>
              <w:t>Строительство магистрального водопровода от пересечения ул. Красная Сибирь-Островского по ул.</w:t>
            </w:r>
            <w:r w:rsidR="00416747">
              <w:rPr>
                <w:rFonts w:eastAsia="Times New Roman" w:cs="Times New Roman"/>
                <w:color w:val="000000"/>
                <w:sz w:val="20"/>
                <w:szCs w:val="20"/>
                <w:lang w:eastAsia="ru-RU"/>
              </w:rPr>
              <w:t xml:space="preserve"> </w:t>
            </w:r>
            <w:r>
              <w:rPr>
                <w:rFonts w:eastAsia="Times New Roman" w:cs="Times New Roman"/>
                <w:color w:val="000000"/>
                <w:sz w:val="20"/>
                <w:szCs w:val="20"/>
                <w:lang w:eastAsia="ru-RU"/>
              </w:rPr>
              <w:t>Островского до пересечения ул. Островского-Первомайская, протяженностью 0,834 км и Ø300</w:t>
            </w:r>
          </w:p>
        </w:tc>
        <w:tc>
          <w:tcPr>
            <w:tcW w:w="13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15096,36</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18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1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2516,06</w:t>
            </w:r>
          </w:p>
        </w:tc>
        <w:tc>
          <w:tcPr>
            <w:tcW w:w="1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2516,06</w:t>
            </w:r>
          </w:p>
        </w:tc>
        <w:tc>
          <w:tcPr>
            <w:tcW w:w="12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2516,06</w:t>
            </w:r>
          </w:p>
        </w:tc>
        <w:tc>
          <w:tcPr>
            <w:tcW w:w="118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2516,06</w:t>
            </w:r>
          </w:p>
        </w:tc>
        <w:tc>
          <w:tcPr>
            <w:tcW w:w="104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2516,06</w:t>
            </w:r>
          </w:p>
        </w:tc>
        <w:tc>
          <w:tcPr>
            <w:tcW w:w="111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2516,06</w:t>
            </w:r>
          </w:p>
        </w:tc>
        <w:tc>
          <w:tcPr>
            <w:tcW w:w="10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r>
      <w:tr w:rsidR="005D4AB4" w:rsidTr="005D4AB4">
        <w:trPr>
          <w:cantSplit/>
          <w:trHeight w:val="340"/>
        </w:trPr>
        <w:tc>
          <w:tcPr>
            <w:tcW w:w="6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4.25</w:t>
            </w:r>
          </w:p>
        </w:tc>
        <w:tc>
          <w:tcPr>
            <w:tcW w:w="3742"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rPr>
                <w:rFonts w:eastAsia="Times New Roman" w:cs="Times New Roman"/>
                <w:color w:val="000000"/>
                <w:sz w:val="20"/>
                <w:szCs w:val="20"/>
                <w:lang w:eastAsia="ru-RU"/>
              </w:rPr>
            </w:pPr>
            <w:r>
              <w:rPr>
                <w:rFonts w:eastAsia="Times New Roman" w:cs="Times New Roman"/>
                <w:color w:val="000000"/>
                <w:sz w:val="20"/>
                <w:szCs w:val="20"/>
                <w:lang w:eastAsia="ru-RU"/>
              </w:rPr>
              <w:t>Строительство магистрального водопровода от ул. Красная Сибирь до ул. Морская, протяженностью 3,5 км и Ø400</w:t>
            </w:r>
          </w:p>
        </w:tc>
        <w:tc>
          <w:tcPr>
            <w:tcW w:w="13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77389,20</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18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1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12898,20</w:t>
            </w:r>
          </w:p>
        </w:tc>
        <w:tc>
          <w:tcPr>
            <w:tcW w:w="1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12898,20</w:t>
            </w:r>
          </w:p>
        </w:tc>
        <w:tc>
          <w:tcPr>
            <w:tcW w:w="12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12898,20</w:t>
            </w:r>
          </w:p>
        </w:tc>
        <w:tc>
          <w:tcPr>
            <w:tcW w:w="118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12898,20</w:t>
            </w:r>
          </w:p>
        </w:tc>
        <w:tc>
          <w:tcPr>
            <w:tcW w:w="104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12898,20</w:t>
            </w:r>
          </w:p>
        </w:tc>
        <w:tc>
          <w:tcPr>
            <w:tcW w:w="111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12898,20</w:t>
            </w:r>
          </w:p>
        </w:tc>
        <w:tc>
          <w:tcPr>
            <w:tcW w:w="10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r>
      <w:tr w:rsidR="005D4AB4" w:rsidTr="005D4AB4">
        <w:trPr>
          <w:cantSplit/>
          <w:trHeight w:val="340"/>
        </w:trPr>
        <w:tc>
          <w:tcPr>
            <w:tcW w:w="6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4.26</w:t>
            </w:r>
          </w:p>
        </w:tc>
        <w:tc>
          <w:tcPr>
            <w:tcW w:w="3742"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rPr>
                <w:rFonts w:eastAsia="Times New Roman" w:cs="Times New Roman"/>
                <w:color w:val="000000"/>
                <w:sz w:val="20"/>
                <w:szCs w:val="20"/>
                <w:lang w:eastAsia="ru-RU"/>
              </w:rPr>
            </w:pPr>
            <w:r>
              <w:rPr>
                <w:rFonts w:eastAsia="Times New Roman" w:cs="Times New Roman"/>
                <w:color w:val="000000"/>
                <w:sz w:val="20"/>
                <w:szCs w:val="20"/>
                <w:lang w:eastAsia="ru-RU"/>
              </w:rPr>
              <w:t>Водоснабжение зоны перспективной застройки в юго-западной части города (укрупненно), протяженностью 6,5 км и Ø400, протяженностью 6,05 км и Ø600, протяженностью 7,2 км и Ø300</w:t>
            </w:r>
          </w:p>
        </w:tc>
        <w:tc>
          <w:tcPr>
            <w:tcW w:w="13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461750,88</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18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1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76958,48</w:t>
            </w:r>
          </w:p>
        </w:tc>
        <w:tc>
          <w:tcPr>
            <w:tcW w:w="1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76958,48</w:t>
            </w:r>
          </w:p>
        </w:tc>
        <w:tc>
          <w:tcPr>
            <w:tcW w:w="12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76958,48</w:t>
            </w:r>
          </w:p>
        </w:tc>
        <w:tc>
          <w:tcPr>
            <w:tcW w:w="118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76958,48</w:t>
            </w:r>
          </w:p>
        </w:tc>
        <w:tc>
          <w:tcPr>
            <w:tcW w:w="104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76958,48</w:t>
            </w:r>
          </w:p>
        </w:tc>
        <w:tc>
          <w:tcPr>
            <w:tcW w:w="111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76958,48</w:t>
            </w:r>
          </w:p>
        </w:tc>
        <w:tc>
          <w:tcPr>
            <w:tcW w:w="10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r>
      <w:tr w:rsidR="005D4AB4" w:rsidTr="005D4AB4">
        <w:trPr>
          <w:cantSplit/>
          <w:trHeight w:val="340"/>
        </w:trPr>
        <w:tc>
          <w:tcPr>
            <w:tcW w:w="6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4.27</w:t>
            </w:r>
          </w:p>
        </w:tc>
        <w:tc>
          <w:tcPr>
            <w:tcW w:w="3742"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rPr>
                <w:rFonts w:eastAsia="Times New Roman" w:cs="Times New Roman"/>
                <w:color w:val="000000"/>
                <w:sz w:val="20"/>
                <w:szCs w:val="20"/>
                <w:lang w:eastAsia="ru-RU"/>
              </w:rPr>
            </w:pPr>
            <w:r>
              <w:rPr>
                <w:rFonts w:eastAsia="Times New Roman" w:cs="Times New Roman"/>
                <w:color w:val="000000"/>
                <w:sz w:val="20"/>
                <w:szCs w:val="20"/>
                <w:lang w:eastAsia="ru-RU"/>
              </w:rPr>
              <w:t>Строительство водоводов от водозаборных сооружений на Новосибирском водохранилище до зоны застройки в юго-западной части города, протяженностью 2,05 км и Ø600</w:t>
            </w:r>
          </w:p>
        </w:tc>
        <w:tc>
          <w:tcPr>
            <w:tcW w:w="13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63600,76</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18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1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10600,13</w:t>
            </w:r>
          </w:p>
        </w:tc>
        <w:tc>
          <w:tcPr>
            <w:tcW w:w="1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10600,13</w:t>
            </w:r>
          </w:p>
        </w:tc>
        <w:tc>
          <w:tcPr>
            <w:tcW w:w="12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10600,13</w:t>
            </w:r>
          </w:p>
        </w:tc>
        <w:tc>
          <w:tcPr>
            <w:tcW w:w="118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10600,13</w:t>
            </w:r>
          </w:p>
        </w:tc>
        <w:tc>
          <w:tcPr>
            <w:tcW w:w="104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10600,13</w:t>
            </w:r>
          </w:p>
        </w:tc>
        <w:tc>
          <w:tcPr>
            <w:tcW w:w="111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10600,13</w:t>
            </w:r>
          </w:p>
        </w:tc>
        <w:tc>
          <w:tcPr>
            <w:tcW w:w="10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r>
      <w:tr w:rsidR="005D4AB4" w:rsidTr="005D4AB4">
        <w:trPr>
          <w:cantSplit/>
          <w:trHeight w:val="340"/>
        </w:trPr>
        <w:tc>
          <w:tcPr>
            <w:tcW w:w="6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4.28</w:t>
            </w:r>
          </w:p>
        </w:tc>
        <w:tc>
          <w:tcPr>
            <w:tcW w:w="3742"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rPr>
                <w:rFonts w:eastAsia="Times New Roman" w:cs="Times New Roman"/>
                <w:color w:val="000000"/>
                <w:sz w:val="20"/>
                <w:szCs w:val="20"/>
                <w:lang w:eastAsia="ru-RU"/>
              </w:rPr>
            </w:pPr>
            <w:r>
              <w:rPr>
                <w:rFonts w:eastAsia="Times New Roman" w:cs="Times New Roman"/>
                <w:color w:val="000000"/>
                <w:sz w:val="20"/>
                <w:szCs w:val="20"/>
                <w:lang w:eastAsia="ru-RU"/>
              </w:rPr>
              <w:t>Застройка II этапа, I очереди строительства жилого района «Раздольный», протяженностью 0,391 км и Ø40, протяженностью 0,374 км и Ø63, протяженностью0,158 км и Ø32, протяженностью 0,396 км и Ø160</w:t>
            </w:r>
          </w:p>
        </w:tc>
        <w:tc>
          <w:tcPr>
            <w:tcW w:w="13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17894,56</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18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1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2982,43</w:t>
            </w:r>
          </w:p>
        </w:tc>
        <w:tc>
          <w:tcPr>
            <w:tcW w:w="1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2982,43</w:t>
            </w:r>
          </w:p>
        </w:tc>
        <w:tc>
          <w:tcPr>
            <w:tcW w:w="12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2982,43</w:t>
            </w:r>
          </w:p>
        </w:tc>
        <w:tc>
          <w:tcPr>
            <w:tcW w:w="118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2982,43</w:t>
            </w:r>
          </w:p>
        </w:tc>
        <w:tc>
          <w:tcPr>
            <w:tcW w:w="104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2982,43</w:t>
            </w:r>
          </w:p>
        </w:tc>
        <w:tc>
          <w:tcPr>
            <w:tcW w:w="111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2982,43</w:t>
            </w:r>
          </w:p>
        </w:tc>
        <w:tc>
          <w:tcPr>
            <w:tcW w:w="10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r>
      <w:tr w:rsidR="005D4AB4" w:rsidTr="005D4AB4">
        <w:trPr>
          <w:cantSplit/>
          <w:trHeight w:val="340"/>
        </w:trPr>
        <w:tc>
          <w:tcPr>
            <w:tcW w:w="6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lastRenderedPageBreak/>
              <w:t>4.29</w:t>
            </w:r>
          </w:p>
        </w:tc>
        <w:tc>
          <w:tcPr>
            <w:tcW w:w="3742"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C91A15">
            <w:pPr>
              <w:spacing w:line="240" w:lineRule="auto"/>
              <w:ind w:firstLine="0"/>
              <w:rPr>
                <w:rFonts w:eastAsia="Times New Roman" w:cs="Times New Roman"/>
                <w:color w:val="000000"/>
                <w:sz w:val="20"/>
                <w:szCs w:val="20"/>
                <w:lang w:eastAsia="ru-RU"/>
              </w:rPr>
            </w:pPr>
            <w:r>
              <w:rPr>
                <w:rFonts w:eastAsia="Times New Roman" w:cs="Times New Roman"/>
                <w:color w:val="000000"/>
                <w:sz w:val="20"/>
                <w:szCs w:val="20"/>
                <w:lang w:eastAsia="ru-RU"/>
              </w:rPr>
              <w:t>Застройка I этапа, I очереди строительства жилого района «Раздольный», протяженностью 0,187 км и Ø110, протяженностью 0,449 км и Ø160, протяженностью 1,712 км и Ø280</w:t>
            </w:r>
          </w:p>
        </w:tc>
        <w:tc>
          <w:tcPr>
            <w:tcW w:w="13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36333,22</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18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11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6055,54</w:t>
            </w:r>
          </w:p>
        </w:tc>
        <w:tc>
          <w:tcPr>
            <w:tcW w:w="1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6055,54</w:t>
            </w:r>
          </w:p>
        </w:tc>
        <w:tc>
          <w:tcPr>
            <w:tcW w:w="12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6055,54</w:t>
            </w:r>
          </w:p>
        </w:tc>
        <w:tc>
          <w:tcPr>
            <w:tcW w:w="118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6055,54</w:t>
            </w:r>
          </w:p>
        </w:tc>
        <w:tc>
          <w:tcPr>
            <w:tcW w:w="104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6055,54</w:t>
            </w:r>
          </w:p>
        </w:tc>
        <w:tc>
          <w:tcPr>
            <w:tcW w:w="111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6055,54</w:t>
            </w:r>
          </w:p>
        </w:tc>
        <w:tc>
          <w:tcPr>
            <w:tcW w:w="10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r>
      <w:tr w:rsidR="005D4AB4" w:rsidTr="005D4AB4">
        <w:trPr>
          <w:cantSplit/>
          <w:trHeight w:val="340"/>
        </w:trPr>
        <w:tc>
          <w:tcPr>
            <w:tcW w:w="6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 </w:t>
            </w:r>
          </w:p>
        </w:tc>
        <w:tc>
          <w:tcPr>
            <w:tcW w:w="37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rPr>
                <w:rFonts w:eastAsia="Times New Roman" w:cs="Times New Roman"/>
                <w:b/>
                <w:bCs/>
                <w:color w:val="000000"/>
                <w:sz w:val="20"/>
                <w:szCs w:val="20"/>
                <w:lang w:eastAsia="ru-RU"/>
              </w:rPr>
            </w:pPr>
            <w:r>
              <w:rPr>
                <w:rFonts w:eastAsia="Times New Roman" w:cs="Times New Roman"/>
                <w:b/>
                <w:bCs/>
                <w:color w:val="000000"/>
                <w:sz w:val="20"/>
                <w:szCs w:val="20"/>
                <w:lang w:eastAsia="ru-RU"/>
              </w:rPr>
              <w:t>Итого</w:t>
            </w:r>
          </w:p>
        </w:tc>
        <w:tc>
          <w:tcPr>
            <w:tcW w:w="13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1327720,93</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0,00</w:t>
            </w:r>
          </w:p>
        </w:tc>
        <w:tc>
          <w:tcPr>
            <w:tcW w:w="118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0,00</w:t>
            </w:r>
          </w:p>
        </w:tc>
        <w:tc>
          <w:tcPr>
            <w:tcW w:w="11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221286,82</w:t>
            </w:r>
          </w:p>
        </w:tc>
        <w:tc>
          <w:tcPr>
            <w:tcW w:w="1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221286,82</w:t>
            </w:r>
          </w:p>
        </w:tc>
        <w:tc>
          <w:tcPr>
            <w:tcW w:w="12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221286,82</w:t>
            </w:r>
          </w:p>
        </w:tc>
        <w:tc>
          <w:tcPr>
            <w:tcW w:w="118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221286,82</w:t>
            </w:r>
          </w:p>
        </w:tc>
        <w:tc>
          <w:tcPr>
            <w:tcW w:w="104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221286,82</w:t>
            </w:r>
          </w:p>
        </w:tc>
        <w:tc>
          <w:tcPr>
            <w:tcW w:w="111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22</w:t>
            </w:r>
            <w:r w:rsidR="005D4AB4">
              <w:rPr>
                <w:rFonts w:eastAsia="Times New Roman" w:cs="Times New Roman"/>
                <w:b/>
                <w:bCs/>
                <w:color w:val="000000"/>
                <w:sz w:val="20"/>
                <w:szCs w:val="20"/>
                <w:lang w:eastAsia="ru-RU"/>
              </w:rPr>
              <w:t>128</w:t>
            </w:r>
            <w:r>
              <w:rPr>
                <w:rFonts w:eastAsia="Times New Roman" w:cs="Times New Roman"/>
                <w:b/>
                <w:bCs/>
                <w:color w:val="000000"/>
                <w:sz w:val="20"/>
                <w:szCs w:val="20"/>
                <w:lang w:eastAsia="ru-RU"/>
              </w:rPr>
              <w:t>6,82</w:t>
            </w:r>
          </w:p>
        </w:tc>
        <w:tc>
          <w:tcPr>
            <w:tcW w:w="10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0,00</w:t>
            </w:r>
          </w:p>
        </w:tc>
      </w:tr>
      <w:tr w:rsidR="005D4AB4" w:rsidTr="005D4AB4">
        <w:trPr>
          <w:cantSplit/>
          <w:trHeight w:val="340"/>
        </w:trPr>
        <w:tc>
          <w:tcPr>
            <w:tcW w:w="6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 </w:t>
            </w:r>
          </w:p>
        </w:tc>
        <w:tc>
          <w:tcPr>
            <w:tcW w:w="37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rPr>
                <w:rFonts w:eastAsia="Times New Roman" w:cs="Times New Roman"/>
                <w:b/>
                <w:bCs/>
                <w:color w:val="000000"/>
                <w:sz w:val="20"/>
                <w:szCs w:val="20"/>
                <w:lang w:eastAsia="ru-RU"/>
              </w:rPr>
            </w:pPr>
            <w:r>
              <w:rPr>
                <w:rFonts w:eastAsia="Times New Roman" w:cs="Times New Roman"/>
                <w:b/>
                <w:bCs/>
                <w:color w:val="000000"/>
                <w:sz w:val="20"/>
                <w:szCs w:val="20"/>
                <w:lang w:eastAsia="ru-RU"/>
              </w:rPr>
              <w:t>Всего</w:t>
            </w:r>
          </w:p>
        </w:tc>
        <w:tc>
          <w:tcPr>
            <w:tcW w:w="13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7B17E8" w:rsidP="00226F93">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4449577,62</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7B17E8" w:rsidP="00226F93">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22374,27</w:t>
            </w:r>
          </w:p>
        </w:tc>
        <w:tc>
          <w:tcPr>
            <w:tcW w:w="118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7B17E8" w:rsidP="00226F93">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1038467,25</w:t>
            </w:r>
          </w:p>
        </w:tc>
        <w:tc>
          <w:tcPr>
            <w:tcW w:w="11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7B17E8" w:rsidP="00226F93">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457501,99</w:t>
            </w:r>
          </w:p>
        </w:tc>
        <w:tc>
          <w:tcPr>
            <w:tcW w:w="1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30</w:t>
            </w:r>
            <w:r w:rsidR="007B17E8">
              <w:rPr>
                <w:rFonts w:eastAsia="Times New Roman" w:cs="Times New Roman"/>
                <w:b/>
                <w:bCs/>
                <w:color w:val="000000"/>
                <w:sz w:val="20"/>
                <w:szCs w:val="20"/>
                <w:lang w:eastAsia="ru-RU"/>
              </w:rPr>
              <w:t>7036</w:t>
            </w:r>
            <w:r>
              <w:rPr>
                <w:rFonts w:eastAsia="Times New Roman" w:cs="Times New Roman"/>
                <w:b/>
                <w:bCs/>
                <w:color w:val="000000"/>
                <w:sz w:val="20"/>
                <w:szCs w:val="20"/>
                <w:lang w:eastAsia="ru-RU"/>
              </w:rPr>
              <w:t>,82</w:t>
            </w:r>
          </w:p>
        </w:tc>
        <w:tc>
          <w:tcPr>
            <w:tcW w:w="12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77</w:t>
            </w:r>
            <w:r w:rsidR="005D4AB4">
              <w:rPr>
                <w:rFonts w:eastAsia="Times New Roman" w:cs="Times New Roman"/>
                <w:b/>
                <w:bCs/>
                <w:color w:val="000000"/>
                <w:sz w:val="20"/>
                <w:szCs w:val="20"/>
                <w:lang w:eastAsia="ru-RU"/>
              </w:rPr>
              <w:t>4316</w:t>
            </w:r>
            <w:r>
              <w:rPr>
                <w:rFonts w:eastAsia="Times New Roman" w:cs="Times New Roman"/>
                <w:b/>
                <w:bCs/>
                <w:color w:val="000000"/>
                <w:sz w:val="20"/>
                <w:szCs w:val="20"/>
                <w:lang w:eastAsia="ru-RU"/>
              </w:rPr>
              <w:t>,82</w:t>
            </w:r>
          </w:p>
        </w:tc>
        <w:tc>
          <w:tcPr>
            <w:tcW w:w="118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77</w:t>
            </w:r>
            <w:r w:rsidR="005D4AB4">
              <w:rPr>
                <w:rFonts w:eastAsia="Times New Roman" w:cs="Times New Roman"/>
                <w:b/>
                <w:bCs/>
                <w:color w:val="000000"/>
                <w:sz w:val="20"/>
                <w:szCs w:val="20"/>
                <w:lang w:eastAsia="ru-RU"/>
              </w:rPr>
              <w:t>4616</w:t>
            </w:r>
            <w:r>
              <w:rPr>
                <w:rFonts w:eastAsia="Times New Roman" w:cs="Times New Roman"/>
                <w:b/>
                <w:bCs/>
                <w:color w:val="000000"/>
                <w:sz w:val="20"/>
                <w:szCs w:val="20"/>
                <w:lang w:eastAsia="ru-RU"/>
              </w:rPr>
              <w:t>,82</w:t>
            </w:r>
          </w:p>
        </w:tc>
        <w:tc>
          <w:tcPr>
            <w:tcW w:w="104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78</w:t>
            </w:r>
            <w:r w:rsidR="005D4AB4">
              <w:rPr>
                <w:rFonts w:eastAsia="Times New Roman" w:cs="Times New Roman"/>
                <w:b/>
                <w:bCs/>
                <w:color w:val="000000"/>
                <w:sz w:val="20"/>
                <w:szCs w:val="20"/>
                <w:lang w:eastAsia="ru-RU"/>
              </w:rPr>
              <w:t>4946</w:t>
            </w:r>
            <w:r>
              <w:rPr>
                <w:rFonts w:eastAsia="Times New Roman" w:cs="Times New Roman"/>
                <w:b/>
                <w:bCs/>
                <w:color w:val="000000"/>
                <w:sz w:val="20"/>
                <w:szCs w:val="20"/>
                <w:lang w:eastAsia="ru-RU"/>
              </w:rPr>
              <w:t>,82</w:t>
            </w:r>
          </w:p>
        </w:tc>
        <w:tc>
          <w:tcPr>
            <w:tcW w:w="111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5D4AB4" w:rsidP="00226F93">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22531</w:t>
            </w:r>
            <w:r w:rsidR="00C91A15">
              <w:rPr>
                <w:rFonts w:eastAsia="Times New Roman" w:cs="Times New Roman"/>
                <w:b/>
                <w:bCs/>
                <w:color w:val="000000"/>
                <w:sz w:val="20"/>
                <w:szCs w:val="20"/>
                <w:lang w:eastAsia="ru-RU"/>
              </w:rPr>
              <w:t>6,82</w:t>
            </w:r>
          </w:p>
        </w:tc>
        <w:tc>
          <w:tcPr>
            <w:tcW w:w="10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5D4AB4" w:rsidP="00226F93">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6500</w:t>
            </w:r>
            <w:r w:rsidR="00C91A15">
              <w:rPr>
                <w:rFonts w:eastAsia="Times New Roman" w:cs="Times New Roman"/>
                <w:b/>
                <w:bCs/>
                <w:color w:val="000000"/>
                <w:sz w:val="20"/>
                <w:szCs w:val="20"/>
                <w:lang w:eastAsia="ru-RU"/>
              </w:rPr>
              <w:t>0,00</w:t>
            </w:r>
          </w:p>
        </w:tc>
      </w:tr>
    </w:tbl>
    <w:p w:rsidR="00FB5CF0" w:rsidRDefault="00FB5CF0">
      <w:pPr>
        <w:sectPr w:rsidR="00FB5CF0">
          <w:footerReference w:type="default" r:id="rId84"/>
          <w:pgSz w:w="16838" w:h="11906" w:orient="landscape"/>
          <w:pgMar w:top="850" w:right="536" w:bottom="1701" w:left="709" w:header="0" w:footer="708" w:gutter="0"/>
          <w:cols w:space="720"/>
          <w:formProt w:val="0"/>
          <w:docGrid w:linePitch="360"/>
        </w:sectPr>
      </w:pPr>
    </w:p>
    <w:p w:rsidR="00FB5CF0" w:rsidRDefault="00C91A15">
      <w:pPr>
        <w:pStyle w:val="1"/>
        <w:numPr>
          <w:ilvl w:val="0"/>
          <w:numId w:val="5"/>
        </w:numPr>
      </w:pPr>
      <w:bookmarkStart w:id="336" w:name="_Toc412540171"/>
      <w:bookmarkStart w:id="337" w:name="_Toc441735639"/>
      <w:bookmarkStart w:id="338" w:name="_Toc456250883"/>
      <w:bookmarkStart w:id="339" w:name="_Toc465087728"/>
      <w:bookmarkStart w:id="340" w:name="_Toc57970617"/>
      <w:bookmarkStart w:id="341" w:name="_Toc147480192"/>
      <w:r>
        <w:lastRenderedPageBreak/>
        <w:t>Плановые значения показателей развития централизованных систем водоснабжения</w:t>
      </w:r>
      <w:bookmarkEnd w:id="336"/>
      <w:bookmarkEnd w:id="337"/>
      <w:bookmarkEnd w:id="338"/>
      <w:bookmarkEnd w:id="339"/>
      <w:bookmarkEnd w:id="340"/>
      <w:bookmarkEnd w:id="341"/>
    </w:p>
    <w:p w:rsidR="00FB5CF0" w:rsidRDefault="00C91A15">
      <w:r>
        <w:t>В соответствии с постановлением Правительства РФ от 05.09.2013 №782 «О схемах водоснабжения и водоотведения» (вместе с «Правилами разработки и утверждения схем водоснабжения и водоотведения», «Требованиями к содержанию схем водоснабжения и водоотведения») к плановым показателям развития централизованных систем водоснабжения относятся:</w:t>
      </w:r>
    </w:p>
    <w:p w:rsidR="00FB5CF0" w:rsidRDefault="00C91A15">
      <w:r>
        <w:t>а) показатели качества воды;</w:t>
      </w:r>
    </w:p>
    <w:p w:rsidR="00FB5CF0" w:rsidRDefault="00C91A15">
      <w:r>
        <w:t>б) показатели надёжности и бесперебойности водоснабжения;</w:t>
      </w:r>
    </w:p>
    <w:p w:rsidR="00FB5CF0" w:rsidRDefault="00C91A15">
      <w:r>
        <w:t>в) показатели эффективности использования ресурсов, в том числе сокращения потерь воды (тепловой энергии в составе горячей воды) при транспортировке;</w:t>
      </w:r>
    </w:p>
    <w:p w:rsidR="00FB5CF0" w:rsidRDefault="00C91A15">
      <w:r>
        <w:t>г) иные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p>
    <w:p w:rsidR="00FB5CF0" w:rsidRDefault="00FB5CF0">
      <w:pPr>
        <w:pStyle w:val="afc"/>
      </w:pPr>
    </w:p>
    <w:p w:rsidR="00FB5CF0" w:rsidRDefault="00C91A15">
      <w:pPr>
        <w:pStyle w:val="afc"/>
        <w:rPr>
          <w:b/>
          <w:i/>
        </w:rPr>
      </w:pPr>
      <w:r>
        <w:rPr>
          <w:b/>
          <w:i/>
        </w:rPr>
        <w:t>Показатели качества воды</w:t>
      </w:r>
    </w:p>
    <w:p w:rsidR="00FB5CF0" w:rsidRDefault="00C91A15">
      <w:r>
        <w:t>а) доля проб питьевой воды, подаваемой с источников водоснабжения, водопроводных станций или иных объектов централизованной системы водоснабжения в распределительную водопроводную сеть, не соответствующих установленным требованиям, в общем объёме проб, отобранных по результатам производственного контроля качества питьевой воды (%);</w:t>
      </w:r>
    </w:p>
    <w:p w:rsidR="00FB5CF0" w:rsidRDefault="00C91A15">
      <w:r>
        <w:t>б) доля проб питьевой воды в распределительной водопроводной сети, не соответствующих установленным требованиям, в общем объёме проб, отобранных по результатам производственного контроля качества питьевой воды (%);</w:t>
      </w:r>
    </w:p>
    <w:p w:rsidR="00FB5CF0" w:rsidRDefault="00C91A15">
      <w:r>
        <w:t>в) доля проб горячей воды в тепловой сети или в сети горячего водоснабжения, не соответствующих установленным требованиям по температуре, в общем объёме проб, отобранных по результатам производственного контроля качества горячей воды (%);</w:t>
      </w:r>
    </w:p>
    <w:p w:rsidR="00FB5CF0" w:rsidRDefault="00C91A15">
      <w:r>
        <w:t>г) доля проб горячей воды в тепловой сети или в сети горячего водоснабжения, не соответствующих установленным требованиям (за исключением температуры), в общем объёме проб, отобранных по результатам производственного контроля качества горячей воды (%).</w:t>
      </w:r>
    </w:p>
    <w:p w:rsidR="00FB5CF0" w:rsidRDefault="00C91A15">
      <w:r>
        <w:t>Значения показателей качества холодной (питьевой) и горячей воды определяются следующим образом:</w:t>
      </w:r>
    </w:p>
    <w:p w:rsidR="00FB5CF0" w:rsidRDefault="00C91A15">
      <w:r>
        <w:lastRenderedPageBreak/>
        <w:t>а) доля проб питьевой воды, подаваемой с источников водоснабжения, водопроводных станций или иных объектов централизованной системы водоснабжения в распределительную водопроводную сеть, не соответствующих установленным требованиям, в общем объёме проб, отобранных по результатам производственного контроля качества питьевой воды (</w:t>
      </w:r>
      <w:proofErr w:type="spellStart"/>
      <w:r>
        <w:t>Д</w:t>
      </w:r>
      <w:r>
        <w:rPr>
          <w:vertAlign w:val="subscript"/>
        </w:rPr>
        <w:t>пс</w:t>
      </w:r>
      <w:proofErr w:type="spellEnd"/>
      <w:r>
        <w:t>):</w:t>
      </w:r>
    </w:p>
    <w:p w:rsidR="00FB5CF0" w:rsidRDefault="00670EF3">
      <w:pPr>
        <w:pStyle w:val="afc"/>
      </w:pPr>
      <m:oMathPara>
        <m:oMath>
          <m:sSub>
            <m:sSubPr>
              <m:ctrlPr>
                <w:rPr>
                  <w:rFonts w:ascii="Cambria Math" w:hAnsi="Cambria Math"/>
                </w:rPr>
              </m:ctrlPr>
            </m:sSubPr>
            <m:e>
              <m:r>
                <w:rPr>
                  <w:rFonts w:ascii="Cambria Math" w:hAnsi="Cambria Math"/>
                </w:rPr>
                <m:t>Д</m:t>
              </m:r>
            </m:e>
            <m:sub>
              <m:r>
                <w:rPr>
                  <w:rFonts w:ascii="Cambria Math" w:hAnsi="Cambria Math"/>
                </w:rPr>
                <m:t>пс</m:t>
              </m:r>
            </m:sub>
          </m:sSub>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К</m:t>
                  </m:r>
                </m:e>
                <m:sub>
                  <m:r>
                    <w:rPr>
                      <w:rFonts w:ascii="Cambria Math" w:hAnsi="Cambria Math"/>
                    </w:rPr>
                    <m:t>нп</m:t>
                  </m:r>
                </m:sub>
              </m:sSub>
            </m:num>
            <m:den>
              <m:sSub>
                <m:sSubPr>
                  <m:ctrlPr>
                    <w:rPr>
                      <w:rFonts w:ascii="Cambria Math" w:hAnsi="Cambria Math"/>
                    </w:rPr>
                  </m:ctrlPr>
                </m:sSubPr>
                <m:e>
                  <m:r>
                    <w:rPr>
                      <w:rFonts w:ascii="Cambria Math" w:hAnsi="Cambria Math"/>
                    </w:rPr>
                    <m:t>К</m:t>
                  </m:r>
                </m:e>
                <m:sub>
                  <m:r>
                    <w:rPr>
                      <w:rFonts w:ascii="Cambria Math" w:hAnsi="Cambria Math"/>
                    </w:rPr>
                    <m:t>п</m:t>
                  </m:r>
                </m:sub>
              </m:sSub>
            </m:den>
          </m:f>
          <m:r>
            <w:rPr>
              <w:rFonts w:ascii="Cambria Math" w:hAnsi="Cambria Math"/>
            </w:rPr>
            <m:t>∙100</m:t>
          </m:r>
          <m:r>
            <m:rPr>
              <m:lit/>
              <m:nor/>
            </m:rPr>
            <w:rPr>
              <w:rFonts w:ascii="Cambria Math" w:hAnsi="Cambria Math"/>
            </w:rPr>
            <m:t>%</m:t>
          </m:r>
        </m:oMath>
      </m:oMathPara>
    </w:p>
    <w:p w:rsidR="00FB5CF0" w:rsidRDefault="00C91A15">
      <w:proofErr w:type="spellStart"/>
      <w:r>
        <w:t>К</w:t>
      </w:r>
      <w:r>
        <w:rPr>
          <w:vertAlign w:val="subscript"/>
        </w:rPr>
        <w:t>нп</w:t>
      </w:r>
      <w:proofErr w:type="spellEnd"/>
      <w:r>
        <w:t> - количество проб питьевой воды, отобранных по результатам производственного контроля, не соответствующих установленным требованиям;</w:t>
      </w:r>
    </w:p>
    <w:p w:rsidR="00FB5CF0" w:rsidRDefault="00C91A15">
      <w:proofErr w:type="spellStart"/>
      <w:r>
        <w:t>К</w:t>
      </w:r>
      <w:r>
        <w:rPr>
          <w:vertAlign w:val="subscript"/>
        </w:rPr>
        <w:t>п</w:t>
      </w:r>
      <w:proofErr w:type="spellEnd"/>
      <w:r>
        <w:t> - общее количество отобранных проб;</w:t>
      </w:r>
    </w:p>
    <w:p w:rsidR="00FB5CF0" w:rsidRDefault="00C91A15">
      <w:r>
        <w:t>б) доля проб питьевой воды в распределительной водопроводной сети, не соответствующих установленным требованиям, в общем объёме проб, отобранных по результатам производственного контроля качества питьевой воды (</w:t>
      </w:r>
      <w:proofErr w:type="spellStart"/>
      <w:r>
        <w:t>Д</w:t>
      </w:r>
      <w:r>
        <w:rPr>
          <w:vertAlign w:val="subscript"/>
        </w:rPr>
        <w:t>прс</w:t>
      </w:r>
      <w:proofErr w:type="spellEnd"/>
      <w:r>
        <w:t>):</w:t>
      </w:r>
    </w:p>
    <w:p w:rsidR="00FB5CF0" w:rsidRDefault="00670EF3">
      <w:pPr>
        <w:pStyle w:val="afc"/>
      </w:pPr>
      <m:oMathPara>
        <m:oMath>
          <m:sSub>
            <m:sSubPr>
              <m:ctrlPr>
                <w:rPr>
                  <w:rFonts w:ascii="Cambria Math" w:hAnsi="Cambria Math"/>
                </w:rPr>
              </m:ctrlPr>
            </m:sSubPr>
            <m:e>
              <m:r>
                <w:rPr>
                  <w:rFonts w:ascii="Cambria Math" w:hAnsi="Cambria Math"/>
                </w:rPr>
                <m:t>Д</m:t>
              </m:r>
            </m:e>
            <m:sub>
              <m:r>
                <w:rPr>
                  <w:rFonts w:ascii="Cambria Math" w:hAnsi="Cambria Math"/>
                </w:rPr>
                <m:t>прс</m:t>
              </m:r>
            </m:sub>
          </m:sSub>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К</m:t>
                  </m:r>
                </m:e>
                <m:sub>
                  <m:r>
                    <w:rPr>
                      <w:rFonts w:ascii="Cambria Math" w:hAnsi="Cambria Math"/>
                    </w:rPr>
                    <m:t>прс</m:t>
                  </m:r>
                </m:sub>
              </m:sSub>
            </m:num>
            <m:den>
              <m:sSub>
                <m:sSubPr>
                  <m:ctrlPr>
                    <w:rPr>
                      <w:rFonts w:ascii="Cambria Math" w:hAnsi="Cambria Math"/>
                    </w:rPr>
                  </m:ctrlPr>
                </m:sSubPr>
                <m:e>
                  <m:r>
                    <w:rPr>
                      <w:rFonts w:ascii="Cambria Math" w:hAnsi="Cambria Math"/>
                    </w:rPr>
                    <m:t>К</m:t>
                  </m:r>
                </m:e>
                <m:sub>
                  <m:r>
                    <w:rPr>
                      <w:rFonts w:ascii="Cambria Math" w:hAnsi="Cambria Math"/>
                    </w:rPr>
                    <m:t>п</m:t>
                  </m:r>
                </m:sub>
              </m:sSub>
            </m:den>
          </m:f>
          <m:r>
            <w:rPr>
              <w:rFonts w:ascii="Cambria Math" w:hAnsi="Cambria Math"/>
            </w:rPr>
            <m:t>∙100</m:t>
          </m:r>
          <m:r>
            <m:rPr>
              <m:lit/>
              <m:nor/>
            </m:rPr>
            <w:rPr>
              <w:rFonts w:ascii="Cambria Math" w:hAnsi="Cambria Math"/>
            </w:rPr>
            <m:t>%</m:t>
          </m:r>
        </m:oMath>
      </m:oMathPara>
    </w:p>
    <w:p w:rsidR="00FB5CF0" w:rsidRDefault="00C91A15">
      <w:proofErr w:type="spellStart"/>
      <w:r>
        <w:t>К</w:t>
      </w:r>
      <w:r>
        <w:rPr>
          <w:vertAlign w:val="subscript"/>
        </w:rPr>
        <w:t>прс</w:t>
      </w:r>
      <w:proofErr w:type="spellEnd"/>
      <w:r>
        <w:t> - количество проб питьевой воды в распределительной водопроводной сети, отобранных по результатам производственного контроля качества питьевой воды, не соответствующих установленным требованиям;</w:t>
      </w:r>
    </w:p>
    <w:p w:rsidR="00FB5CF0" w:rsidRDefault="00C91A15">
      <w:proofErr w:type="spellStart"/>
      <w:r>
        <w:t>К</w:t>
      </w:r>
      <w:r>
        <w:rPr>
          <w:vertAlign w:val="subscript"/>
        </w:rPr>
        <w:t>п</w:t>
      </w:r>
      <w:proofErr w:type="spellEnd"/>
      <w:r>
        <w:t> - общее количество отобранных проб.</w:t>
      </w:r>
    </w:p>
    <w:p w:rsidR="00FB5CF0" w:rsidRDefault="00FB5CF0">
      <w:pPr>
        <w:pStyle w:val="afc"/>
      </w:pPr>
    </w:p>
    <w:p w:rsidR="00FB5CF0" w:rsidRDefault="00C91A15">
      <w:r>
        <w:t>в) доля проб горячей воды в тепловой сети или в сети горячего водоснабжения, не соответствующих установленным требованиям по температуре в общем объёме проб, отобранных по результатам производственного контроля качества горячей воды (</w:t>
      </w:r>
      <w:proofErr w:type="spellStart"/>
      <w:r>
        <w:t>К</w:t>
      </w:r>
      <w:r>
        <w:rPr>
          <w:vertAlign w:val="subscript"/>
        </w:rPr>
        <w:t>тгв</w:t>
      </w:r>
      <w:proofErr w:type="spellEnd"/>
      <w:r>
        <w:t>):</w:t>
      </w:r>
    </w:p>
    <w:p w:rsidR="00FB5CF0" w:rsidRDefault="00670EF3">
      <w:pPr>
        <w:pStyle w:val="afc"/>
      </w:pPr>
      <m:oMathPara>
        <m:oMath>
          <m:sSub>
            <m:sSubPr>
              <m:ctrlPr>
                <w:rPr>
                  <w:rFonts w:ascii="Cambria Math" w:hAnsi="Cambria Math"/>
                </w:rPr>
              </m:ctrlPr>
            </m:sSubPr>
            <m:e>
              <m:r>
                <w:rPr>
                  <w:rFonts w:ascii="Cambria Math" w:hAnsi="Cambria Math"/>
                </w:rPr>
                <m:t>К</m:t>
              </m:r>
            </m:e>
            <m:sub>
              <m:r>
                <w:rPr>
                  <w:rFonts w:ascii="Cambria Math" w:hAnsi="Cambria Math"/>
                </w:rPr>
                <m:t>тгв</m:t>
              </m:r>
            </m:sub>
          </m:sSub>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К</m:t>
                  </m:r>
                </m:e>
                <m:sub>
                  <m:r>
                    <w:rPr>
                      <w:rFonts w:ascii="Cambria Math" w:hAnsi="Cambria Math"/>
                    </w:rPr>
                    <m:t>нпг</m:t>
                  </m:r>
                </m:sub>
              </m:sSub>
            </m:num>
            <m:den>
              <m:sSub>
                <m:sSubPr>
                  <m:ctrlPr>
                    <w:rPr>
                      <w:rFonts w:ascii="Cambria Math" w:hAnsi="Cambria Math"/>
                    </w:rPr>
                  </m:ctrlPr>
                </m:sSubPr>
                <m:e>
                  <m:r>
                    <w:rPr>
                      <w:rFonts w:ascii="Cambria Math" w:hAnsi="Cambria Math"/>
                    </w:rPr>
                    <m:t>К</m:t>
                  </m:r>
                </m:e>
                <m:sub>
                  <m:r>
                    <w:rPr>
                      <w:rFonts w:ascii="Cambria Math" w:hAnsi="Cambria Math"/>
                    </w:rPr>
                    <m:t>п</m:t>
                  </m:r>
                </m:sub>
              </m:sSub>
            </m:den>
          </m:f>
          <m:r>
            <w:rPr>
              <w:rFonts w:ascii="Cambria Math" w:hAnsi="Cambria Math"/>
            </w:rPr>
            <m:t>∙100</m:t>
          </m:r>
          <m:r>
            <m:rPr>
              <m:lit/>
              <m:nor/>
            </m:rPr>
            <w:rPr>
              <w:rFonts w:ascii="Cambria Math" w:hAnsi="Cambria Math"/>
            </w:rPr>
            <m:t>%</m:t>
          </m:r>
        </m:oMath>
      </m:oMathPara>
    </w:p>
    <w:p w:rsidR="00FB5CF0" w:rsidRDefault="00C91A15">
      <w:proofErr w:type="spellStart"/>
      <w:r>
        <w:t>К</w:t>
      </w:r>
      <w:r>
        <w:rPr>
          <w:vertAlign w:val="subscript"/>
        </w:rPr>
        <w:t>нпг</w:t>
      </w:r>
      <w:proofErr w:type="spellEnd"/>
      <w:r>
        <w:t> - количество проб горячей воды в местах поставки горячей воды, отобранных по результатам производственного контроля качества горячей воды, не соответствующих установленным требованиям;</w:t>
      </w:r>
    </w:p>
    <w:p w:rsidR="00FB5CF0" w:rsidRDefault="00C91A15">
      <w:proofErr w:type="spellStart"/>
      <w:r>
        <w:t>К</w:t>
      </w:r>
      <w:r>
        <w:rPr>
          <w:vertAlign w:val="subscript"/>
        </w:rPr>
        <w:t>п</w:t>
      </w:r>
      <w:proofErr w:type="spellEnd"/>
      <w:r>
        <w:t> - общее количество отобранных проб.</w:t>
      </w:r>
    </w:p>
    <w:p w:rsidR="00FB5CF0" w:rsidRDefault="00FB5CF0">
      <w:pPr>
        <w:pStyle w:val="afc"/>
      </w:pPr>
    </w:p>
    <w:p w:rsidR="00FB5CF0" w:rsidRDefault="00C91A15">
      <w:r>
        <w:t>г) доля проб горячей воды в тепловой сети или в сети горячего водоснабжения, не соответствующих установленным требованиям (за исключением температуры), в общем объёме проб, отобранных по результатам производственного контроля качества горячей воды (</w:t>
      </w:r>
      <w:proofErr w:type="spellStart"/>
      <w:r>
        <w:t>Д</w:t>
      </w:r>
      <w:r>
        <w:rPr>
          <w:vertAlign w:val="subscript"/>
        </w:rPr>
        <w:t>птс</w:t>
      </w:r>
      <w:proofErr w:type="spellEnd"/>
      <w:r>
        <w:t>):</w:t>
      </w:r>
    </w:p>
    <w:p w:rsidR="00FB5CF0" w:rsidRDefault="00670EF3">
      <w:pPr>
        <w:pStyle w:val="afc"/>
      </w:pPr>
      <m:oMathPara>
        <m:oMath>
          <m:sSub>
            <m:sSubPr>
              <m:ctrlPr>
                <w:rPr>
                  <w:rFonts w:ascii="Cambria Math" w:hAnsi="Cambria Math"/>
                </w:rPr>
              </m:ctrlPr>
            </m:sSubPr>
            <m:e>
              <m:r>
                <w:rPr>
                  <w:rFonts w:ascii="Cambria Math" w:hAnsi="Cambria Math"/>
                </w:rPr>
                <m:t>Д</m:t>
              </m:r>
            </m:e>
            <m:sub>
              <m:r>
                <w:rPr>
                  <w:rFonts w:ascii="Cambria Math" w:hAnsi="Cambria Math"/>
                </w:rPr>
                <m:t>птс</m:t>
              </m:r>
            </m:sub>
          </m:sSub>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К</m:t>
                  </m:r>
                </m:e>
                <m:sub>
                  <m:r>
                    <w:rPr>
                      <w:rFonts w:ascii="Cambria Math" w:hAnsi="Cambria Math"/>
                    </w:rPr>
                    <m:t>пн</m:t>
                  </m:r>
                </m:sub>
              </m:sSub>
            </m:num>
            <m:den>
              <m:sSub>
                <m:sSubPr>
                  <m:ctrlPr>
                    <w:rPr>
                      <w:rFonts w:ascii="Cambria Math" w:hAnsi="Cambria Math"/>
                    </w:rPr>
                  </m:ctrlPr>
                </m:sSubPr>
                <m:e>
                  <m:r>
                    <w:rPr>
                      <w:rFonts w:ascii="Cambria Math" w:hAnsi="Cambria Math"/>
                    </w:rPr>
                    <m:t>К</m:t>
                  </m:r>
                </m:e>
                <m:sub>
                  <m:r>
                    <w:rPr>
                      <w:rFonts w:ascii="Cambria Math" w:hAnsi="Cambria Math"/>
                    </w:rPr>
                    <m:t>п</m:t>
                  </m:r>
                </m:sub>
              </m:sSub>
            </m:den>
          </m:f>
          <m:r>
            <w:rPr>
              <w:rFonts w:ascii="Cambria Math" w:hAnsi="Cambria Math"/>
            </w:rPr>
            <m:t>∙100</m:t>
          </m:r>
          <m:r>
            <m:rPr>
              <m:lit/>
              <m:nor/>
            </m:rPr>
            <w:rPr>
              <w:rFonts w:ascii="Cambria Math" w:hAnsi="Cambria Math"/>
            </w:rPr>
            <m:t>%</m:t>
          </m:r>
        </m:oMath>
      </m:oMathPara>
    </w:p>
    <w:p w:rsidR="00FB5CF0" w:rsidRDefault="00C91A15">
      <w:proofErr w:type="spellStart"/>
      <w:r>
        <w:lastRenderedPageBreak/>
        <w:t>К</w:t>
      </w:r>
      <w:r>
        <w:rPr>
          <w:vertAlign w:val="subscript"/>
        </w:rPr>
        <w:t>пн</w:t>
      </w:r>
      <w:proofErr w:type="spellEnd"/>
      <w:r>
        <w:t> - количество проб горячей воды в тепловой сети или в сети горячего водоснабжения, отобранных по результатам производственного контроля качества горячей воды, не соответствующих установленным требованиям;</w:t>
      </w:r>
    </w:p>
    <w:p w:rsidR="00FB5CF0" w:rsidRDefault="00C91A15">
      <w:proofErr w:type="spellStart"/>
      <w:r>
        <w:t>К</w:t>
      </w:r>
      <w:r>
        <w:rPr>
          <w:vertAlign w:val="subscript"/>
        </w:rPr>
        <w:t>п</w:t>
      </w:r>
      <w:proofErr w:type="spellEnd"/>
      <w:r>
        <w:t> - общее количество проб, отобранных в тепловой сети или в сети горячего водоснабжения.</w:t>
      </w:r>
    </w:p>
    <w:p w:rsidR="00FB5CF0" w:rsidRDefault="00C91A15">
      <w:r>
        <w:t>Питьевая вода должна быть безопасна в эпидемическом и радиационном отношении, безвредна по химическому составу и иметь благоприятные органолептические свойства.</w:t>
      </w:r>
    </w:p>
    <w:p w:rsidR="00FB5CF0" w:rsidRDefault="00C91A15">
      <w:r>
        <w:t xml:space="preserve">Качество питьевой воды должно соответствовать гигиеническим нормативам перед её поступлением в распределительную сеть, а также в точках </w:t>
      </w:r>
      <w:proofErr w:type="spellStart"/>
      <w:r>
        <w:t>водоразбора</w:t>
      </w:r>
      <w:proofErr w:type="spellEnd"/>
      <w:r>
        <w:t xml:space="preserve"> наружной и внутренней водопроводной сети.</w:t>
      </w:r>
    </w:p>
    <w:p w:rsidR="00FB5CF0" w:rsidRDefault="00C91A15">
      <w:r>
        <w:t>Безвредность питьевой воды по химическому составу определяется её соответствием нормативам по нескольким параметрам, в том числе по обобщённым показателям и содержанию вредных химических веществ, наиболее часто встречающихся в природных водах на территории Российской Федерации, а также веществ антропогенного происхождения, получивших глобальное распространение.</w:t>
      </w:r>
    </w:p>
    <w:p w:rsidR="00FB5CF0" w:rsidRDefault="00C91A15">
      <w:r>
        <w:t xml:space="preserve">Гигиенические требования и нормативы качества питьевой воды устанавливаются в соответствии с </w:t>
      </w:r>
      <w:r>
        <w:rPr>
          <w:rFonts w:eastAsia="Times New Roman" w:cs="Times New Roman"/>
          <w:szCs w:val="36"/>
          <w:lang w:eastAsia="ru-RU"/>
        </w:rPr>
        <w:t>СанПиН 1.2.3685-21 «Гигиенические нормативы и требования к обеспечению безопасности и (или) безвредности для человека факторов среды обитания»</w:t>
      </w:r>
      <w:r>
        <w:t>.</w:t>
      </w:r>
    </w:p>
    <w:p w:rsidR="00FB5CF0" w:rsidRDefault="00FB5CF0">
      <w:pPr>
        <w:pStyle w:val="afc"/>
      </w:pPr>
    </w:p>
    <w:p w:rsidR="00FB5CF0" w:rsidRDefault="00C91A15">
      <w:pPr>
        <w:pStyle w:val="afc"/>
        <w:rPr>
          <w:b/>
          <w:i/>
        </w:rPr>
      </w:pPr>
      <w:r>
        <w:rPr>
          <w:b/>
          <w:i/>
        </w:rPr>
        <w:t>Показатели надёжности и бесперебойности водоснабжения</w:t>
      </w:r>
    </w:p>
    <w:p w:rsidR="00FB5CF0" w:rsidRDefault="00C91A15">
      <w:r>
        <w:t>Показатель надёжности и бесперебойности водоснабжения определяется отдельно для централизованных систем горячего водоснабжения и для централизованных систем холодного водоснабжения.</w:t>
      </w:r>
    </w:p>
    <w:p w:rsidR="00FB5CF0" w:rsidRDefault="00C91A15">
      <w:r>
        <w:t>Показателем надёжности и бесперебойности водоснабжения является количество перерывов в подаче воды, зафиксированных в местах исполнения обязательств организацией, осуществляющей горячее водоснабжение, холодное водоснабжение, по подаче горячей воды, холодной воды, возникших в результате аварий, повреждений и иных технологических нарушений на объектах централизованной системы холодного водоснабжения, горячего водоснабжения, принадлежащих организации, осуществляющей горячее водоснабжение, холодное водоснабжение, в расчёте на протяжённость водопроводной сети в год (ед./км).</w:t>
      </w:r>
    </w:p>
    <w:p w:rsidR="00FB5CF0" w:rsidRDefault="00C91A15">
      <w:pPr>
        <w:pStyle w:val="afc"/>
      </w:pPr>
      <w:r>
        <w:br w:type="page"/>
      </w:r>
    </w:p>
    <w:p w:rsidR="00FB5CF0" w:rsidRDefault="00C91A15">
      <w:pPr>
        <w:pStyle w:val="afc"/>
        <w:rPr>
          <w:b/>
          <w:i/>
        </w:rPr>
      </w:pPr>
      <w:r>
        <w:rPr>
          <w:b/>
          <w:i/>
        </w:rPr>
        <w:lastRenderedPageBreak/>
        <w:t>Показатели эффективности использования ресурсов</w:t>
      </w:r>
    </w:p>
    <w:p w:rsidR="00FB5CF0" w:rsidRDefault="00C91A15">
      <w:r>
        <w:t>а) доля потерь воды в системе холодного водоснабжения при транспортировке в общем объёме воды, поданной в сеть (%);</w:t>
      </w:r>
    </w:p>
    <w:p w:rsidR="00FB5CF0" w:rsidRDefault="00C91A15">
      <w:r>
        <w:t>б) потери тепловой энергии в составе горячей воды при транспортировке;</w:t>
      </w:r>
    </w:p>
    <w:p w:rsidR="00FB5CF0" w:rsidRDefault="00C91A15">
      <w:r>
        <w:t>в) удельное количество тепловой энергии, расходуемое на подогрев горячей воды (Гкал/м</w:t>
      </w:r>
      <w:r>
        <w:rPr>
          <w:vertAlign w:val="superscript"/>
        </w:rPr>
        <w:t>3</w:t>
      </w:r>
      <w:r>
        <w:t>);</w:t>
      </w:r>
    </w:p>
    <w:p w:rsidR="00FB5CF0" w:rsidRDefault="00C91A15">
      <w:r>
        <w:t>г) удельный расход электрической энергии, потребляемой в технологическом процессе подготовки питьевой воды, на единицу объёма воды, поданной в сеть (</w:t>
      </w:r>
      <w:proofErr w:type="spellStart"/>
      <w:r>
        <w:t>кВт∙ч</w:t>
      </w:r>
      <w:proofErr w:type="spellEnd"/>
      <w:r>
        <w:t>/м</w:t>
      </w:r>
      <w:r>
        <w:rPr>
          <w:vertAlign w:val="superscript"/>
        </w:rPr>
        <w:t>3</w:t>
      </w:r>
      <w:r>
        <w:t>);</w:t>
      </w:r>
    </w:p>
    <w:p w:rsidR="00FB5CF0" w:rsidRDefault="00C91A15">
      <w:pPr>
        <w:sectPr w:rsidR="00FB5CF0">
          <w:footerReference w:type="default" r:id="rId85"/>
          <w:pgSz w:w="11906" w:h="16838"/>
          <w:pgMar w:top="1134" w:right="850" w:bottom="1134" w:left="1701" w:header="0" w:footer="708" w:gutter="0"/>
          <w:cols w:space="720"/>
          <w:formProt w:val="0"/>
          <w:docGrid w:linePitch="360"/>
        </w:sectPr>
      </w:pPr>
      <w:r>
        <w:t>д) удельный расход электрической энергии, потребляемой в технологическом процессе транспортировки питьевой воды, на единицу объёма транспортируемой воды (</w:t>
      </w:r>
      <w:proofErr w:type="spellStart"/>
      <w:r>
        <w:t>кВт∙ч</w:t>
      </w:r>
      <w:proofErr w:type="spellEnd"/>
      <w:r>
        <w:t>/м</w:t>
      </w:r>
      <w:r>
        <w:rPr>
          <w:vertAlign w:val="superscript"/>
        </w:rPr>
        <w:t>3</w:t>
      </w:r>
      <w:r>
        <w:t>).</w:t>
      </w:r>
    </w:p>
    <w:p w:rsidR="00FB5CF0" w:rsidRDefault="00C91A15">
      <w:pPr>
        <w:pStyle w:val="af6"/>
      </w:pPr>
      <w:bookmarkStart w:id="342" w:name="_Toc57970571"/>
      <w:r>
        <w:lastRenderedPageBreak/>
        <w:t xml:space="preserve">Таблица </w:t>
      </w:r>
      <w:r>
        <w:fldChar w:fldCharType="begin"/>
      </w:r>
      <w:r>
        <w:instrText>STYLEREF 1 \s</w:instrText>
      </w:r>
      <w:r>
        <w:fldChar w:fldCharType="separate"/>
      </w:r>
      <w:bookmarkStart w:id="343" w:name="__Fieldmark__46658_3713445114"/>
      <w:r w:rsidR="00670EF3">
        <w:rPr>
          <w:noProof/>
        </w:rPr>
        <w:t>7</w:t>
      </w:r>
      <w:bookmarkStart w:id="344" w:name="__Fieldmark__25448_2635664550"/>
      <w:r>
        <w:fldChar w:fldCharType="end"/>
      </w:r>
      <w:bookmarkEnd w:id="343"/>
      <w:bookmarkEnd w:id="344"/>
      <w:r>
        <w:noBreakHyphen/>
      </w:r>
      <w:r>
        <w:fldChar w:fldCharType="begin"/>
      </w:r>
      <w:r>
        <w:instrText>SEQ Таблица \* ARABIC</w:instrText>
      </w:r>
      <w:r>
        <w:fldChar w:fldCharType="separate"/>
      </w:r>
      <w:r w:rsidR="00670EF3">
        <w:rPr>
          <w:noProof/>
        </w:rPr>
        <w:t>38</w:t>
      </w:r>
      <w:r>
        <w:fldChar w:fldCharType="end"/>
      </w:r>
      <w:r>
        <w:t xml:space="preserve">. Плановые значения показателей развития централизованной системы водоснабжения </w:t>
      </w:r>
      <w:bookmarkEnd w:id="342"/>
      <w:r>
        <w:t>МУП «КБУ» города Бердска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3" w:type="dxa"/>
        </w:tblCellMar>
        <w:tblLook w:val="04A0" w:firstRow="1" w:lastRow="0" w:firstColumn="1" w:lastColumn="0" w:noHBand="0" w:noVBand="1"/>
      </w:tblPr>
      <w:tblGrid>
        <w:gridCol w:w="909"/>
        <w:gridCol w:w="4596"/>
        <w:gridCol w:w="956"/>
        <w:gridCol w:w="1242"/>
        <w:gridCol w:w="916"/>
        <w:gridCol w:w="915"/>
        <w:gridCol w:w="916"/>
        <w:gridCol w:w="916"/>
        <w:gridCol w:w="916"/>
        <w:gridCol w:w="915"/>
        <w:gridCol w:w="916"/>
        <w:gridCol w:w="916"/>
        <w:gridCol w:w="917"/>
      </w:tblGrid>
      <w:tr w:rsidR="00FB5CF0">
        <w:trPr>
          <w:trHeight w:val="300"/>
          <w:tblHeader/>
        </w:trPr>
        <w:tc>
          <w:tcPr>
            <w:tcW w:w="89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 п/п</w:t>
            </w:r>
          </w:p>
        </w:tc>
        <w:tc>
          <w:tcPr>
            <w:tcW w:w="454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Показатель</w:t>
            </w:r>
          </w:p>
        </w:tc>
        <w:tc>
          <w:tcPr>
            <w:tcW w:w="93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Ед. изм.</w:t>
            </w:r>
          </w:p>
        </w:tc>
        <w:tc>
          <w:tcPr>
            <w:tcW w:w="121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Базовый показатель 2022 г</w:t>
            </w:r>
          </w:p>
        </w:tc>
        <w:tc>
          <w:tcPr>
            <w:tcW w:w="8144" w:type="dxa"/>
            <w:gridSpan w:val="9"/>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Величина показателя</w:t>
            </w:r>
          </w:p>
        </w:tc>
      </w:tr>
      <w:tr w:rsidR="00FB5CF0">
        <w:trPr>
          <w:trHeight w:val="525"/>
          <w:tblHeader/>
        </w:trPr>
        <w:tc>
          <w:tcPr>
            <w:tcW w:w="89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b/>
                <w:bCs/>
                <w:color w:val="000000"/>
                <w:sz w:val="20"/>
                <w:szCs w:val="20"/>
                <w:lang w:eastAsia="ru-RU"/>
              </w:rPr>
            </w:pPr>
          </w:p>
        </w:tc>
        <w:tc>
          <w:tcPr>
            <w:tcW w:w="454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b/>
                <w:bCs/>
                <w:color w:val="000000"/>
                <w:sz w:val="20"/>
                <w:szCs w:val="20"/>
                <w:lang w:eastAsia="ru-RU"/>
              </w:rPr>
            </w:pPr>
          </w:p>
        </w:tc>
        <w:tc>
          <w:tcPr>
            <w:tcW w:w="93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b/>
                <w:bCs/>
                <w:color w:val="000000"/>
                <w:sz w:val="20"/>
                <w:szCs w:val="20"/>
                <w:lang w:eastAsia="ru-RU"/>
              </w:rPr>
            </w:pPr>
          </w:p>
        </w:tc>
        <w:tc>
          <w:tcPr>
            <w:tcW w:w="121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FB5CF0">
            <w:pPr>
              <w:spacing w:line="240" w:lineRule="auto"/>
              <w:ind w:firstLine="0"/>
              <w:jc w:val="left"/>
              <w:rPr>
                <w:rFonts w:eastAsia="Times New Roman" w:cs="Times New Roman"/>
                <w:b/>
                <w:bCs/>
                <w:color w:val="000000"/>
                <w:sz w:val="20"/>
                <w:szCs w:val="20"/>
                <w:lang w:eastAsia="ru-RU"/>
              </w:rPr>
            </w:pP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2023</w:t>
            </w:r>
          </w:p>
        </w:tc>
        <w:tc>
          <w:tcPr>
            <w:tcW w:w="9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2024</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2025</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2026</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2027</w:t>
            </w:r>
          </w:p>
        </w:tc>
        <w:tc>
          <w:tcPr>
            <w:tcW w:w="9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2028</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2029</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2030</w:t>
            </w:r>
          </w:p>
        </w:tc>
        <w:tc>
          <w:tcPr>
            <w:tcW w:w="9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2040</w:t>
            </w:r>
          </w:p>
        </w:tc>
      </w:tr>
      <w:tr w:rsidR="00FB5CF0">
        <w:trPr>
          <w:trHeight w:val="300"/>
        </w:trPr>
        <w:tc>
          <w:tcPr>
            <w:tcW w:w="8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1</w:t>
            </w:r>
          </w:p>
        </w:tc>
        <w:tc>
          <w:tcPr>
            <w:tcW w:w="14836" w:type="dxa"/>
            <w:gridSpan w:val="1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Показатели качества воды</w:t>
            </w:r>
          </w:p>
        </w:tc>
      </w:tr>
      <w:tr w:rsidR="00FB5CF0">
        <w:trPr>
          <w:trHeight w:val="1425"/>
        </w:trPr>
        <w:tc>
          <w:tcPr>
            <w:tcW w:w="8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1.1</w:t>
            </w:r>
          </w:p>
        </w:tc>
        <w:tc>
          <w:tcPr>
            <w:tcW w:w="45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Доля проб питьевой воды, подаваемой с источников водоснабжения, в распределительную водопроводную сеть, не соответствующих установленным требованиям, в общем объеме проб, отобранных по результатам производственного контроля качества питьевой воды</w:t>
            </w:r>
          </w:p>
        </w:tc>
        <w:tc>
          <w:tcPr>
            <w:tcW w:w="9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12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9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9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9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r>
      <w:tr w:rsidR="00FB5CF0">
        <w:trPr>
          <w:trHeight w:val="1335"/>
        </w:trPr>
        <w:tc>
          <w:tcPr>
            <w:tcW w:w="8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c>
          <w:tcPr>
            <w:tcW w:w="45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Доля проб питьевой воды в распределительной водопроводной сети, не соответствующих установленным требованиям, в общем объеме проб, отобранных по результатам производственного контроля качества питьевой вод</w:t>
            </w:r>
          </w:p>
        </w:tc>
        <w:tc>
          <w:tcPr>
            <w:tcW w:w="9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12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0,14</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0,14</w:t>
            </w:r>
          </w:p>
        </w:tc>
        <w:tc>
          <w:tcPr>
            <w:tcW w:w="9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0,14</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0,14</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0,14</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0,14</w:t>
            </w:r>
          </w:p>
        </w:tc>
        <w:tc>
          <w:tcPr>
            <w:tcW w:w="9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0,14</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0,14</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0,14</w:t>
            </w:r>
          </w:p>
        </w:tc>
        <w:tc>
          <w:tcPr>
            <w:tcW w:w="9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0,14</w:t>
            </w:r>
          </w:p>
        </w:tc>
      </w:tr>
      <w:tr w:rsidR="00FB5CF0">
        <w:trPr>
          <w:trHeight w:val="1290"/>
        </w:trPr>
        <w:tc>
          <w:tcPr>
            <w:tcW w:w="8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1.3</w:t>
            </w:r>
          </w:p>
        </w:tc>
        <w:tc>
          <w:tcPr>
            <w:tcW w:w="45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Доля проб горячей воды в тепловой сети или в сети горячего водоснабжения, не соответствующих установленным требованиям по температуре, в общем объеме проб, отобранных по результатам производственного контроля качества горячей воды</w:t>
            </w:r>
          </w:p>
        </w:tc>
        <w:tc>
          <w:tcPr>
            <w:tcW w:w="9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12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9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9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9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r>
      <w:tr w:rsidR="00FB5CF0">
        <w:trPr>
          <w:trHeight w:val="1545"/>
        </w:trPr>
        <w:tc>
          <w:tcPr>
            <w:tcW w:w="8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1.4</w:t>
            </w:r>
          </w:p>
        </w:tc>
        <w:tc>
          <w:tcPr>
            <w:tcW w:w="45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Доля проб горячей воды в тепловой сети или в сети горячего водоснабжения, не соответствующих установленным требованиям (за исключением температуры), в общем объеме проб, отобранных по результатам производственного контроля качества горячей воды</w:t>
            </w:r>
          </w:p>
        </w:tc>
        <w:tc>
          <w:tcPr>
            <w:tcW w:w="9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12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9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9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9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r>
      <w:tr w:rsidR="00FB5CF0">
        <w:trPr>
          <w:trHeight w:val="300"/>
        </w:trPr>
        <w:tc>
          <w:tcPr>
            <w:tcW w:w="8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2</w:t>
            </w:r>
          </w:p>
        </w:tc>
        <w:tc>
          <w:tcPr>
            <w:tcW w:w="14836" w:type="dxa"/>
            <w:gridSpan w:val="1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Показатели надёжности и бесперебойности водоснабжения</w:t>
            </w:r>
          </w:p>
        </w:tc>
      </w:tr>
      <w:tr w:rsidR="00FB5CF0">
        <w:trPr>
          <w:trHeight w:val="675"/>
        </w:trPr>
        <w:tc>
          <w:tcPr>
            <w:tcW w:w="8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2.1</w:t>
            </w:r>
          </w:p>
        </w:tc>
        <w:tc>
          <w:tcPr>
            <w:tcW w:w="45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Удельное количество аварий на сетях холодного водоснабжения</w:t>
            </w:r>
          </w:p>
        </w:tc>
        <w:tc>
          <w:tcPr>
            <w:tcW w:w="9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ед./км</w:t>
            </w:r>
          </w:p>
        </w:tc>
        <w:tc>
          <w:tcPr>
            <w:tcW w:w="12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0,106</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0,106</w:t>
            </w:r>
          </w:p>
        </w:tc>
        <w:tc>
          <w:tcPr>
            <w:tcW w:w="9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0,105</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0,104</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0,104</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0,104</w:t>
            </w:r>
          </w:p>
        </w:tc>
        <w:tc>
          <w:tcPr>
            <w:tcW w:w="9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0,104</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0,104</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0,104</w:t>
            </w:r>
          </w:p>
        </w:tc>
        <w:tc>
          <w:tcPr>
            <w:tcW w:w="9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0,104</w:t>
            </w:r>
          </w:p>
        </w:tc>
      </w:tr>
      <w:tr w:rsidR="00FB5CF0">
        <w:trPr>
          <w:trHeight w:val="765"/>
        </w:trPr>
        <w:tc>
          <w:tcPr>
            <w:tcW w:w="8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2.2</w:t>
            </w:r>
          </w:p>
        </w:tc>
        <w:tc>
          <w:tcPr>
            <w:tcW w:w="45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Удельное количество аварий на сетях горячего водоснабжения</w:t>
            </w:r>
          </w:p>
        </w:tc>
        <w:tc>
          <w:tcPr>
            <w:tcW w:w="9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ед./км</w:t>
            </w:r>
          </w:p>
        </w:tc>
        <w:tc>
          <w:tcPr>
            <w:tcW w:w="12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0,106</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0,106</w:t>
            </w:r>
          </w:p>
        </w:tc>
        <w:tc>
          <w:tcPr>
            <w:tcW w:w="9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0,105</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0,104</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0,104</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0,104</w:t>
            </w:r>
          </w:p>
        </w:tc>
        <w:tc>
          <w:tcPr>
            <w:tcW w:w="9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0,104</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0,104</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0,104</w:t>
            </w:r>
          </w:p>
        </w:tc>
        <w:tc>
          <w:tcPr>
            <w:tcW w:w="9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0,104</w:t>
            </w:r>
          </w:p>
        </w:tc>
      </w:tr>
      <w:tr w:rsidR="00FB5CF0">
        <w:trPr>
          <w:trHeight w:val="300"/>
        </w:trPr>
        <w:tc>
          <w:tcPr>
            <w:tcW w:w="8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3</w:t>
            </w:r>
          </w:p>
        </w:tc>
        <w:tc>
          <w:tcPr>
            <w:tcW w:w="14836" w:type="dxa"/>
            <w:gridSpan w:val="12"/>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Показатели энергетической эффективности использования ресурсов</w:t>
            </w:r>
          </w:p>
        </w:tc>
      </w:tr>
      <w:tr w:rsidR="00FB5CF0">
        <w:trPr>
          <w:trHeight w:val="825"/>
        </w:trPr>
        <w:tc>
          <w:tcPr>
            <w:tcW w:w="8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lastRenderedPageBreak/>
              <w:t>3.1</w:t>
            </w:r>
          </w:p>
        </w:tc>
        <w:tc>
          <w:tcPr>
            <w:tcW w:w="45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Доля потерь воды в системе холодного водоснабжения при транспортировке в общем объеме воды</w:t>
            </w:r>
            <w:r w:rsidR="00416747">
              <w:rPr>
                <w:rFonts w:eastAsia="Times New Roman" w:cs="Times New Roman"/>
                <w:color w:val="000000"/>
                <w:sz w:val="20"/>
                <w:szCs w:val="20"/>
                <w:lang w:eastAsia="ru-RU"/>
              </w:rPr>
              <w:t>,</w:t>
            </w:r>
            <w:r>
              <w:rPr>
                <w:rFonts w:eastAsia="Times New Roman" w:cs="Times New Roman"/>
                <w:color w:val="000000"/>
                <w:sz w:val="20"/>
                <w:szCs w:val="20"/>
                <w:lang w:eastAsia="ru-RU"/>
              </w:rPr>
              <w:t xml:space="preserve"> поданной в сеть</w:t>
            </w:r>
          </w:p>
        </w:tc>
        <w:tc>
          <w:tcPr>
            <w:tcW w:w="9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12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24,5</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23,8</w:t>
            </w:r>
          </w:p>
        </w:tc>
        <w:tc>
          <w:tcPr>
            <w:tcW w:w="9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23,0</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22,3</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21,6</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20,8</w:t>
            </w:r>
          </w:p>
        </w:tc>
        <w:tc>
          <w:tcPr>
            <w:tcW w:w="9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20,1</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19,4</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18,5</w:t>
            </w:r>
          </w:p>
        </w:tc>
        <w:tc>
          <w:tcPr>
            <w:tcW w:w="9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15,0</w:t>
            </w:r>
          </w:p>
        </w:tc>
      </w:tr>
      <w:tr w:rsidR="00FB5CF0">
        <w:trPr>
          <w:trHeight w:val="630"/>
        </w:trPr>
        <w:tc>
          <w:tcPr>
            <w:tcW w:w="8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3.2</w:t>
            </w:r>
          </w:p>
        </w:tc>
        <w:tc>
          <w:tcPr>
            <w:tcW w:w="45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Потери тепловой энергии в составе горячей воды при транспортировке</w:t>
            </w:r>
          </w:p>
        </w:tc>
        <w:tc>
          <w:tcPr>
            <w:tcW w:w="9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Гкал</w:t>
            </w:r>
          </w:p>
        </w:tc>
        <w:tc>
          <w:tcPr>
            <w:tcW w:w="12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23660</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23660</w:t>
            </w:r>
          </w:p>
        </w:tc>
        <w:tc>
          <w:tcPr>
            <w:tcW w:w="9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23660</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23660</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23660</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23660</w:t>
            </w:r>
          </w:p>
        </w:tc>
        <w:tc>
          <w:tcPr>
            <w:tcW w:w="9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23660</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23660</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23660</w:t>
            </w:r>
          </w:p>
        </w:tc>
        <w:tc>
          <w:tcPr>
            <w:tcW w:w="9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23660</w:t>
            </w:r>
          </w:p>
        </w:tc>
      </w:tr>
      <w:tr w:rsidR="00FB5CF0">
        <w:trPr>
          <w:trHeight w:val="630"/>
        </w:trPr>
        <w:tc>
          <w:tcPr>
            <w:tcW w:w="8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3.3</w:t>
            </w:r>
          </w:p>
        </w:tc>
        <w:tc>
          <w:tcPr>
            <w:tcW w:w="45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Удельное количество тепловой энергии, расходуемое на подогрев горячей воды</w:t>
            </w:r>
          </w:p>
        </w:tc>
        <w:tc>
          <w:tcPr>
            <w:tcW w:w="9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Гкал/м</w:t>
            </w:r>
            <w:r>
              <w:rPr>
                <w:rFonts w:eastAsia="Times New Roman" w:cs="Times New Roman"/>
                <w:color w:val="000000"/>
                <w:sz w:val="20"/>
                <w:szCs w:val="20"/>
                <w:vertAlign w:val="superscript"/>
                <w:lang w:eastAsia="ru-RU"/>
              </w:rPr>
              <w:t>3</w:t>
            </w:r>
          </w:p>
        </w:tc>
        <w:tc>
          <w:tcPr>
            <w:tcW w:w="12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0,065</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0,065</w:t>
            </w:r>
          </w:p>
        </w:tc>
        <w:tc>
          <w:tcPr>
            <w:tcW w:w="9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0,065</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0,065</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0,065</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0,065</w:t>
            </w:r>
          </w:p>
        </w:tc>
        <w:tc>
          <w:tcPr>
            <w:tcW w:w="9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0,065</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0,065</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0,065</w:t>
            </w:r>
          </w:p>
        </w:tc>
        <w:tc>
          <w:tcPr>
            <w:tcW w:w="9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0,065</w:t>
            </w:r>
          </w:p>
        </w:tc>
      </w:tr>
      <w:tr w:rsidR="00FB5CF0">
        <w:trPr>
          <w:trHeight w:val="885"/>
        </w:trPr>
        <w:tc>
          <w:tcPr>
            <w:tcW w:w="8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3.4</w:t>
            </w:r>
          </w:p>
        </w:tc>
        <w:tc>
          <w:tcPr>
            <w:tcW w:w="45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Удельный расход электрической энергии, потребляемой в технологическом процессе подготовки питьевой воды, на единицу объема воды, поданной в сеть</w:t>
            </w:r>
          </w:p>
        </w:tc>
        <w:tc>
          <w:tcPr>
            <w:tcW w:w="9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proofErr w:type="spellStart"/>
            <w:r>
              <w:rPr>
                <w:rFonts w:eastAsia="Times New Roman" w:cs="Times New Roman"/>
                <w:color w:val="000000"/>
                <w:sz w:val="20"/>
                <w:szCs w:val="20"/>
                <w:lang w:eastAsia="ru-RU"/>
              </w:rPr>
              <w:t>кВт·ч</w:t>
            </w:r>
            <w:proofErr w:type="spellEnd"/>
            <w:r>
              <w:rPr>
                <w:rFonts w:eastAsia="Times New Roman" w:cs="Times New Roman"/>
                <w:color w:val="000000"/>
                <w:sz w:val="20"/>
                <w:szCs w:val="20"/>
                <w:lang w:eastAsia="ru-RU"/>
              </w:rPr>
              <w:t>/м</w:t>
            </w:r>
            <w:r>
              <w:rPr>
                <w:rFonts w:eastAsia="Times New Roman" w:cs="Times New Roman"/>
                <w:color w:val="000000"/>
                <w:sz w:val="20"/>
                <w:szCs w:val="20"/>
                <w:vertAlign w:val="superscript"/>
                <w:lang w:eastAsia="ru-RU"/>
              </w:rPr>
              <w:t>3</w:t>
            </w:r>
          </w:p>
        </w:tc>
        <w:tc>
          <w:tcPr>
            <w:tcW w:w="12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0,46</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0,46</w:t>
            </w:r>
          </w:p>
        </w:tc>
        <w:tc>
          <w:tcPr>
            <w:tcW w:w="9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0,455</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0,45</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0,45</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0,45</w:t>
            </w:r>
          </w:p>
        </w:tc>
        <w:tc>
          <w:tcPr>
            <w:tcW w:w="9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0,45</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0,45</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0,45</w:t>
            </w:r>
          </w:p>
        </w:tc>
        <w:tc>
          <w:tcPr>
            <w:tcW w:w="9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0,45</w:t>
            </w:r>
          </w:p>
        </w:tc>
      </w:tr>
      <w:tr w:rsidR="00FB5CF0">
        <w:trPr>
          <w:trHeight w:val="930"/>
        </w:trPr>
        <w:tc>
          <w:tcPr>
            <w:tcW w:w="8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3.5</w:t>
            </w:r>
          </w:p>
        </w:tc>
        <w:tc>
          <w:tcPr>
            <w:tcW w:w="45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Удельный расход электрической энергии, потребляемой в технологическом процессе транспортировки питьевой воды, на единицу объема транспортируемой воды</w:t>
            </w:r>
          </w:p>
        </w:tc>
        <w:tc>
          <w:tcPr>
            <w:tcW w:w="9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color w:val="000000"/>
                <w:sz w:val="20"/>
                <w:szCs w:val="20"/>
                <w:lang w:eastAsia="ru-RU"/>
              </w:rPr>
            </w:pPr>
            <w:proofErr w:type="spellStart"/>
            <w:r>
              <w:rPr>
                <w:rFonts w:eastAsia="Times New Roman" w:cs="Times New Roman"/>
                <w:color w:val="000000"/>
                <w:sz w:val="20"/>
                <w:szCs w:val="20"/>
                <w:lang w:eastAsia="ru-RU"/>
              </w:rPr>
              <w:t>кВт·ч</w:t>
            </w:r>
            <w:proofErr w:type="spellEnd"/>
            <w:r>
              <w:rPr>
                <w:rFonts w:eastAsia="Times New Roman" w:cs="Times New Roman"/>
                <w:color w:val="000000"/>
                <w:sz w:val="20"/>
                <w:szCs w:val="20"/>
                <w:lang w:eastAsia="ru-RU"/>
              </w:rPr>
              <w:t>/м</w:t>
            </w:r>
            <w:r>
              <w:rPr>
                <w:rFonts w:eastAsia="Times New Roman" w:cs="Times New Roman"/>
                <w:color w:val="000000"/>
                <w:sz w:val="20"/>
                <w:szCs w:val="20"/>
                <w:vertAlign w:val="superscript"/>
                <w:lang w:eastAsia="ru-RU"/>
              </w:rPr>
              <w:t>3</w:t>
            </w:r>
          </w:p>
        </w:tc>
        <w:tc>
          <w:tcPr>
            <w:tcW w:w="12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0,05</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0,05</w:t>
            </w:r>
          </w:p>
        </w:tc>
        <w:tc>
          <w:tcPr>
            <w:tcW w:w="9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0,05</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0,05</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0,05</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0,05</w:t>
            </w:r>
          </w:p>
        </w:tc>
        <w:tc>
          <w:tcPr>
            <w:tcW w:w="9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0,05</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0,05</w:t>
            </w:r>
          </w:p>
        </w:tc>
        <w:tc>
          <w:tcPr>
            <w:tcW w:w="9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0,05</w:t>
            </w:r>
          </w:p>
        </w:tc>
        <w:tc>
          <w:tcPr>
            <w:tcW w:w="9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0,05</w:t>
            </w:r>
          </w:p>
        </w:tc>
      </w:tr>
    </w:tbl>
    <w:p w:rsidR="00FB5CF0" w:rsidRDefault="00FB5CF0">
      <w:pPr>
        <w:sectPr w:rsidR="00FB5CF0">
          <w:footerReference w:type="default" r:id="rId86"/>
          <w:pgSz w:w="16838" w:h="11906" w:orient="landscape"/>
          <w:pgMar w:top="1135" w:right="536" w:bottom="850" w:left="567" w:header="0" w:footer="708" w:gutter="0"/>
          <w:cols w:space="720"/>
          <w:formProt w:val="0"/>
          <w:docGrid w:linePitch="360"/>
        </w:sectPr>
      </w:pPr>
    </w:p>
    <w:p w:rsidR="00FB5CF0" w:rsidRDefault="00C91A15">
      <w:pPr>
        <w:pStyle w:val="16"/>
      </w:pPr>
      <w:bookmarkStart w:id="345" w:name="_Toc412540177"/>
      <w:bookmarkStart w:id="346" w:name="_Toc441735645"/>
      <w:bookmarkStart w:id="347" w:name="_Toc456250884"/>
      <w:bookmarkStart w:id="348" w:name="_Toc465087729"/>
      <w:bookmarkStart w:id="349" w:name="_Toc57970618"/>
      <w:bookmarkStart w:id="350" w:name="_Toc147480193"/>
      <w:r>
        <w:lastRenderedPageBreak/>
        <w:t>8 Перечень выявленных бесхозяйных объектов централизованных систем водоснабжения (в случае их выявления) и перечень организаций, уполномоченных на их эксплуатацию</w:t>
      </w:r>
      <w:bookmarkEnd w:id="345"/>
      <w:bookmarkEnd w:id="346"/>
      <w:bookmarkEnd w:id="347"/>
      <w:bookmarkEnd w:id="348"/>
      <w:bookmarkEnd w:id="349"/>
      <w:bookmarkEnd w:id="350"/>
    </w:p>
    <w:p w:rsidR="00FB5CF0" w:rsidRDefault="00C91A15">
      <w:r>
        <w:t>Сведения об объекте, имеющем признаки бесхозяйного, могут поступать от исполнительных органов государственной власти Российской Федерации, субъектов Российской Федерации, органов местного самоуправления, а также на основании заявлений юридических и физических лиц.</w:t>
      </w:r>
    </w:p>
    <w:p w:rsidR="00FB5CF0" w:rsidRDefault="00C91A15">
      <w:r>
        <w:t>Согласно ФЗ № 416 «О водоснабжении и водоотведении», в случае выявления бесхозяйных объектов централизованных систем водоснабжения, в том числе водопроводных сетей, путём эксплуатации которых обеспечивается водоснабжение, эксплуатация таких объектов осуществляется гарантирующей организацией, либо организацией, которая осуществляет водоснабжение, и водопроводные сети которой непосредственно присоединены к указанным бесхозяйным объектам со дня подписания Администрацией передаточного акта указанных объектов до признания на такие объекты права собственности или до принятия их во владение, пользование и распоряжение оставившим такие объекты собственником в соответствии с гражданским законодательством.</w:t>
      </w:r>
    </w:p>
    <w:p w:rsidR="00FB5CF0" w:rsidRDefault="00C91A15">
      <w:r>
        <w:t>Расходы организации, осуществляющей водоснабжение, на эксплуатацию бесхозяйных объектов централизованных систем водоснабжения, учитываются органами регулирования тарифов при установлении тарифов в порядке, установленном основами ценообразования в сфере водоснабжения и водоотведения, утверждёнными Правительством Российской Федерации. Работа Администрации муниципального образования города Бердска в отношении бесхозяйных наружных сетей водоснабжения и водоотведения осуществляется в соответствии с:</w:t>
      </w:r>
    </w:p>
    <w:p w:rsidR="00FB5CF0" w:rsidRDefault="00C91A15">
      <w:pPr>
        <w:pStyle w:val="afa"/>
        <w:numPr>
          <w:ilvl w:val="0"/>
          <w:numId w:val="21"/>
        </w:numPr>
      </w:pPr>
      <w:r>
        <w:t>Гражданским кодексом Российской Федерации;</w:t>
      </w:r>
    </w:p>
    <w:p w:rsidR="00FB5CF0" w:rsidRDefault="00C91A15">
      <w:pPr>
        <w:pStyle w:val="afa"/>
        <w:numPr>
          <w:ilvl w:val="0"/>
          <w:numId w:val="21"/>
        </w:numPr>
      </w:pPr>
      <w:r>
        <w:t>Федеральным законом от 06.10.2003 № 131-ФЗ «Об общих принципах организации местного самоуправления в Российской Федерации»;</w:t>
      </w:r>
    </w:p>
    <w:p w:rsidR="00FB5CF0" w:rsidRDefault="00C91A15">
      <w:pPr>
        <w:pStyle w:val="afa"/>
        <w:numPr>
          <w:ilvl w:val="0"/>
          <w:numId w:val="21"/>
        </w:numPr>
      </w:pPr>
      <w:r>
        <w:t>Федеральным законом от 13.07.2015 № 218-ФЗ «О государственной регистрации недвижимости»;</w:t>
      </w:r>
    </w:p>
    <w:p w:rsidR="00FB5CF0" w:rsidRDefault="00C91A15">
      <w:pPr>
        <w:pStyle w:val="afa"/>
        <w:numPr>
          <w:ilvl w:val="0"/>
          <w:numId w:val="21"/>
        </w:numPr>
      </w:pPr>
      <w:r>
        <w:t>Приказом Минэкономразвития России (Министерства экономического развития РФ) от 10.12.2015 г. № 931 «Об установлении порядка принятия на учёт бесхозяйных недвижимых вещей»;</w:t>
      </w:r>
    </w:p>
    <w:p w:rsidR="00FB5CF0" w:rsidRDefault="00C91A15">
      <w:pPr>
        <w:pStyle w:val="afa"/>
        <w:numPr>
          <w:ilvl w:val="0"/>
          <w:numId w:val="21"/>
        </w:numPr>
      </w:pPr>
      <w:r>
        <w:t>Уставом муниципального образования.</w:t>
      </w:r>
      <w:bookmarkStart w:id="351" w:name="_Toc400975312"/>
      <w:bookmarkStart w:id="352" w:name="_Toc407349159"/>
      <w:bookmarkStart w:id="353" w:name="_Toc420615117"/>
      <w:bookmarkEnd w:id="351"/>
      <w:bookmarkEnd w:id="352"/>
      <w:bookmarkEnd w:id="353"/>
    </w:p>
    <w:p w:rsidR="00FB5CF0" w:rsidRDefault="00C91A15">
      <w:pPr>
        <w:spacing w:after="200" w:line="276" w:lineRule="auto"/>
        <w:ind w:firstLine="0"/>
        <w:jc w:val="left"/>
      </w:pPr>
      <w:r>
        <w:t>Перечень бесхозяйных сетей города Бердска приведен ниже (</w:t>
      </w:r>
      <w:r>
        <w:fldChar w:fldCharType="begin"/>
      </w:r>
      <w:r>
        <w:instrText>REF _Ref146704867 \h</w:instrText>
      </w:r>
      <w:r>
        <w:fldChar w:fldCharType="separate"/>
      </w:r>
      <w:r w:rsidR="00670EF3">
        <w:t xml:space="preserve">Таблица </w:t>
      </w:r>
      <w:r w:rsidR="00670EF3">
        <w:rPr>
          <w:noProof/>
        </w:rPr>
        <w:t>7</w:t>
      </w:r>
      <w:r w:rsidR="00670EF3">
        <w:noBreakHyphen/>
      </w:r>
      <w:r w:rsidR="00670EF3">
        <w:rPr>
          <w:noProof/>
        </w:rPr>
        <w:t>39</w:t>
      </w:r>
      <w:r>
        <w:fldChar w:fldCharType="end"/>
      </w:r>
      <w:r>
        <w:t>).</w:t>
      </w:r>
    </w:p>
    <w:p w:rsidR="00FB5CF0" w:rsidRDefault="00C91A15">
      <w:pPr>
        <w:spacing w:after="200" w:line="276" w:lineRule="auto"/>
        <w:ind w:firstLine="0"/>
        <w:jc w:val="left"/>
      </w:pPr>
      <w:bookmarkStart w:id="354" w:name="_Ref145948953"/>
      <w:r>
        <w:br w:type="page"/>
      </w:r>
    </w:p>
    <w:p w:rsidR="00FB5CF0" w:rsidRDefault="00C91A15">
      <w:pPr>
        <w:pStyle w:val="af6"/>
      </w:pPr>
      <w:bookmarkStart w:id="355" w:name="_Ref146704867"/>
      <w:r>
        <w:lastRenderedPageBreak/>
        <w:t xml:space="preserve">Таблица </w:t>
      </w:r>
      <w:r>
        <w:fldChar w:fldCharType="begin"/>
      </w:r>
      <w:r>
        <w:instrText>STYLEREF 1 \s</w:instrText>
      </w:r>
      <w:r>
        <w:fldChar w:fldCharType="separate"/>
      </w:r>
      <w:bookmarkStart w:id="356" w:name="__Fieldmark__47211_3713445114"/>
      <w:r w:rsidR="00670EF3">
        <w:rPr>
          <w:noProof/>
        </w:rPr>
        <w:t>7</w:t>
      </w:r>
      <w:bookmarkStart w:id="357" w:name="__Fieldmark__26053_2635664550"/>
      <w:r>
        <w:fldChar w:fldCharType="end"/>
      </w:r>
      <w:bookmarkEnd w:id="356"/>
      <w:bookmarkEnd w:id="357"/>
      <w:r>
        <w:noBreakHyphen/>
      </w:r>
      <w:r>
        <w:fldChar w:fldCharType="begin"/>
      </w:r>
      <w:r>
        <w:instrText>SEQ Таблица \* ARABIC</w:instrText>
      </w:r>
      <w:r>
        <w:fldChar w:fldCharType="separate"/>
      </w:r>
      <w:r w:rsidR="00670EF3">
        <w:rPr>
          <w:noProof/>
        </w:rPr>
        <w:t>39</w:t>
      </w:r>
      <w:r>
        <w:fldChar w:fldCharType="end"/>
      </w:r>
      <w:bookmarkEnd w:id="354"/>
      <w:bookmarkEnd w:id="355"/>
      <w:r>
        <w:t>. Перечень бесхозяйных сетей города Бердска</w:t>
      </w:r>
    </w:p>
    <w:tbl>
      <w:tblPr>
        <w:tblW w:w="5000" w:type="pct"/>
        <w:tblInd w:w="10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09"/>
        <w:gridCol w:w="717"/>
        <w:gridCol w:w="1615"/>
        <w:gridCol w:w="3670"/>
        <w:gridCol w:w="1441"/>
        <w:gridCol w:w="1618"/>
      </w:tblGrid>
      <w:tr w:rsidR="00FB5CF0">
        <w:trPr>
          <w:cantSplit/>
          <w:trHeight w:val="340"/>
        </w:trPr>
        <w:tc>
          <w:tcPr>
            <w:tcW w:w="5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 xml:space="preserve">№ </w:t>
            </w:r>
            <w:proofErr w:type="spellStart"/>
            <w:r>
              <w:rPr>
                <w:rFonts w:eastAsia="Times New Roman" w:cs="Times New Roman"/>
                <w:sz w:val="20"/>
                <w:szCs w:val="20"/>
                <w:lang w:eastAsia="ru-RU"/>
              </w:rPr>
              <w:t>пп</w:t>
            </w:r>
            <w:proofErr w:type="spellEnd"/>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Год</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 Постановления Администрации</w:t>
            </w:r>
          </w:p>
        </w:tc>
        <w:tc>
          <w:tcPr>
            <w:tcW w:w="36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Наименование</w:t>
            </w:r>
          </w:p>
        </w:tc>
        <w:tc>
          <w:tcPr>
            <w:tcW w:w="13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Год ввода в эксплуатацию</w:t>
            </w:r>
          </w:p>
        </w:tc>
        <w:tc>
          <w:tcPr>
            <w:tcW w:w="15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Протяженность, м</w:t>
            </w:r>
          </w:p>
        </w:tc>
      </w:tr>
      <w:tr w:rsidR="00FB5CF0">
        <w:trPr>
          <w:cantSplit/>
          <w:trHeight w:val="340"/>
        </w:trPr>
        <w:tc>
          <w:tcPr>
            <w:tcW w:w="5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2014</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ПА №3891</w:t>
            </w:r>
          </w:p>
        </w:tc>
        <w:tc>
          <w:tcPr>
            <w:tcW w:w="36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Уличный водопровод на квартал №20 м-на «Южный»</w:t>
            </w:r>
          </w:p>
        </w:tc>
        <w:tc>
          <w:tcPr>
            <w:tcW w:w="13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2009</w:t>
            </w:r>
          </w:p>
        </w:tc>
        <w:tc>
          <w:tcPr>
            <w:tcW w:w="15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tabs>
                <w:tab w:val="left" w:pos="660"/>
              </w:tabs>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174</w:t>
            </w:r>
          </w:p>
        </w:tc>
      </w:tr>
      <w:tr w:rsidR="00FB5CF0">
        <w:trPr>
          <w:cantSplit/>
          <w:trHeight w:val="340"/>
        </w:trPr>
        <w:tc>
          <w:tcPr>
            <w:tcW w:w="5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2014</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ПА №3891</w:t>
            </w:r>
          </w:p>
        </w:tc>
        <w:tc>
          <w:tcPr>
            <w:tcW w:w="36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Уличный водопровод на квартал №13 м-на «Южный»</w:t>
            </w:r>
          </w:p>
        </w:tc>
        <w:tc>
          <w:tcPr>
            <w:tcW w:w="13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2010</w:t>
            </w:r>
          </w:p>
        </w:tc>
        <w:tc>
          <w:tcPr>
            <w:tcW w:w="15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152</w:t>
            </w:r>
          </w:p>
        </w:tc>
      </w:tr>
      <w:tr w:rsidR="00FB5CF0">
        <w:trPr>
          <w:cantSplit/>
          <w:trHeight w:val="340"/>
        </w:trPr>
        <w:tc>
          <w:tcPr>
            <w:tcW w:w="5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3</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2015</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ПА №1451</w:t>
            </w:r>
          </w:p>
        </w:tc>
        <w:tc>
          <w:tcPr>
            <w:tcW w:w="36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 xml:space="preserve">Водопровод к дому по ул. </w:t>
            </w:r>
            <w:proofErr w:type="spellStart"/>
            <w:r>
              <w:rPr>
                <w:rFonts w:eastAsia="Times New Roman" w:cs="Times New Roman"/>
                <w:sz w:val="20"/>
                <w:szCs w:val="20"/>
                <w:lang w:eastAsia="ru-RU"/>
              </w:rPr>
              <w:t>К.Маркса</w:t>
            </w:r>
            <w:proofErr w:type="spellEnd"/>
            <w:r>
              <w:rPr>
                <w:rFonts w:eastAsia="Times New Roman" w:cs="Times New Roman"/>
                <w:sz w:val="20"/>
                <w:szCs w:val="20"/>
                <w:lang w:eastAsia="ru-RU"/>
              </w:rPr>
              <w:t xml:space="preserve"> 21</w:t>
            </w:r>
          </w:p>
        </w:tc>
        <w:tc>
          <w:tcPr>
            <w:tcW w:w="13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2007</w:t>
            </w:r>
          </w:p>
        </w:tc>
        <w:tc>
          <w:tcPr>
            <w:tcW w:w="15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80</w:t>
            </w:r>
          </w:p>
        </w:tc>
      </w:tr>
      <w:tr w:rsidR="00FB5CF0">
        <w:trPr>
          <w:cantSplit/>
          <w:trHeight w:val="340"/>
        </w:trPr>
        <w:tc>
          <w:tcPr>
            <w:tcW w:w="5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4</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2015</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ПА №2609</w:t>
            </w:r>
          </w:p>
        </w:tc>
        <w:tc>
          <w:tcPr>
            <w:tcW w:w="36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Уличный водопровод в районе ул. Морская (от ПО «Центр досуга «Сокол»)</w:t>
            </w:r>
          </w:p>
        </w:tc>
        <w:tc>
          <w:tcPr>
            <w:tcW w:w="13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2008</w:t>
            </w:r>
          </w:p>
        </w:tc>
        <w:tc>
          <w:tcPr>
            <w:tcW w:w="15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267</w:t>
            </w:r>
          </w:p>
        </w:tc>
      </w:tr>
      <w:tr w:rsidR="00FB5CF0">
        <w:trPr>
          <w:cantSplit/>
          <w:trHeight w:val="340"/>
        </w:trPr>
        <w:tc>
          <w:tcPr>
            <w:tcW w:w="5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5</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2018</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ПА №2107</w:t>
            </w:r>
          </w:p>
        </w:tc>
        <w:tc>
          <w:tcPr>
            <w:tcW w:w="36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Водопровод поселка «Светлый»</w:t>
            </w:r>
          </w:p>
        </w:tc>
        <w:tc>
          <w:tcPr>
            <w:tcW w:w="13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1994-2004</w:t>
            </w:r>
          </w:p>
        </w:tc>
        <w:tc>
          <w:tcPr>
            <w:tcW w:w="15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5596</w:t>
            </w:r>
          </w:p>
        </w:tc>
      </w:tr>
      <w:tr w:rsidR="00FB5CF0">
        <w:trPr>
          <w:cantSplit/>
          <w:trHeight w:val="340"/>
        </w:trPr>
        <w:tc>
          <w:tcPr>
            <w:tcW w:w="5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6</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2019</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ПА №1851</w:t>
            </w:r>
          </w:p>
        </w:tc>
        <w:tc>
          <w:tcPr>
            <w:tcW w:w="36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Уличный водопровод к административному зданию по ул. Горького 7</w:t>
            </w:r>
          </w:p>
        </w:tc>
        <w:tc>
          <w:tcPr>
            <w:tcW w:w="13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1980</w:t>
            </w:r>
          </w:p>
        </w:tc>
        <w:tc>
          <w:tcPr>
            <w:tcW w:w="15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84</w:t>
            </w:r>
          </w:p>
        </w:tc>
      </w:tr>
      <w:tr w:rsidR="00FB5CF0">
        <w:trPr>
          <w:cantSplit/>
          <w:trHeight w:val="340"/>
        </w:trPr>
        <w:tc>
          <w:tcPr>
            <w:tcW w:w="5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7</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2019</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ПА №1851</w:t>
            </w:r>
          </w:p>
        </w:tc>
        <w:tc>
          <w:tcPr>
            <w:tcW w:w="36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 xml:space="preserve">Уличный водопровод, проходящий между </w:t>
            </w:r>
            <w:proofErr w:type="spellStart"/>
            <w:r>
              <w:rPr>
                <w:rFonts w:eastAsia="Times New Roman" w:cs="Times New Roman"/>
                <w:sz w:val="20"/>
                <w:szCs w:val="20"/>
                <w:lang w:eastAsia="ru-RU"/>
              </w:rPr>
              <w:t>ж.д</w:t>
            </w:r>
            <w:proofErr w:type="spellEnd"/>
            <w:r>
              <w:rPr>
                <w:rFonts w:eastAsia="Times New Roman" w:cs="Times New Roman"/>
                <w:sz w:val="20"/>
                <w:szCs w:val="20"/>
                <w:lang w:eastAsia="ru-RU"/>
              </w:rPr>
              <w:t>. 45 и 47 ул. Островского, от ул. Ломоносова до ул. Островского</w:t>
            </w:r>
          </w:p>
        </w:tc>
        <w:tc>
          <w:tcPr>
            <w:tcW w:w="13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1978</w:t>
            </w:r>
          </w:p>
        </w:tc>
        <w:tc>
          <w:tcPr>
            <w:tcW w:w="15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53</w:t>
            </w:r>
          </w:p>
        </w:tc>
      </w:tr>
      <w:tr w:rsidR="00FB5CF0">
        <w:trPr>
          <w:cantSplit/>
          <w:trHeight w:val="340"/>
        </w:trPr>
        <w:tc>
          <w:tcPr>
            <w:tcW w:w="5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8</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2019</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ПА №2033</w:t>
            </w:r>
          </w:p>
        </w:tc>
        <w:tc>
          <w:tcPr>
            <w:tcW w:w="36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Водопровод к МКД ул. Речная 38,39</w:t>
            </w:r>
          </w:p>
        </w:tc>
        <w:tc>
          <w:tcPr>
            <w:tcW w:w="13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2016</w:t>
            </w:r>
          </w:p>
        </w:tc>
        <w:tc>
          <w:tcPr>
            <w:tcW w:w="15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216</w:t>
            </w:r>
          </w:p>
        </w:tc>
      </w:tr>
      <w:tr w:rsidR="00FB5CF0">
        <w:trPr>
          <w:cantSplit/>
          <w:trHeight w:val="340"/>
        </w:trPr>
        <w:tc>
          <w:tcPr>
            <w:tcW w:w="5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9</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2019</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ПА №3447</w:t>
            </w:r>
          </w:p>
        </w:tc>
        <w:tc>
          <w:tcPr>
            <w:tcW w:w="36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Сеть водоснабжения от ул. Промышленная 1 до ул. Барнаульская</w:t>
            </w:r>
          </w:p>
        </w:tc>
        <w:tc>
          <w:tcPr>
            <w:tcW w:w="13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1980</w:t>
            </w:r>
          </w:p>
        </w:tc>
        <w:tc>
          <w:tcPr>
            <w:tcW w:w="15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342</w:t>
            </w:r>
          </w:p>
        </w:tc>
      </w:tr>
      <w:tr w:rsidR="00FB5CF0">
        <w:trPr>
          <w:cantSplit/>
          <w:trHeight w:val="340"/>
        </w:trPr>
        <w:tc>
          <w:tcPr>
            <w:tcW w:w="5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10</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2020</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ПА №53</w:t>
            </w:r>
          </w:p>
        </w:tc>
        <w:tc>
          <w:tcPr>
            <w:tcW w:w="36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Сеть водоснабжения от МКД ул. Комсомольская 28а</w:t>
            </w:r>
          </w:p>
        </w:tc>
        <w:tc>
          <w:tcPr>
            <w:tcW w:w="13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1990</w:t>
            </w:r>
          </w:p>
        </w:tc>
        <w:tc>
          <w:tcPr>
            <w:tcW w:w="15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15</w:t>
            </w:r>
          </w:p>
        </w:tc>
      </w:tr>
      <w:tr w:rsidR="00FB5CF0">
        <w:trPr>
          <w:cantSplit/>
          <w:trHeight w:val="340"/>
        </w:trPr>
        <w:tc>
          <w:tcPr>
            <w:tcW w:w="5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2020</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ПА №60</w:t>
            </w:r>
          </w:p>
        </w:tc>
        <w:tc>
          <w:tcPr>
            <w:tcW w:w="36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Сеть водоснабжения к МКД ул. Спортивная 9, 11, 13</w:t>
            </w:r>
          </w:p>
        </w:tc>
        <w:tc>
          <w:tcPr>
            <w:tcW w:w="13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1985</w:t>
            </w:r>
          </w:p>
        </w:tc>
        <w:tc>
          <w:tcPr>
            <w:tcW w:w="15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30</w:t>
            </w:r>
          </w:p>
        </w:tc>
      </w:tr>
      <w:tr w:rsidR="00FB5CF0">
        <w:trPr>
          <w:cantSplit/>
          <w:trHeight w:val="340"/>
        </w:trPr>
        <w:tc>
          <w:tcPr>
            <w:tcW w:w="5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12</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2020</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ПА №318</w:t>
            </w:r>
          </w:p>
        </w:tc>
        <w:tc>
          <w:tcPr>
            <w:tcW w:w="36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Сеть водоснабжения ЦТП 17 по ул. Ленина</w:t>
            </w:r>
          </w:p>
        </w:tc>
        <w:tc>
          <w:tcPr>
            <w:tcW w:w="13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1981</w:t>
            </w:r>
          </w:p>
        </w:tc>
        <w:tc>
          <w:tcPr>
            <w:tcW w:w="15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362</w:t>
            </w:r>
          </w:p>
        </w:tc>
      </w:tr>
      <w:tr w:rsidR="00FB5CF0">
        <w:trPr>
          <w:cantSplit/>
          <w:trHeight w:val="340"/>
        </w:trPr>
        <w:tc>
          <w:tcPr>
            <w:tcW w:w="5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13</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2020</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ПА №330</w:t>
            </w:r>
          </w:p>
        </w:tc>
        <w:tc>
          <w:tcPr>
            <w:tcW w:w="36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Сеть водоснабжения от д/с №16 «Белочка», ул. Попова 15а</w:t>
            </w:r>
          </w:p>
        </w:tc>
        <w:tc>
          <w:tcPr>
            <w:tcW w:w="13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1977</w:t>
            </w:r>
          </w:p>
        </w:tc>
        <w:tc>
          <w:tcPr>
            <w:tcW w:w="15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208</w:t>
            </w:r>
          </w:p>
        </w:tc>
      </w:tr>
      <w:tr w:rsidR="00FB5CF0">
        <w:trPr>
          <w:cantSplit/>
          <w:trHeight w:val="340"/>
        </w:trPr>
        <w:tc>
          <w:tcPr>
            <w:tcW w:w="5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14</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2021</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ПА №1669</w:t>
            </w:r>
          </w:p>
        </w:tc>
        <w:tc>
          <w:tcPr>
            <w:tcW w:w="36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Участок водовода в районе жилого дома по ул. Глинки, д.21</w:t>
            </w:r>
          </w:p>
        </w:tc>
        <w:tc>
          <w:tcPr>
            <w:tcW w:w="13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 xml:space="preserve">не </w:t>
            </w:r>
            <w:proofErr w:type="spellStart"/>
            <w:r>
              <w:rPr>
                <w:rFonts w:eastAsia="Times New Roman" w:cs="Times New Roman"/>
                <w:sz w:val="20"/>
                <w:szCs w:val="20"/>
                <w:lang w:eastAsia="ru-RU"/>
              </w:rPr>
              <w:t>опред</w:t>
            </w:r>
            <w:proofErr w:type="spellEnd"/>
            <w:r>
              <w:rPr>
                <w:rFonts w:eastAsia="Times New Roman" w:cs="Times New Roman"/>
                <w:sz w:val="20"/>
                <w:szCs w:val="20"/>
                <w:lang w:eastAsia="ru-RU"/>
              </w:rPr>
              <w:t>.</w:t>
            </w:r>
          </w:p>
        </w:tc>
        <w:tc>
          <w:tcPr>
            <w:tcW w:w="15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470</w:t>
            </w:r>
          </w:p>
        </w:tc>
      </w:tr>
      <w:tr w:rsidR="00FB5CF0">
        <w:trPr>
          <w:cantSplit/>
          <w:trHeight w:val="340"/>
        </w:trPr>
        <w:tc>
          <w:tcPr>
            <w:tcW w:w="5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15</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2021</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ПА №2425</w:t>
            </w:r>
          </w:p>
        </w:tc>
        <w:tc>
          <w:tcPr>
            <w:tcW w:w="36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416747">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 xml:space="preserve">Водопровод от водопроводного </w:t>
            </w:r>
            <w:r w:rsidR="00C91A15">
              <w:rPr>
                <w:rFonts w:eastAsia="Times New Roman" w:cs="Times New Roman"/>
                <w:sz w:val="20"/>
                <w:szCs w:val="20"/>
                <w:lang w:eastAsia="ru-RU"/>
              </w:rPr>
              <w:t>колодца в р-не ул.</w:t>
            </w:r>
            <w:r>
              <w:rPr>
                <w:rFonts w:eastAsia="Times New Roman" w:cs="Times New Roman"/>
                <w:sz w:val="20"/>
                <w:szCs w:val="20"/>
                <w:lang w:eastAsia="ru-RU"/>
              </w:rPr>
              <w:t xml:space="preserve"> </w:t>
            </w:r>
            <w:r w:rsidR="00C91A15">
              <w:rPr>
                <w:rFonts w:eastAsia="Times New Roman" w:cs="Times New Roman"/>
                <w:sz w:val="20"/>
                <w:szCs w:val="20"/>
                <w:lang w:eastAsia="ru-RU"/>
              </w:rPr>
              <w:t>Журавлиная,</w:t>
            </w:r>
            <w:r>
              <w:rPr>
                <w:rFonts w:eastAsia="Times New Roman" w:cs="Times New Roman"/>
                <w:sz w:val="20"/>
                <w:szCs w:val="20"/>
                <w:lang w:eastAsia="ru-RU"/>
              </w:rPr>
              <w:t xml:space="preserve"> 13 до водопроводного </w:t>
            </w:r>
            <w:r w:rsidR="00C91A15">
              <w:rPr>
                <w:rFonts w:eastAsia="Times New Roman" w:cs="Times New Roman"/>
                <w:sz w:val="20"/>
                <w:szCs w:val="20"/>
                <w:lang w:eastAsia="ru-RU"/>
              </w:rPr>
              <w:t xml:space="preserve">колодца </w:t>
            </w:r>
            <w:proofErr w:type="spellStart"/>
            <w:r w:rsidR="00C91A15">
              <w:rPr>
                <w:rFonts w:eastAsia="Times New Roman" w:cs="Times New Roman"/>
                <w:sz w:val="20"/>
                <w:szCs w:val="20"/>
                <w:lang w:eastAsia="ru-RU"/>
              </w:rPr>
              <w:t>мкр</w:t>
            </w:r>
            <w:proofErr w:type="spellEnd"/>
            <w:r w:rsidR="00C91A15">
              <w:rPr>
                <w:rFonts w:eastAsia="Times New Roman" w:cs="Times New Roman"/>
                <w:sz w:val="20"/>
                <w:szCs w:val="20"/>
                <w:lang w:eastAsia="ru-RU"/>
              </w:rPr>
              <w:t>.</w:t>
            </w:r>
            <w:r>
              <w:rPr>
                <w:rFonts w:eastAsia="Times New Roman" w:cs="Times New Roman"/>
                <w:sz w:val="20"/>
                <w:szCs w:val="20"/>
                <w:lang w:eastAsia="ru-RU"/>
              </w:rPr>
              <w:t xml:space="preserve"> </w:t>
            </w:r>
            <w:r w:rsidR="00C91A15">
              <w:rPr>
                <w:rFonts w:eastAsia="Times New Roman" w:cs="Times New Roman"/>
                <w:sz w:val="20"/>
                <w:szCs w:val="20"/>
                <w:lang w:eastAsia="ru-RU"/>
              </w:rPr>
              <w:t>Южный, 7 квартал, участок 10</w:t>
            </w:r>
          </w:p>
        </w:tc>
        <w:tc>
          <w:tcPr>
            <w:tcW w:w="13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 xml:space="preserve">не </w:t>
            </w:r>
            <w:proofErr w:type="spellStart"/>
            <w:r>
              <w:rPr>
                <w:rFonts w:eastAsia="Times New Roman" w:cs="Times New Roman"/>
                <w:sz w:val="20"/>
                <w:szCs w:val="20"/>
                <w:lang w:eastAsia="ru-RU"/>
              </w:rPr>
              <w:t>опред</w:t>
            </w:r>
            <w:proofErr w:type="spellEnd"/>
            <w:r>
              <w:rPr>
                <w:rFonts w:eastAsia="Times New Roman" w:cs="Times New Roman"/>
                <w:sz w:val="20"/>
                <w:szCs w:val="20"/>
                <w:lang w:eastAsia="ru-RU"/>
              </w:rPr>
              <w:t>.</w:t>
            </w:r>
          </w:p>
        </w:tc>
        <w:tc>
          <w:tcPr>
            <w:tcW w:w="15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165</w:t>
            </w:r>
          </w:p>
        </w:tc>
      </w:tr>
      <w:tr w:rsidR="00FB5CF0">
        <w:trPr>
          <w:cantSplit/>
          <w:trHeight w:val="340"/>
        </w:trPr>
        <w:tc>
          <w:tcPr>
            <w:tcW w:w="5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16</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2021</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ПА №2425</w:t>
            </w:r>
          </w:p>
        </w:tc>
        <w:tc>
          <w:tcPr>
            <w:tcW w:w="36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 xml:space="preserve">Водопровод по ул. Российская от ул. Павлова до ул. </w:t>
            </w:r>
            <w:proofErr w:type="spellStart"/>
            <w:r>
              <w:rPr>
                <w:rFonts w:eastAsia="Times New Roman" w:cs="Times New Roman"/>
                <w:sz w:val="20"/>
                <w:szCs w:val="20"/>
                <w:lang w:eastAsia="ru-RU"/>
              </w:rPr>
              <w:t>Бердского</w:t>
            </w:r>
            <w:proofErr w:type="spellEnd"/>
            <w:r>
              <w:rPr>
                <w:rFonts w:eastAsia="Times New Roman" w:cs="Times New Roman"/>
                <w:sz w:val="20"/>
                <w:szCs w:val="20"/>
                <w:lang w:eastAsia="ru-RU"/>
              </w:rPr>
              <w:t xml:space="preserve"> Спецназа, 45</w:t>
            </w:r>
          </w:p>
        </w:tc>
        <w:tc>
          <w:tcPr>
            <w:tcW w:w="13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 xml:space="preserve">не </w:t>
            </w:r>
            <w:proofErr w:type="spellStart"/>
            <w:r>
              <w:rPr>
                <w:rFonts w:eastAsia="Times New Roman" w:cs="Times New Roman"/>
                <w:sz w:val="20"/>
                <w:szCs w:val="20"/>
                <w:lang w:eastAsia="ru-RU"/>
              </w:rPr>
              <w:t>опред</w:t>
            </w:r>
            <w:proofErr w:type="spellEnd"/>
            <w:r>
              <w:rPr>
                <w:rFonts w:eastAsia="Times New Roman" w:cs="Times New Roman"/>
                <w:sz w:val="20"/>
                <w:szCs w:val="20"/>
                <w:lang w:eastAsia="ru-RU"/>
              </w:rPr>
              <w:t>.</w:t>
            </w:r>
          </w:p>
        </w:tc>
        <w:tc>
          <w:tcPr>
            <w:tcW w:w="15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218</w:t>
            </w:r>
          </w:p>
        </w:tc>
      </w:tr>
      <w:tr w:rsidR="00FB5CF0">
        <w:trPr>
          <w:cantSplit/>
          <w:trHeight w:val="340"/>
        </w:trPr>
        <w:tc>
          <w:tcPr>
            <w:tcW w:w="5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17</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2021</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ПА №2425</w:t>
            </w:r>
          </w:p>
        </w:tc>
        <w:tc>
          <w:tcPr>
            <w:tcW w:w="36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416747">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Водопровод по ул. Журавлин</w:t>
            </w:r>
            <w:r w:rsidR="00C91A15">
              <w:rPr>
                <w:rFonts w:eastAsia="Times New Roman" w:cs="Times New Roman"/>
                <w:sz w:val="20"/>
                <w:szCs w:val="20"/>
                <w:lang w:eastAsia="ru-RU"/>
              </w:rPr>
              <w:t>ая, от ул. Ключевая до ул. Журав</w:t>
            </w:r>
            <w:r>
              <w:rPr>
                <w:rFonts w:eastAsia="Times New Roman" w:cs="Times New Roman"/>
                <w:sz w:val="20"/>
                <w:szCs w:val="20"/>
                <w:lang w:eastAsia="ru-RU"/>
              </w:rPr>
              <w:t>лин</w:t>
            </w:r>
            <w:r w:rsidR="00C91A15">
              <w:rPr>
                <w:rFonts w:eastAsia="Times New Roman" w:cs="Times New Roman"/>
                <w:sz w:val="20"/>
                <w:szCs w:val="20"/>
                <w:lang w:eastAsia="ru-RU"/>
              </w:rPr>
              <w:t>ая, 54</w:t>
            </w:r>
          </w:p>
        </w:tc>
        <w:tc>
          <w:tcPr>
            <w:tcW w:w="13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 xml:space="preserve">не </w:t>
            </w:r>
            <w:proofErr w:type="spellStart"/>
            <w:r>
              <w:rPr>
                <w:rFonts w:eastAsia="Times New Roman" w:cs="Times New Roman"/>
                <w:sz w:val="20"/>
                <w:szCs w:val="20"/>
                <w:lang w:eastAsia="ru-RU"/>
              </w:rPr>
              <w:t>опред</w:t>
            </w:r>
            <w:proofErr w:type="spellEnd"/>
            <w:r>
              <w:rPr>
                <w:rFonts w:eastAsia="Times New Roman" w:cs="Times New Roman"/>
                <w:sz w:val="20"/>
                <w:szCs w:val="20"/>
                <w:lang w:eastAsia="ru-RU"/>
              </w:rPr>
              <w:t>.</w:t>
            </w:r>
          </w:p>
        </w:tc>
        <w:tc>
          <w:tcPr>
            <w:tcW w:w="15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111</w:t>
            </w:r>
          </w:p>
        </w:tc>
      </w:tr>
      <w:tr w:rsidR="00FB5CF0">
        <w:trPr>
          <w:cantSplit/>
          <w:trHeight w:val="340"/>
        </w:trPr>
        <w:tc>
          <w:tcPr>
            <w:tcW w:w="5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18</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2021</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ПА №2425</w:t>
            </w:r>
          </w:p>
        </w:tc>
        <w:tc>
          <w:tcPr>
            <w:tcW w:w="36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Водопровод по ул. Рогачева от ул. Поэта Сорокина до ул. Рогачева, 75</w:t>
            </w:r>
          </w:p>
        </w:tc>
        <w:tc>
          <w:tcPr>
            <w:tcW w:w="13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 xml:space="preserve">не </w:t>
            </w:r>
            <w:proofErr w:type="spellStart"/>
            <w:r>
              <w:rPr>
                <w:rFonts w:eastAsia="Times New Roman" w:cs="Times New Roman"/>
                <w:sz w:val="20"/>
                <w:szCs w:val="20"/>
                <w:lang w:eastAsia="ru-RU"/>
              </w:rPr>
              <w:t>опред</w:t>
            </w:r>
            <w:proofErr w:type="spellEnd"/>
            <w:r>
              <w:rPr>
                <w:rFonts w:eastAsia="Times New Roman" w:cs="Times New Roman"/>
                <w:sz w:val="20"/>
                <w:szCs w:val="20"/>
                <w:lang w:eastAsia="ru-RU"/>
              </w:rPr>
              <w:t>.</w:t>
            </w:r>
          </w:p>
        </w:tc>
        <w:tc>
          <w:tcPr>
            <w:tcW w:w="15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101</w:t>
            </w:r>
          </w:p>
        </w:tc>
      </w:tr>
      <w:tr w:rsidR="00FB5CF0">
        <w:trPr>
          <w:cantSplit/>
          <w:trHeight w:val="340"/>
        </w:trPr>
        <w:tc>
          <w:tcPr>
            <w:tcW w:w="5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19</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2021</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ПА №2425</w:t>
            </w:r>
          </w:p>
        </w:tc>
        <w:tc>
          <w:tcPr>
            <w:tcW w:w="36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Водопровод по ул. Рогачева от ул. Поэта Сорокина до ул. Рогачева, 91</w:t>
            </w:r>
          </w:p>
        </w:tc>
        <w:tc>
          <w:tcPr>
            <w:tcW w:w="13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 xml:space="preserve">не </w:t>
            </w:r>
            <w:proofErr w:type="spellStart"/>
            <w:r>
              <w:rPr>
                <w:rFonts w:eastAsia="Times New Roman" w:cs="Times New Roman"/>
                <w:sz w:val="20"/>
                <w:szCs w:val="20"/>
                <w:lang w:eastAsia="ru-RU"/>
              </w:rPr>
              <w:t>опред</w:t>
            </w:r>
            <w:proofErr w:type="spellEnd"/>
            <w:r>
              <w:rPr>
                <w:rFonts w:eastAsia="Times New Roman" w:cs="Times New Roman"/>
                <w:sz w:val="20"/>
                <w:szCs w:val="20"/>
                <w:lang w:eastAsia="ru-RU"/>
              </w:rPr>
              <w:t>.</w:t>
            </w:r>
          </w:p>
        </w:tc>
        <w:tc>
          <w:tcPr>
            <w:tcW w:w="15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117</w:t>
            </w:r>
          </w:p>
        </w:tc>
      </w:tr>
      <w:tr w:rsidR="00FB5CF0">
        <w:trPr>
          <w:cantSplit/>
          <w:trHeight w:val="340"/>
        </w:trPr>
        <w:tc>
          <w:tcPr>
            <w:tcW w:w="5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20</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2021</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ПА №2425</w:t>
            </w:r>
          </w:p>
        </w:tc>
        <w:tc>
          <w:tcPr>
            <w:tcW w:w="36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 xml:space="preserve">Водопровод по ул. Поэта Сорокина, ул. </w:t>
            </w:r>
            <w:proofErr w:type="spellStart"/>
            <w:r>
              <w:rPr>
                <w:rFonts w:eastAsia="Times New Roman" w:cs="Times New Roman"/>
                <w:sz w:val="20"/>
                <w:szCs w:val="20"/>
                <w:lang w:eastAsia="ru-RU"/>
              </w:rPr>
              <w:t>Салаирская</w:t>
            </w:r>
            <w:proofErr w:type="spellEnd"/>
            <w:r>
              <w:rPr>
                <w:rFonts w:eastAsia="Times New Roman" w:cs="Times New Roman"/>
                <w:sz w:val="20"/>
                <w:szCs w:val="20"/>
                <w:lang w:eastAsia="ru-RU"/>
              </w:rPr>
              <w:t xml:space="preserve"> от ул. Лунная до ул. Белокаменной</w:t>
            </w:r>
          </w:p>
        </w:tc>
        <w:tc>
          <w:tcPr>
            <w:tcW w:w="13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 xml:space="preserve">не </w:t>
            </w:r>
            <w:proofErr w:type="spellStart"/>
            <w:r>
              <w:rPr>
                <w:rFonts w:eastAsia="Times New Roman" w:cs="Times New Roman"/>
                <w:sz w:val="20"/>
                <w:szCs w:val="20"/>
                <w:lang w:eastAsia="ru-RU"/>
              </w:rPr>
              <w:t>опред</w:t>
            </w:r>
            <w:proofErr w:type="spellEnd"/>
            <w:r>
              <w:rPr>
                <w:rFonts w:eastAsia="Times New Roman" w:cs="Times New Roman"/>
                <w:sz w:val="20"/>
                <w:szCs w:val="20"/>
                <w:lang w:eastAsia="ru-RU"/>
              </w:rPr>
              <w:t>.</w:t>
            </w:r>
          </w:p>
        </w:tc>
        <w:tc>
          <w:tcPr>
            <w:tcW w:w="15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340</w:t>
            </w:r>
          </w:p>
        </w:tc>
      </w:tr>
      <w:tr w:rsidR="00FB5CF0">
        <w:trPr>
          <w:cantSplit/>
          <w:trHeight w:val="340"/>
        </w:trPr>
        <w:tc>
          <w:tcPr>
            <w:tcW w:w="5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2021</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ПА №2425</w:t>
            </w:r>
          </w:p>
        </w:tc>
        <w:tc>
          <w:tcPr>
            <w:tcW w:w="36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Водопровод по ул. Белокаменной от ул. Ключевая до ул. Белокаменная, 51</w:t>
            </w:r>
          </w:p>
        </w:tc>
        <w:tc>
          <w:tcPr>
            <w:tcW w:w="13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 xml:space="preserve">не </w:t>
            </w:r>
            <w:proofErr w:type="spellStart"/>
            <w:r>
              <w:rPr>
                <w:rFonts w:eastAsia="Times New Roman" w:cs="Times New Roman"/>
                <w:sz w:val="20"/>
                <w:szCs w:val="20"/>
                <w:lang w:eastAsia="ru-RU"/>
              </w:rPr>
              <w:t>опред</w:t>
            </w:r>
            <w:proofErr w:type="spellEnd"/>
            <w:r>
              <w:rPr>
                <w:rFonts w:eastAsia="Times New Roman" w:cs="Times New Roman"/>
                <w:sz w:val="20"/>
                <w:szCs w:val="20"/>
                <w:lang w:eastAsia="ru-RU"/>
              </w:rPr>
              <w:t>.</w:t>
            </w:r>
          </w:p>
        </w:tc>
        <w:tc>
          <w:tcPr>
            <w:tcW w:w="15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198</w:t>
            </w:r>
          </w:p>
        </w:tc>
      </w:tr>
      <w:tr w:rsidR="00FB5CF0">
        <w:trPr>
          <w:cantSplit/>
          <w:trHeight w:val="340"/>
        </w:trPr>
        <w:tc>
          <w:tcPr>
            <w:tcW w:w="5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22</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2021</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ПА №2425</w:t>
            </w:r>
          </w:p>
        </w:tc>
        <w:tc>
          <w:tcPr>
            <w:tcW w:w="36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Водопровод по ул. Белокаменной от ул. Ключевая до пер. Туманный, 8</w:t>
            </w:r>
          </w:p>
        </w:tc>
        <w:tc>
          <w:tcPr>
            <w:tcW w:w="13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 xml:space="preserve">не </w:t>
            </w:r>
            <w:proofErr w:type="spellStart"/>
            <w:r>
              <w:rPr>
                <w:rFonts w:eastAsia="Times New Roman" w:cs="Times New Roman"/>
                <w:sz w:val="20"/>
                <w:szCs w:val="20"/>
                <w:lang w:eastAsia="ru-RU"/>
              </w:rPr>
              <w:t>опред</w:t>
            </w:r>
            <w:proofErr w:type="spellEnd"/>
            <w:r>
              <w:rPr>
                <w:rFonts w:eastAsia="Times New Roman" w:cs="Times New Roman"/>
                <w:sz w:val="20"/>
                <w:szCs w:val="20"/>
                <w:lang w:eastAsia="ru-RU"/>
              </w:rPr>
              <w:t>.</w:t>
            </w:r>
          </w:p>
        </w:tc>
        <w:tc>
          <w:tcPr>
            <w:tcW w:w="15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104</w:t>
            </w:r>
          </w:p>
        </w:tc>
      </w:tr>
      <w:tr w:rsidR="00FB5CF0">
        <w:trPr>
          <w:cantSplit/>
          <w:trHeight w:val="340"/>
        </w:trPr>
        <w:tc>
          <w:tcPr>
            <w:tcW w:w="5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23</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2021</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ПА №2425</w:t>
            </w:r>
          </w:p>
        </w:tc>
        <w:tc>
          <w:tcPr>
            <w:tcW w:w="36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Водопровод по пер. Звонкий, от ул. Ключевая по пер. Звонкий, 1</w:t>
            </w:r>
          </w:p>
        </w:tc>
        <w:tc>
          <w:tcPr>
            <w:tcW w:w="13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 xml:space="preserve">не </w:t>
            </w:r>
            <w:proofErr w:type="spellStart"/>
            <w:r>
              <w:rPr>
                <w:rFonts w:eastAsia="Times New Roman" w:cs="Times New Roman"/>
                <w:sz w:val="20"/>
                <w:szCs w:val="20"/>
                <w:lang w:eastAsia="ru-RU"/>
              </w:rPr>
              <w:t>опред</w:t>
            </w:r>
            <w:proofErr w:type="spellEnd"/>
            <w:r>
              <w:rPr>
                <w:rFonts w:eastAsia="Times New Roman" w:cs="Times New Roman"/>
                <w:sz w:val="20"/>
                <w:szCs w:val="20"/>
                <w:lang w:eastAsia="ru-RU"/>
              </w:rPr>
              <w:t>.</w:t>
            </w:r>
          </w:p>
        </w:tc>
        <w:tc>
          <w:tcPr>
            <w:tcW w:w="15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148</w:t>
            </w:r>
          </w:p>
        </w:tc>
      </w:tr>
      <w:tr w:rsidR="00FB5CF0">
        <w:trPr>
          <w:cantSplit/>
          <w:trHeight w:val="340"/>
        </w:trPr>
        <w:tc>
          <w:tcPr>
            <w:tcW w:w="5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24</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2021</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ПА №2425</w:t>
            </w:r>
          </w:p>
        </w:tc>
        <w:tc>
          <w:tcPr>
            <w:tcW w:w="36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Водопровод по ул. Рогачева, от ул. Ключевая до ул. Рогачева, 117</w:t>
            </w:r>
          </w:p>
        </w:tc>
        <w:tc>
          <w:tcPr>
            <w:tcW w:w="13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 xml:space="preserve">не </w:t>
            </w:r>
            <w:proofErr w:type="spellStart"/>
            <w:r>
              <w:rPr>
                <w:rFonts w:eastAsia="Times New Roman" w:cs="Times New Roman"/>
                <w:sz w:val="20"/>
                <w:szCs w:val="20"/>
                <w:lang w:eastAsia="ru-RU"/>
              </w:rPr>
              <w:t>опред</w:t>
            </w:r>
            <w:proofErr w:type="spellEnd"/>
            <w:r>
              <w:rPr>
                <w:rFonts w:eastAsia="Times New Roman" w:cs="Times New Roman"/>
                <w:sz w:val="20"/>
                <w:szCs w:val="20"/>
                <w:lang w:eastAsia="ru-RU"/>
              </w:rPr>
              <w:t>.</w:t>
            </w:r>
          </w:p>
        </w:tc>
        <w:tc>
          <w:tcPr>
            <w:tcW w:w="15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122</w:t>
            </w:r>
          </w:p>
        </w:tc>
      </w:tr>
      <w:tr w:rsidR="00FB5CF0">
        <w:trPr>
          <w:cantSplit/>
          <w:trHeight w:val="340"/>
        </w:trPr>
        <w:tc>
          <w:tcPr>
            <w:tcW w:w="5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25</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2021</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ПА №2425</w:t>
            </w:r>
          </w:p>
        </w:tc>
        <w:tc>
          <w:tcPr>
            <w:tcW w:w="36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 xml:space="preserve">Водопровод по пер. Отрадный, от пер. Отрадный, 14 до ул. </w:t>
            </w:r>
            <w:proofErr w:type="spellStart"/>
            <w:r>
              <w:rPr>
                <w:rFonts w:eastAsia="Times New Roman" w:cs="Times New Roman"/>
                <w:sz w:val="20"/>
                <w:szCs w:val="20"/>
                <w:lang w:eastAsia="ru-RU"/>
              </w:rPr>
              <w:t>В.Бирюкова</w:t>
            </w:r>
            <w:proofErr w:type="spellEnd"/>
            <w:r>
              <w:rPr>
                <w:rFonts w:eastAsia="Times New Roman" w:cs="Times New Roman"/>
                <w:sz w:val="20"/>
                <w:szCs w:val="20"/>
                <w:lang w:eastAsia="ru-RU"/>
              </w:rPr>
              <w:t>, 8</w:t>
            </w:r>
          </w:p>
        </w:tc>
        <w:tc>
          <w:tcPr>
            <w:tcW w:w="13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 xml:space="preserve">не </w:t>
            </w:r>
            <w:proofErr w:type="spellStart"/>
            <w:r>
              <w:rPr>
                <w:rFonts w:eastAsia="Times New Roman" w:cs="Times New Roman"/>
                <w:sz w:val="20"/>
                <w:szCs w:val="20"/>
                <w:lang w:eastAsia="ru-RU"/>
              </w:rPr>
              <w:t>опред</w:t>
            </w:r>
            <w:proofErr w:type="spellEnd"/>
            <w:r>
              <w:rPr>
                <w:rFonts w:eastAsia="Times New Roman" w:cs="Times New Roman"/>
                <w:sz w:val="20"/>
                <w:szCs w:val="20"/>
                <w:lang w:eastAsia="ru-RU"/>
              </w:rPr>
              <w:t>.</w:t>
            </w:r>
          </w:p>
        </w:tc>
        <w:tc>
          <w:tcPr>
            <w:tcW w:w="15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163</w:t>
            </w:r>
          </w:p>
        </w:tc>
      </w:tr>
      <w:tr w:rsidR="00FB5CF0">
        <w:trPr>
          <w:cantSplit/>
          <w:trHeight w:val="340"/>
        </w:trPr>
        <w:tc>
          <w:tcPr>
            <w:tcW w:w="5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lastRenderedPageBreak/>
              <w:t>26</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2021</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ПА №2425</w:t>
            </w:r>
          </w:p>
        </w:tc>
        <w:tc>
          <w:tcPr>
            <w:tcW w:w="36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 xml:space="preserve">Водопровод по ул. </w:t>
            </w:r>
            <w:proofErr w:type="spellStart"/>
            <w:r>
              <w:rPr>
                <w:rFonts w:eastAsia="Times New Roman" w:cs="Times New Roman"/>
                <w:sz w:val="20"/>
                <w:szCs w:val="20"/>
                <w:lang w:eastAsia="ru-RU"/>
              </w:rPr>
              <w:t>Бердского</w:t>
            </w:r>
            <w:proofErr w:type="spellEnd"/>
            <w:r>
              <w:rPr>
                <w:rFonts w:eastAsia="Times New Roman" w:cs="Times New Roman"/>
                <w:sz w:val="20"/>
                <w:szCs w:val="20"/>
                <w:lang w:eastAsia="ru-RU"/>
              </w:rPr>
              <w:t xml:space="preserve"> Спецназа, от ул. </w:t>
            </w:r>
            <w:proofErr w:type="spellStart"/>
            <w:r>
              <w:rPr>
                <w:rFonts w:eastAsia="Times New Roman" w:cs="Times New Roman"/>
                <w:sz w:val="20"/>
                <w:szCs w:val="20"/>
                <w:lang w:eastAsia="ru-RU"/>
              </w:rPr>
              <w:t>Бердского</w:t>
            </w:r>
            <w:proofErr w:type="spellEnd"/>
            <w:r>
              <w:rPr>
                <w:rFonts w:eastAsia="Times New Roman" w:cs="Times New Roman"/>
                <w:sz w:val="20"/>
                <w:szCs w:val="20"/>
                <w:lang w:eastAsia="ru-RU"/>
              </w:rPr>
              <w:t xml:space="preserve"> Спецназа, 32 до ул. </w:t>
            </w:r>
            <w:proofErr w:type="spellStart"/>
            <w:r>
              <w:rPr>
                <w:rFonts w:eastAsia="Times New Roman" w:cs="Times New Roman"/>
                <w:sz w:val="20"/>
                <w:szCs w:val="20"/>
                <w:lang w:eastAsia="ru-RU"/>
              </w:rPr>
              <w:t>Бердского</w:t>
            </w:r>
            <w:proofErr w:type="spellEnd"/>
            <w:r>
              <w:rPr>
                <w:rFonts w:eastAsia="Times New Roman" w:cs="Times New Roman"/>
                <w:sz w:val="20"/>
                <w:szCs w:val="20"/>
                <w:lang w:eastAsia="ru-RU"/>
              </w:rPr>
              <w:t xml:space="preserve"> Спецназа, 38 </w:t>
            </w:r>
          </w:p>
        </w:tc>
        <w:tc>
          <w:tcPr>
            <w:tcW w:w="13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 xml:space="preserve">не </w:t>
            </w:r>
            <w:proofErr w:type="spellStart"/>
            <w:r>
              <w:rPr>
                <w:rFonts w:eastAsia="Times New Roman" w:cs="Times New Roman"/>
                <w:sz w:val="20"/>
                <w:szCs w:val="20"/>
                <w:lang w:eastAsia="ru-RU"/>
              </w:rPr>
              <w:t>опред</w:t>
            </w:r>
            <w:proofErr w:type="spellEnd"/>
            <w:r>
              <w:rPr>
                <w:rFonts w:eastAsia="Times New Roman" w:cs="Times New Roman"/>
                <w:sz w:val="20"/>
                <w:szCs w:val="20"/>
                <w:lang w:eastAsia="ru-RU"/>
              </w:rPr>
              <w:t>.</w:t>
            </w:r>
          </w:p>
        </w:tc>
        <w:tc>
          <w:tcPr>
            <w:tcW w:w="15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76</w:t>
            </w:r>
          </w:p>
        </w:tc>
      </w:tr>
      <w:tr w:rsidR="00FB5CF0">
        <w:trPr>
          <w:cantSplit/>
          <w:trHeight w:val="340"/>
        </w:trPr>
        <w:tc>
          <w:tcPr>
            <w:tcW w:w="5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27</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2022</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№36-па (</w:t>
            </w:r>
            <w:proofErr w:type="spellStart"/>
            <w:r>
              <w:rPr>
                <w:rFonts w:eastAsia="Times New Roman" w:cs="Times New Roman"/>
                <w:sz w:val="20"/>
                <w:szCs w:val="20"/>
                <w:lang w:eastAsia="ru-RU"/>
              </w:rPr>
              <w:t>Адм-ция</w:t>
            </w:r>
            <w:proofErr w:type="spellEnd"/>
            <w:r>
              <w:rPr>
                <w:rFonts w:eastAsia="Times New Roman" w:cs="Times New Roman"/>
                <w:sz w:val="20"/>
                <w:szCs w:val="20"/>
                <w:lang w:eastAsia="ru-RU"/>
              </w:rPr>
              <w:t xml:space="preserve"> </w:t>
            </w:r>
            <w:proofErr w:type="spellStart"/>
            <w:r>
              <w:rPr>
                <w:rFonts w:eastAsia="Times New Roman" w:cs="Times New Roman"/>
                <w:sz w:val="20"/>
                <w:szCs w:val="20"/>
                <w:lang w:eastAsia="ru-RU"/>
              </w:rPr>
              <w:t>Новосиб.р</w:t>
            </w:r>
            <w:proofErr w:type="spellEnd"/>
            <w:r>
              <w:rPr>
                <w:rFonts w:eastAsia="Times New Roman" w:cs="Times New Roman"/>
                <w:sz w:val="20"/>
                <w:szCs w:val="20"/>
                <w:lang w:eastAsia="ru-RU"/>
              </w:rPr>
              <w:t xml:space="preserve">-на </w:t>
            </w:r>
            <w:proofErr w:type="spellStart"/>
            <w:r>
              <w:rPr>
                <w:rFonts w:eastAsia="Times New Roman" w:cs="Times New Roman"/>
                <w:sz w:val="20"/>
                <w:szCs w:val="20"/>
                <w:lang w:eastAsia="ru-RU"/>
              </w:rPr>
              <w:t>Новосиб.обл</w:t>
            </w:r>
            <w:proofErr w:type="spellEnd"/>
            <w:r>
              <w:rPr>
                <w:rFonts w:eastAsia="Times New Roman" w:cs="Times New Roman"/>
                <w:sz w:val="20"/>
                <w:szCs w:val="20"/>
                <w:lang w:eastAsia="ru-RU"/>
              </w:rPr>
              <w:t>.</w:t>
            </w:r>
          </w:p>
        </w:tc>
        <w:tc>
          <w:tcPr>
            <w:tcW w:w="3627" w:type="dxa"/>
            <w:tcBorders>
              <w:top w:val="single" w:sz="4" w:space="0" w:color="000000"/>
              <w:left w:val="single" w:sz="4" w:space="0" w:color="000000"/>
              <w:bottom w:val="single" w:sz="4" w:space="0" w:color="000000"/>
              <w:right w:val="single" w:sz="4" w:space="0" w:color="000000"/>
            </w:tcBorders>
            <w:shd w:val="clear" w:color="auto" w:fill="auto"/>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 xml:space="preserve">Сети водоснабжения от КНС-2 Новосибирский район, </w:t>
            </w:r>
            <w:proofErr w:type="spellStart"/>
            <w:r>
              <w:rPr>
                <w:rFonts w:eastAsia="Times New Roman" w:cs="Times New Roman"/>
                <w:sz w:val="20"/>
                <w:szCs w:val="20"/>
                <w:lang w:eastAsia="ru-RU"/>
              </w:rPr>
              <w:t>Барышевский</w:t>
            </w:r>
            <w:proofErr w:type="spellEnd"/>
            <w:r>
              <w:rPr>
                <w:rFonts w:eastAsia="Times New Roman" w:cs="Times New Roman"/>
                <w:sz w:val="20"/>
                <w:szCs w:val="20"/>
                <w:lang w:eastAsia="ru-RU"/>
              </w:rPr>
              <w:t xml:space="preserve"> сельсовет         54:19:164602:637</w:t>
            </w:r>
          </w:p>
        </w:tc>
        <w:tc>
          <w:tcPr>
            <w:tcW w:w="13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 xml:space="preserve">не </w:t>
            </w:r>
            <w:proofErr w:type="spellStart"/>
            <w:r>
              <w:rPr>
                <w:rFonts w:eastAsia="Times New Roman" w:cs="Times New Roman"/>
                <w:sz w:val="20"/>
                <w:szCs w:val="20"/>
                <w:lang w:eastAsia="ru-RU"/>
              </w:rPr>
              <w:t>опред</w:t>
            </w:r>
            <w:proofErr w:type="spellEnd"/>
            <w:r>
              <w:rPr>
                <w:rFonts w:eastAsia="Times New Roman" w:cs="Times New Roman"/>
                <w:sz w:val="20"/>
                <w:szCs w:val="20"/>
                <w:lang w:eastAsia="ru-RU"/>
              </w:rPr>
              <w:t>.</w:t>
            </w:r>
          </w:p>
        </w:tc>
        <w:tc>
          <w:tcPr>
            <w:tcW w:w="15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1166</w:t>
            </w:r>
          </w:p>
        </w:tc>
      </w:tr>
      <w:tr w:rsidR="00FB5CF0">
        <w:trPr>
          <w:cantSplit/>
          <w:trHeight w:val="340"/>
        </w:trPr>
        <w:tc>
          <w:tcPr>
            <w:tcW w:w="5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28</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2022</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ПА №2493</w:t>
            </w:r>
          </w:p>
        </w:tc>
        <w:tc>
          <w:tcPr>
            <w:tcW w:w="3627" w:type="dxa"/>
            <w:tcBorders>
              <w:top w:val="single" w:sz="4" w:space="0" w:color="000000"/>
              <w:left w:val="single" w:sz="4" w:space="0" w:color="000000"/>
              <w:bottom w:val="single" w:sz="4" w:space="0" w:color="000000"/>
              <w:right w:val="single" w:sz="4" w:space="0" w:color="000000"/>
            </w:tcBorders>
            <w:shd w:val="clear" w:color="auto" w:fill="auto"/>
          </w:tcPr>
          <w:p w:rsidR="00FB5CF0" w:rsidRDefault="00416747">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Водопровод от ул. Лунная в ст</w:t>
            </w:r>
            <w:r w:rsidR="00C91A15">
              <w:rPr>
                <w:rFonts w:eastAsia="Times New Roman" w:cs="Times New Roman"/>
                <w:sz w:val="20"/>
                <w:szCs w:val="20"/>
                <w:lang w:eastAsia="ru-RU"/>
              </w:rPr>
              <w:t>орону Кирпичного завода до водопроводной камеры в районе м-на Белокаменный</w:t>
            </w:r>
          </w:p>
        </w:tc>
        <w:tc>
          <w:tcPr>
            <w:tcW w:w="13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 xml:space="preserve">не </w:t>
            </w:r>
            <w:proofErr w:type="spellStart"/>
            <w:r>
              <w:rPr>
                <w:rFonts w:eastAsia="Times New Roman" w:cs="Times New Roman"/>
                <w:sz w:val="20"/>
                <w:szCs w:val="20"/>
                <w:lang w:eastAsia="ru-RU"/>
              </w:rPr>
              <w:t>опред</w:t>
            </w:r>
            <w:proofErr w:type="spellEnd"/>
            <w:r>
              <w:rPr>
                <w:rFonts w:eastAsia="Times New Roman" w:cs="Times New Roman"/>
                <w:sz w:val="20"/>
                <w:szCs w:val="20"/>
                <w:lang w:eastAsia="ru-RU"/>
              </w:rPr>
              <w:t>.</w:t>
            </w:r>
          </w:p>
        </w:tc>
        <w:tc>
          <w:tcPr>
            <w:tcW w:w="15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4380</w:t>
            </w:r>
          </w:p>
        </w:tc>
      </w:tr>
      <w:tr w:rsidR="00FB5CF0">
        <w:trPr>
          <w:cantSplit/>
          <w:trHeight w:val="340"/>
        </w:trPr>
        <w:tc>
          <w:tcPr>
            <w:tcW w:w="5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29</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2022</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ПА №3150</w:t>
            </w:r>
          </w:p>
        </w:tc>
        <w:tc>
          <w:tcPr>
            <w:tcW w:w="3627" w:type="dxa"/>
            <w:tcBorders>
              <w:top w:val="single" w:sz="4" w:space="0" w:color="000000"/>
              <w:left w:val="single" w:sz="4" w:space="0" w:color="000000"/>
              <w:bottom w:val="single" w:sz="4" w:space="0" w:color="000000"/>
              <w:right w:val="single" w:sz="4" w:space="0" w:color="000000"/>
            </w:tcBorders>
            <w:shd w:val="clear" w:color="auto" w:fill="auto"/>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Сети водоснабжения детского сада по ул. Купца Горохова, 20</w:t>
            </w:r>
          </w:p>
        </w:tc>
        <w:tc>
          <w:tcPr>
            <w:tcW w:w="13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2019</w:t>
            </w:r>
          </w:p>
        </w:tc>
        <w:tc>
          <w:tcPr>
            <w:tcW w:w="15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281,8</w:t>
            </w:r>
          </w:p>
        </w:tc>
      </w:tr>
      <w:tr w:rsidR="00FB5CF0">
        <w:trPr>
          <w:cantSplit/>
          <w:trHeight w:val="340"/>
        </w:trPr>
        <w:tc>
          <w:tcPr>
            <w:tcW w:w="5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30</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2022</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ПА №3150</w:t>
            </w:r>
          </w:p>
        </w:tc>
        <w:tc>
          <w:tcPr>
            <w:tcW w:w="3627" w:type="dxa"/>
            <w:tcBorders>
              <w:top w:val="single" w:sz="4" w:space="0" w:color="000000"/>
              <w:left w:val="single" w:sz="4" w:space="0" w:color="000000"/>
              <w:bottom w:val="single" w:sz="4" w:space="0" w:color="000000"/>
              <w:right w:val="single" w:sz="4" w:space="0" w:color="000000"/>
            </w:tcBorders>
            <w:shd w:val="clear" w:color="auto" w:fill="auto"/>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Сети водоснабжения школы по ул. Купца Горохова, 22</w:t>
            </w:r>
          </w:p>
        </w:tc>
        <w:tc>
          <w:tcPr>
            <w:tcW w:w="13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2020</w:t>
            </w:r>
          </w:p>
        </w:tc>
        <w:tc>
          <w:tcPr>
            <w:tcW w:w="15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156</w:t>
            </w:r>
          </w:p>
        </w:tc>
      </w:tr>
      <w:tr w:rsidR="00FB5CF0">
        <w:trPr>
          <w:cantSplit/>
          <w:trHeight w:val="340"/>
        </w:trPr>
        <w:tc>
          <w:tcPr>
            <w:tcW w:w="5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31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2022</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ПА №5292</w:t>
            </w:r>
          </w:p>
        </w:tc>
        <w:tc>
          <w:tcPr>
            <w:tcW w:w="36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Участок сети водоснабжения от МКД ул.</w:t>
            </w:r>
            <w:r w:rsidR="00416747">
              <w:rPr>
                <w:rFonts w:eastAsia="Times New Roman" w:cs="Times New Roman"/>
                <w:sz w:val="20"/>
                <w:szCs w:val="20"/>
                <w:lang w:eastAsia="ru-RU"/>
              </w:rPr>
              <w:t xml:space="preserve"> </w:t>
            </w:r>
            <w:r>
              <w:rPr>
                <w:rFonts w:eastAsia="Times New Roman" w:cs="Times New Roman"/>
                <w:sz w:val="20"/>
                <w:szCs w:val="20"/>
                <w:lang w:eastAsia="ru-RU"/>
              </w:rPr>
              <w:t>Ленина д.23а</w:t>
            </w:r>
          </w:p>
        </w:tc>
        <w:tc>
          <w:tcPr>
            <w:tcW w:w="13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2017</w:t>
            </w:r>
          </w:p>
        </w:tc>
        <w:tc>
          <w:tcPr>
            <w:tcW w:w="15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5,9</w:t>
            </w:r>
          </w:p>
        </w:tc>
      </w:tr>
      <w:tr w:rsidR="00FB5CF0">
        <w:trPr>
          <w:cantSplit/>
          <w:trHeight w:val="340"/>
        </w:trPr>
        <w:tc>
          <w:tcPr>
            <w:tcW w:w="5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32</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2022</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ПА №5292</w:t>
            </w:r>
          </w:p>
        </w:tc>
        <w:tc>
          <w:tcPr>
            <w:tcW w:w="36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Участок сети водоснабжения от МКД ул.</w:t>
            </w:r>
            <w:r w:rsidR="00416747">
              <w:rPr>
                <w:rFonts w:eastAsia="Times New Roman" w:cs="Times New Roman"/>
                <w:sz w:val="20"/>
                <w:szCs w:val="20"/>
                <w:lang w:eastAsia="ru-RU"/>
              </w:rPr>
              <w:t xml:space="preserve"> </w:t>
            </w:r>
            <w:r>
              <w:rPr>
                <w:rFonts w:eastAsia="Times New Roman" w:cs="Times New Roman"/>
                <w:sz w:val="20"/>
                <w:szCs w:val="20"/>
                <w:lang w:eastAsia="ru-RU"/>
              </w:rPr>
              <w:t>Ленина д.23б</w:t>
            </w:r>
          </w:p>
        </w:tc>
        <w:tc>
          <w:tcPr>
            <w:tcW w:w="13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2019</w:t>
            </w:r>
          </w:p>
        </w:tc>
        <w:tc>
          <w:tcPr>
            <w:tcW w:w="15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79,2</w:t>
            </w:r>
          </w:p>
        </w:tc>
      </w:tr>
      <w:tr w:rsidR="00FB5CF0">
        <w:trPr>
          <w:cantSplit/>
          <w:trHeight w:val="340"/>
        </w:trPr>
        <w:tc>
          <w:tcPr>
            <w:tcW w:w="5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33</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2022</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ПА №5292</w:t>
            </w:r>
          </w:p>
        </w:tc>
        <w:tc>
          <w:tcPr>
            <w:tcW w:w="36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Участок сети водоснабжения от МКД ул.</w:t>
            </w:r>
            <w:r w:rsidR="00416747">
              <w:rPr>
                <w:rFonts w:eastAsia="Times New Roman" w:cs="Times New Roman"/>
                <w:sz w:val="20"/>
                <w:szCs w:val="20"/>
                <w:lang w:eastAsia="ru-RU"/>
              </w:rPr>
              <w:t xml:space="preserve"> </w:t>
            </w:r>
            <w:r>
              <w:rPr>
                <w:rFonts w:eastAsia="Times New Roman" w:cs="Times New Roman"/>
                <w:sz w:val="20"/>
                <w:szCs w:val="20"/>
                <w:lang w:eastAsia="ru-RU"/>
              </w:rPr>
              <w:t>Ленина д.23в</w:t>
            </w:r>
          </w:p>
        </w:tc>
        <w:tc>
          <w:tcPr>
            <w:tcW w:w="13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2021</w:t>
            </w:r>
          </w:p>
        </w:tc>
        <w:tc>
          <w:tcPr>
            <w:tcW w:w="15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24</w:t>
            </w:r>
          </w:p>
        </w:tc>
      </w:tr>
      <w:tr w:rsidR="00FB5CF0">
        <w:trPr>
          <w:cantSplit/>
          <w:trHeight w:val="340"/>
        </w:trPr>
        <w:tc>
          <w:tcPr>
            <w:tcW w:w="5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34</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2023</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ПА №342/65</w:t>
            </w:r>
          </w:p>
        </w:tc>
        <w:tc>
          <w:tcPr>
            <w:tcW w:w="36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Сеть водоснабжения по адресу: г.</w:t>
            </w:r>
            <w:r w:rsidR="00416747">
              <w:rPr>
                <w:rFonts w:eastAsia="Times New Roman" w:cs="Times New Roman"/>
                <w:sz w:val="20"/>
                <w:szCs w:val="20"/>
                <w:lang w:eastAsia="ru-RU"/>
              </w:rPr>
              <w:t xml:space="preserve"> </w:t>
            </w:r>
            <w:r>
              <w:rPr>
                <w:rFonts w:eastAsia="Times New Roman" w:cs="Times New Roman"/>
                <w:sz w:val="20"/>
                <w:szCs w:val="20"/>
                <w:lang w:eastAsia="ru-RU"/>
              </w:rPr>
              <w:t xml:space="preserve">Бердск, </w:t>
            </w:r>
            <w:proofErr w:type="spellStart"/>
            <w:r>
              <w:rPr>
                <w:rFonts w:eastAsia="Times New Roman" w:cs="Times New Roman"/>
                <w:sz w:val="20"/>
                <w:szCs w:val="20"/>
                <w:lang w:eastAsia="ru-RU"/>
              </w:rPr>
              <w:t>Речкуновская</w:t>
            </w:r>
            <w:proofErr w:type="spellEnd"/>
            <w:r>
              <w:rPr>
                <w:rFonts w:eastAsia="Times New Roman" w:cs="Times New Roman"/>
                <w:sz w:val="20"/>
                <w:szCs w:val="20"/>
                <w:lang w:eastAsia="ru-RU"/>
              </w:rPr>
              <w:t xml:space="preserve"> зона отдыха, территория МК «Сибиряк»</w:t>
            </w:r>
          </w:p>
        </w:tc>
        <w:tc>
          <w:tcPr>
            <w:tcW w:w="13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2007</w:t>
            </w:r>
          </w:p>
        </w:tc>
        <w:tc>
          <w:tcPr>
            <w:tcW w:w="15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1825</w:t>
            </w:r>
          </w:p>
        </w:tc>
      </w:tr>
      <w:tr w:rsidR="00FB5CF0">
        <w:trPr>
          <w:cantSplit/>
          <w:trHeight w:val="340"/>
        </w:trPr>
        <w:tc>
          <w:tcPr>
            <w:tcW w:w="5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35</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2023</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ПА №482/65</w:t>
            </w:r>
          </w:p>
        </w:tc>
        <w:tc>
          <w:tcPr>
            <w:tcW w:w="36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Водопровод, проходящий от спортивного комплекса «Вега» к производственному помещению по ул. Линейная, д. 5/17 г.</w:t>
            </w:r>
            <w:r w:rsidR="00416747">
              <w:rPr>
                <w:rFonts w:eastAsia="Times New Roman" w:cs="Times New Roman"/>
                <w:sz w:val="20"/>
                <w:szCs w:val="20"/>
                <w:lang w:eastAsia="ru-RU"/>
              </w:rPr>
              <w:t xml:space="preserve"> </w:t>
            </w:r>
            <w:r>
              <w:rPr>
                <w:rFonts w:eastAsia="Times New Roman" w:cs="Times New Roman"/>
                <w:sz w:val="20"/>
                <w:szCs w:val="20"/>
                <w:lang w:eastAsia="ru-RU"/>
              </w:rPr>
              <w:t>Бердска</w:t>
            </w:r>
          </w:p>
        </w:tc>
        <w:tc>
          <w:tcPr>
            <w:tcW w:w="13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1994</w:t>
            </w:r>
          </w:p>
        </w:tc>
        <w:tc>
          <w:tcPr>
            <w:tcW w:w="15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30</w:t>
            </w:r>
          </w:p>
        </w:tc>
      </w:tr>
      <w:tr w:rsidR="00FB5CF0">
        <w:trPr>
          <w:cantSplit/>
          <w:trHeight w:val="340"/>
        </w:trPr>
        <w:tc>
          <w:tcPr>
            <w:tcW w:w="5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36</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2023</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ПА №1107/65</w:t>
            </w:r>
          </w:p>
        </w:tc>
        <w:tc>
          <w:tcPr>
            <w:tcW w:w="36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Водопровод, расположенный по адресу: г. Бердск, ул. Ленина, д. 132</w:t>
            </w:r>
          </w:p>
        </w:tc>
        <w:tc>
          <w:tcPr>
            <w:tcW w:w="13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2022</w:t>
            </w:r>
          </w:p>
        </w:tc>
        <w:tc>
          <w:tcPr>
            <w:tcW w:w="15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51</w:t>
            </w:r>
          </w:p>
        </w:tc>
      </w:tr>
      <w:tr w:rsidR="00FB5CF0">
        <w:trPr>
          <w:cantSplit/>
          <w:trHeight w:val="340"/>
        </w:trPr>
        <w:tc>
          <w:tcPr>
            <w:tcW w:w="5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37</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2023</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ПА №1428/65</w:t>
            </w:r>
          </w:p>
        </w:tc>
        <w:tc>
          <w:tcPr>
            <w:tcW w:w="3627" w:type="dxa"/>
            <w:tcBorders>
              <w:top w:val="single" w:sz="4" w:space="0" w:color="000000"/>
              <w:left w:val="single" w:sz="4" w:space="0" w:color="000000"/>
              <w:bottom w:val="single" w:sz="4" w:space="0" w:color="000000"/>
              <w:right w:val="single" w:sz="4" w:space="0" w:color="000000"/>
            </w:tcBorders>
            <w:shd w:val="clear" w:color="auto" w:fill="auto"/>
            <w:vAlign w:val="bottom"/>
          </w:tcPr>
          <w:p w:rsidR="00FB5CF0" w:rsidRDefault="00416747">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Сеть водоснабжени</w:t>
            </w:r>
            <w:r w:rsidR="00C91A15">
              <w:rPr>
                <w:rFonts w:eastAsia="Times New Roman" w:cs="Times New Roman"/>
                <w:sz w:val="20"/>
                <w:szCs w:val="20"/>
                <w:lang w:eastAsia="ru-RU"/>
              </w:rPr>
              <w:t>я, расположенная по адресу: г.</w:t>
            </w:r>
            <w:r>
              <w:rPr>
                <w:rFonts w:eastAsia="Times New Roman" w:cs="Times New Roman"/>
                <w:sz w:val="20"/>
                <w:szCs w:val="20"/>
                <w:lang w:eastAsia="ru-RU"/>
              </w:rPr>
              <w:t xml:space="preserve"> </w:t>
            </w:r>
            <w:r w:rsidR="00C91A15">
              <w:rPr>
                <w:rFonts w:eastAsia="Times New Roman" w:cs="Times New Roman"/>
                <w:sz w:val="20"/>
                <w:szCs w:val="20"/>
                <w:lang w:eastAsia="ru-RU"/>
              </w:rPr>
              <w:t>Бердск, жилой комплекс «Морской»</w:t>
            </w:r>
          </w:p>
        </w:tc>
        <w:tc>
          <w:tcPr>
            <w:tcW w:w="13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2019</w:t>
            </w:r>
          </w:p>
        </w:tc>
        <w:tc>
          <w:tcPr>
            <w:tcW w:w="15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782,5</w:t>
            </w:r>
          </w:p>
        </w:tc>
      </w:tr>
      <w:tr w:rsidR="00FB5CF0">
        <w:trPr>
          <w:cantSplit/>
          <w:trHeight w:val="340"/>
        </w:trPr>
        <w:tc>
          <w:tcPr>
            <w:tcW w:w="5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38</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2023</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ПА №1788/65</w:t>
            </w:r>
          </w:p>
        </w:tc>
        <w:tc>
          <w:tcPr>
            <w:tcW w:w="36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Водопровод к детскому саду №2 «Дельфин», расположенный по адресу: г.</w:t>
            </w:r>
            <w:r w:rsidR="00416747">
              <w:rPr>
                <w:rFonts w:eastAsia="Times New Roman" w:cs="Times New Roman"/>
                <w:sz w:val="20"/>
                <w:szCs w:val="20"/>
                <w:lang w:eastAsia="ru-RU"/>
              </w:rPr>
              <w:t xml:space="preserve"> </w:t>
            </w:r>
            <w:r>
              <w:rPr>
                <w:rFonts w:eastAsia="Times New Roman" w:cs="Times New Roman"/>
                <w:sz w:val="20"/>
                <w:szCs w:val="20"/>
                <w:lang w:eastAsia="ru-RU"/>
              </w:rPr>
              <w:t>Бердск, ул.</w:t>
            </w:r>
            <w:r w:rsidR="00416747">
              <w:rPr>
                <w:rFonts w:eastAsia="Times New Roman" w:cs="Times New Roman"/>
                <w:sz w:val="20"/>
                <w:szCs w:val="20"/>
                <w:lang w:eastAsia="ru-RU"/>
              </w:rPr>
              <w:t xml:space="preserve"> </w:t>
            </w:r>
            <w:r>
              <w:rPr>
                <w:rFonts w:eastAsia="Times New Roman" w:cs="Times New Roman"/>
                <w:sz w:val="20"/>
                <w:szCs w:val="20"/>
                <w:lang w:eastAsia="ru-RU"/>
              </w:rPr>
              <w:t>Возрождения, д.10</w:t>
            </w:r>
          </w:p>
        </w:tc>
        <w:tc>
          <w:tcPr>
            <w:tcW w:w="13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2020</w:t>
            </w:r>
          </w:p>
        </w:tc>
        <w:tc>
          <w:tcPr>
            <w:tcW w:w="15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962</w:t>
            </w:r>
          </w:p>
        </w:tc>
      </w:tr>
      <w:tr w:rsidR="00FB5CF0">
        <w:trPr>
          <w:cantSplit/>
          <w:trHeight w:val="340"/>
        </w:trPr>
        <w:tc>
          <w:tcPr>
            <w:tcW w:w="5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39</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2023</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ПА №2956/65 от 03.07.2023</w:t>
            </w:r>
          </w:p>
        </w:tc>
        <w:tc>
          <w:tcPr>
            <w:tcW w:w="3627" w:type="dxa"/>
            <w:tcBorders>
              <w:top w:val="single" w:sz="4" w:space="0" w:color="000000"/>
              <w:left w:val="single" w:sz="4" w:space="0" w:color="000000"/>
              <w:bottom w:val="single" w:sz="4" w:space="0" w:color="000000"/>
              <w:right w:val="single" w:sz="4" w:space="0" w:color="000000"/>
            </w:tcBorders>
            <w:shd w:val="clear" w:color="auto" w:fill="auto"/>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Сети водоснабжения, расположенные по адресу: г.</w:t>
            </w:r>
            <w:r w:rsidR="00416747">
              <w:rPr>
                <w:rFonts w:eastAsia="Times New Roman" w:cs="Times New Roman"/>
                <w:sz w:val="20"/>
                <w:szCs w:val="20"/>
                <w:lang w:eastAsia="ru-RU"/>
              </w:rPr>
              <w:t xml:space="preserve"> </w:t>
            </w:r>
            <w:r>
              <w:rPr>
                <w:rFonts w:eastAsia="Times New Roman" w:cs="Times New Roman"/>
                <w:sz w:val="20"/>
                <w:szCs w:val="20"/>
                <w:lang w:eastAsia="ru-RU"/>
              </w:rPr>
              <w:t>Бердск, в районе ул.</w:t>
            </w:r>
            <w:r w:rsidR="00416747">
              <w:rPr>
                <w:rFonts w:eastAsia="Times New Roman" w:cs="Times New Roman"/>
                <w:sz w:val="20"/>
                <w:szCs w:val="20"/>
                <w:lang w:eastAsia="ru-RU"/>
              </w:rPr>
              <w:t xml:space="preserve"> </w:t>
            </w:r>
            <w:r>
              <w:rPr>
                <w:rFonts w:eastAsia="Times New Roman" w:cs="Times New Roman"/>
                <w:sz w:val="20"/>
                <w:szCs w:val="20"/>
                <w:lang w:eastAsia="ru-RU"/>
              </w:rPr>
              <w:t>Морская</w:t>
            </w:r>
          </w:p>
        </w:tc>
        <w:tc>
          <w:tcPr>
            <w:tcW w:w="13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2019</w:t>
            </w:r>
          </w:p>
        </w:tc>
        <w:tc>
          <w:tcPr>
            <w:tcW w:w="15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1305,5</w:t>
            </w:r>
          </w:p>
        </w:tc>
      </w:tr>
      <w:tr w:rsidR="00FB5CF0">
        <w:trPr>
          <w:cantSplit/>
          <w:trHeight w:val="340"/>
        </w:trPr>
        <w:tc>
          <w:tcPr>
            <w:tcW w:w="5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40</w:t>
            </w:r>
          </w:p>
        </w:tc>
        <w:tc>
          <w:tcPr>
            <w:tcW w:w="5896"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 Итого</w:t>
            </w:r>
          </w:p>
        </w:tc>
        <w:tc>
          <w:tcPr>
            <w:tcW w:w="1390" w:type="dxa"/>
            <w:tcBorders>
              <w:top w:val="single" w:sz="4" w:space="0" w:color="000000"/>
              <w:left w:val="single" w:sz="4" w:space="0" w:color="000000"/>
              <w:bottom w:val="single" w:sz="4" w:space="0" w:color="000000"/>
              <w:right w:val="single" w:sz="4" w:space="0" w:color="000000"/>
            </w:tcBorders>
            <w:shd w:val="clear" w:color="auto" w:fill="auto"/>
          </w:tcPr>
          <w:p w:rsidR="00FB5CF0" w:rsidRDefault="00C91A15">
            <w:pPr>
              <w:spacing w:line="240" w:lineRule="auto"/>
              <w:ind w:firstLine="0"/>
              <w:jc w:val="left"/>
              <w:rPr>
                <w:rFonts w:eastAsia="Times New Roman" w:cs="Times New Roman"/>
                <w:sz w:val="20"/>
                <w:szCs w:val="20"/>
                <w:lang w:eastAsia="ru-RU"/>
              </w:rPr>
            </w:pPr>
            <w:r>
              <w:rPr>
                <w:rFonts w:eastAsia="Times New Roman" w:cs="Times New Roman"/>
                <w:sz w:val="20"/>
                <w:szCs w:val="20"/>
                <w:lang w:eastAsia="ru-RU"/>
              </w:rPr>
              <w:t> </w:t>
            </w:r>
          </w:p>
        </w:tc>
        <w:tc>
          <w:tcPr>
            <w:tcW w:w="15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CF0" w:rsidRDefault="00C91A15" w:rsidP="00226F93">
            <w:pPr>
              <w:spacing w:line="240" w:lineRule="auto"/>
              <w:ind w:firstLine="0"/>
              <w:jc w:val="center"/>
              <w:rPr>
                <w:rFonts w:eastAsia="Times New Roman" w:cs="Times New Roman"/>
                <w:sz w:val="20"/>
                <w:szCs w:val="20"/>
                <w:lang w:eastAsia="ru-RU"/>
              </w:rPr>
            </w:pPr>
            <w:r>
              <w:rPr>
                <w:rFonts w:eastAsia="Times New Roman" w:cs="Times New Roman"/>
                <w:sz w:val="20"/>
                <w:szCs w:val="20"/>
                <w:lang w:eastAsia="ru-RU"/>
              </w:rPr>
              <w:t>20960,9</w:t>
            </w:r>
          </w:p>
        </w:tc>
      </w:tr>
    </w:tbl>
    <w:p w:rsidR="00FB5CF0" w:rsidRDefault="00FB5CF0">
      <w:bookmarkStart w:id="358" w:name="_GoBack"/>
      <w:bookmarkEnd w:id="358"/>
    </w:p>
    <w:sectPr w:rsidR="00FB5CF0">
      <w:footerReference w:type="default" r:id="rId87"/>
      <w:pgSz w:w="11906" w:h="16838"/>
      <w:pgMar w:top="1134" w:right="851" w:bottom="1134" w:left="1701" w:header="0" w:footer="709" w:gutter="0"/>
      <w:cols w:space="720"/>
      <w:formProt w:val="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70EF3" w:rsidRDefault="00670EF3">
      <w:pPr>
        <w:spacing w:line="240" w:lineRule="auto"/>
      </w:pPr>
      <w:r>
        <w:separator/>
      </w:r>
    </w:p>
  </w:endnote>
  <w:endnote w:type="continuationSeparator" w:id="0">
    <w:p w:rsidR="00670EF3" w:rsidRDefault="00670EF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Liberation Sans">
    <w:altName w:val="Arial"/>
    <w:charset w:val="CC"/>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Arial Unicode MS">
    <w:panose1 w:val="020B0604020202020204"/>
    <w:charset w:val="80"/>
    <w:family w:val="swiss"/>
    <w:pitch w:val="variable"/>
    <w:sig w:usb0="F7FFAEFF" w:usb1="F9DFFFFF" w:usb2="0000007F" w:usb3="00000000" w:csb0="003F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373933335"/>
      <w:docPartObj>
        <w:docPartGallery w:val="Page Numbers (Bottom of Page)"/>
        <w:docPartUnique/>
      </w:docPartObj>
    </w:sdtPr>
    <w:sdtContent>
      <w:p w:rsidR="00670EF3" w:rsidRDefault="00670EF3">
        <w:pPr>
          <w:pStyle w:val="aff3"/>
          <w:jc w:val="right"/>
        </w:pPr>
        <w:r>
          <w:fldChar w:fldCharType="begin"/>
        </w:r>
        <w:r>
          <w:instrText>PAGE</w:instrText>
        </w:r>
        <w:r>
          <w:fldChar w:fldCharType="separate"/>
        </w:r>
        <w:r w:rsidR="00597EA0">
          <w:rPr>
            <w:noProof/>
          </w:rPr>
          <w:t>19</w:t>
        </w:r>
        <w:r>
          <w:fldChar w:fldCharType="end"/>
        </w:r>
      </w:p>
    </w:sdtContent>
  </w:sdt>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2463682"/>
      <w:docPartObj>
        <w:docPartGallery w:val="Page Numbers (Bottom of Page)"/>
        <w:docPartUnique/>
      </w:docPartObj>
    </w:sdtPr>
    <w:sdtContent>
      <w:p w:rsidR="00670EF3" w:rsidRDefault="00670EF3">
        <w:pPr>
          <w:pStyle w:val="aff3"/>
          <w:jc w:val="right"/>
        </w:pPr>
        <w:r>
          <w:fldChar w:fldCharType="begin"/>
        </w:r>
        <w:r>
          <w:instrText>PAGE</w:instrText>
        </w:r>
        <w:r>
          <w:fldChar w:fldCharType="separate"/>
        </w:r>
        <w:r w:rsidR="00597EA0">
          <w:rPr>
            <w:noProof/>
          </w:rPr>
          <w:t>88</w:t>
        </w:r>
        <w:r>
          <w:fldChar w:fldCharType="end"/>
        </w:r>
      </w:p>
    </w:sdtContent>
  </w:sdt>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86985571"/>
      <w:docPartObj>
        <w:docPartGallery w:val="Page Numbers (Bottom of Page)"/>
        <w:docPartUnique/>
      </w:docPartObj>
    </w:sdtPr>
    <w:sdtContent>
      <w:p w:rsidR="00670EF3" w:rsidRDefault="00670EF3">
        <w:pPr>
          <w:pStyle w:val="aff3"/>
          <w:jc w:val="right"/>
        </w:pPr>
        <w:r>
          <w:fldChar w:fldCharType="begin"/>
        </w:r>
        <w:r>
          <w:instrText>PAGE</w:instrText>
        </w:r>
        <w:r>
          <w:fldChar w:fldCharType="separate"/>
        </w:r>
        <w:r w:rsidR="00597EA0">
          <w:rPr>
            <w:noProof/>
          </w:rPr>
          <w:t>90</w:t>
        </w:r>
        <w:r>
          <w:fldChar w:fldCharType="end"/>
        </w:r>
      </w:p>
    </w:sdtContent>
  </w:sdt>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84677235"/>
      <w:docPartObj>
        <w:docPartGallery w:val="Page Numbers (Bottom of Page)"/>
        <w:docPartUnique/>
      </w:docPartObj>
    </w:sdtPr>
    <w:sdtContent>
      <w:p w:rsidR="00670EF3" w:rsidRDefault="00670EF3">
        <w:pPr>
          <w:pStyle w:val="aff3"/>
          <w:jc w:val="right"/>
        </w:pPr>
        <w:r>
          <w:fldChar w:fldCharType="begin"/>
        </w:r>
        <w:r>
          <w:instrText>PAGE</w:instrText>
        </w:r>
        <w:r>
          <w:fldChar w:fldCharType="separate"/>
        </w:r>
        <w:r w:rsidR="00597EA0">
          <w:rPr>
            <w:noProof/>
          </w:rPr>
          <w:t>93</w:t>
        </w:r>
        <w:r>
          <w:fldChar w:fldCharType="end"/>
        </w:r>
      </w:p>
    </w:sdtContent>
  </w:sdt>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547678788"/>
      <w:docPartObj>
        <w:docPartGallery w:val="Page Numbers (Bottom of Page)"/>
        <w:docPartUnique/>
      </w:docPartObj>
    </w:sdtPr>
    <w:sdtContent>
      <w:p w:rsidR="00670EF3" w:rsidRDefault="00670EF3">
        <w:pPr>
          <w:pStyle w:val="aff3"/>
          <w:jc w:val="right"/>
        </w:pPr>
        <w:r>
          <w:fldChar w:fldCharType="begin"/>
        </w:r>
        <w:r>
          <w:instrText>PAGE</w:instrText>
        </w:r>
        <w:r>
          <w:fldChar w:fldCharType="separate"/>
        </w:r>
        <w:r w:rsidR="00597EA0">
          <w:rPr>
            <w:noProof/>
          </w:rPr>
          <w:t>94</w:t>
        </w:r>
        <w:r>
          <w:fldChar w:fldCharType="end"/>
        </w:r>
      </w:p>
    </w:sdtContent>
  </w:sdt>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228628948"/>
      <w:docPartObj>
        <w:docPartGallery w:val="Page Numbers (Bottom of Page)"/>
        <w:docPartUnique/>
      </w:docPartObj>
    </w:sdtPr>
    <w:sdtContent>
      <w:p w:rsidR="00670EF3" w:rsidRDefault="00670EF3">
        <w:pPr>
          <w:pStyle w:val="aff3"/>
          <w:jc w:val="right"/>
        </w:pPr>
        <w:r>
          <w:fldChar w:fldCharType="begin"/>
        </w:r>
        <w:r>
          <w:instrText>PAGE</w:instrText>
        </w:r>
        <w:r>
          <w:fldChar w:fldCharType="separate"/>
        </w:r>
        <w:r w:rsidR="00597EA0">
          <w:rPr>
            <w:noProof/>
          </w:rPr>
          <w:t>95</w:t>
        </w:r>
        <w:r>
          <w:fldChar w:fldCharType="end"/>
        </w:r>
      </w:p>
    </w:sdtContent>
  </w:sdt>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389733218"/>
      <w:docPartObj>
        <w:docPartGallery w:val="Page Numbers (Bottom of Page)"/>
        <w:docPartUnique/>
      </w:docPartObj>
    </w:sdtPr>
    <w:sdtContent>
      <w:p w:rsidR="00670EF3" w:rsidRDefault="00670EF3">
        <w:pPr>
          <w:pStyle w:val="aff3"/>
          <w:jc w:val="right"/>
        </w:pPr>
        <w:r>
          <w:fldChar w:fldCharType="begin"/>
        </w:r>
        <w:r>
          <w:instrText>PAGE</w:instrText>
        </w:r>
        <w:r>
          <w:fldChar w:fldCharType="separate"/>
        </w:r>
        <w:r w:rsidR="00597EA0">
          <w:rPr>
            <w:noProof/>
          </w:rPr>
          <w:t>96</w:t>
        </w:r>
        <w:r>
          <w:fldChar w:fldCharType="end"/>
        </w:r>
      </w:p>
    </w:sdtContent>
  </w:sdt>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57955865"/>
      <w:docPartObj>
        <w:docPartGallery w:val="Page Numbers (Bottom of Page)"/>
        <w:docPartUnique/>
      </w:docPartObj>
    </w:sdtPr>
    <w:sdtContent>
      <w:p w:rsidR="00670EF3" w:rsidRDefault="00670EF3">
        <w:pPr>
          <w:pStyle w:val="aff3"/>
          <w:jc w:val="right"/>
        </w:pPr>
        <w:r>
          <w:fldChar w:fldCharType="begin"/>
        </w:r>
        <w:r>
          <w:instrText>PAGE</w:instrText>
        </w:r>
        <w:r>
          <w:fldChar w:fldCharType="separate"/>
        </w:r>
        <w:r w:rsidR="00597EA0">
          <w:rPr>
            <w:noProof/>
          </w:rPr>
          <w:t>97</w:t>
        </w:r>
        <w:r>
          <w:fldChar w:fldCharType="end"/>
        </w:r>
      </w:p>
    </w:sdtContent>
  </w:sdt>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035689402"/>
      <w:docPartObj>
        <w:docPartGallery w:val="Page Numbers (Bottom of Page)"/>
        <w:docPartUnique/>
      </w:docPartObj>
    </w:sdtPr>
    <w:sdtContent>
      <w:p w:rsidR="00670EF3" w:rsidRDefault="00670EF3">
        <w:pPr>
          <w:pStyle w:val="aff3"/>
          <w:jc w:val="right"/>
        </w:pPr>
        <w:r>
          <w:fldChar w:fldCharType="begin"/>
        </w:r>
        <w:r>
          <w:instrText>PAGE</w:instrText>
        </w:r>
        <w:r>
          <w:fldChar w:fldCharType="separate"/>
        </w:r>
        <w:r w:rsidR="00597EA0">
          <w:rPr>
            <w:noProof/>
          </w:rPr>
          <w:t>98</w:t>
        </w:r>
        <w:r>
          <w:fldChar w:fldCharType="end"/>
        </w:r>
      </w:p>
    </w:sdtContent>
  </w:sdt>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410956048"/>
      <w:docPartObj>
        <w:docPartGallery w:val="Page Numbers (Bottom of Page)"/>
        <w:docPartUnique/>
      </w:docPartObj>
    </w:sdtPr>
    <w:sdtContent>
      <w:p w:rsidR="00670EF3" w:rsidRDefault="00670EF3">
        <w:pPr>
          <w:pStyle w:val="aff3"/>
          <w:jc w:val="right"/>
        </w:pPr>
        <w:r>
          <w:fldChar w:fldCharType="begin"/>
        </w:r>
        <w:r>
          <w:instrText>PAGE</w:instrText>
        </w:r>
        <w:r>
          <w:fldChar w:fldCharType="separate"/>
        </w:r>
        <w:r w:rsidR="00597EA0">
          <w:rPr>
            <w:noProof/>
          </w:rPr>
          <w:t>99</w:t>
        </w:r>
        <w:r>
          <w:fldChar w:fldCharType="end"/>
        </w:r>
      </w:p>
    </w:sdtContent>
  </w:sdt>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219128285"/>
      <w:docPartObj>
        <w:docPartGallery w:val="Page Numbers (Bottom of Page)"/>
        <w:docPartUnique/>
      </w:docPartObj>
    </w:sdtPr>
    <w:sdtContent>
      <w:p w:rsidR="00670EF3" w:rsidRDefault="00670EF3">
        <w:pPr>
          <w:pStyle w:val="aff3"/>
          <w:jc w:val="right"/>
        </w:pPr>
        <w:r>
          <w:fldChar w:fldCharType="begin"/>
        </w:r>
        <w:r>
          <w:instrText>PAGE</w:instrText>
        </w:r>
        <w:r>
          <w:fldChar w:fldCharType="separate"/>
        </w:r>
        <w:r w:rsidR="00597EA0">
          <w:rPr>
            <w:noProof/>
          </w:rPr>
          <w:t>100</w:t>
        </w:r>
        <w: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42692998"/>
      <w:docPartObj>
        <w:docPartGallery w:val="Page Numbers (Bottom of Page)"/>
        <w:docPartUnique/>
      </w:docPartObj>
    </w:sdtPr>
    <w:sdtContent>
      <w:p w:rsidR="00670EF3" w:rsidRDefault="00670EF3">
        <w:pPr>
          <w:pStyle w:val="aff3"/>
          <w:jc w:val="right"/>
        </w:pPr>
        <w:r>
          <w:fldChar w:fldCharType="begin"/>
        </w:r>
        <w:r>
          <w:instrText>PAGE</w:instrText>
        </w:r>
        <w:r>
          <w:fldChar w:fldCharType="separate"/>
        </w:r>
        <w:r w:rsidR="00597EA0">
          <w:rPr>
            <w:noProof/>
          </w:rPr>
          <w:t>20</w:t>
        </w:r>
        <w:r>
          <w:fldChar w:fldCharType="end"/>
        </w:r>
      </w:p>
    </w:sdtContent>
  </w:sdt>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188939981"/>
      <w:docPartObj>
        <w:docPartGallery w:val="Page Numbers (Bottom of Page)"/>
        <w:docPartUnique/>
      </w:docPartObj>
    </w:sdtPr>
    <w:sdtContent>
      <w:p w:rsidR="00670EF3" w:rsidRDefault="00670EF3">
        <w:pPr>
          <w:pStyle w:val="aff3"/>
          <w:jc w:val="right"/>
        </w:pPr>
        <w:r>
          <w:fldChar w:fldCharType="begin"/>
        </w:r>
        <w:r>
          <w:instrText>PAGE</w:instrText>
        </w:r>
        <w:r>
          <w:fldChar w:fldCharType="separate"/>
        </w:r>
        <w:r w:rsidR="00597EA0">
          <w:rPr>
            <w:noProof/>
          </w:rPr>
          <w:t>101</w:t>
        </w:r>
        <w:r>
          <w:fldChar w:fldCharType="end"/>
        </w:r>
      </w:p>
    </w:sdtContent>
  </w:sdt>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909265284"/>
      <w:docPartObj>
        <w:docPartGallery w:val="Page Numbers (Bottom of Page)"/>
        <w:docPartUnique/>
      </w:docPartObj>
    </w:sdtPr>
    <w:sdtContent>
      <w:p w:rsidR="00670EF3" w:rsidRDefault="00670EF3">
        <w:pPr>
          <w:pStyle w:val="aff3"/>
          <w:jc w:val="right"/>
        </w:pPr>
        <w:r>
          <w:fldChar w:fldCharType="begin"/>
        </w:r>
        <w:r>
          <w:instrText>PAGE</w:instrText>
        </w:r>
        <w:r>
          <w:fldChar w:fldCharType="separate"/>
        </w:r>
        <w:r w:rsidR="00597EA0">
          <w:rPr>
            <w:noProof/>
          </w:rPr>
          <w:t>102</w:t>
        </w:r>
        <w:r>
          <w:fldChar w:fldCharType="end"/>
        </w:r>
      </w:p>
    </w:sdtContent>
  </w:sdt>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362566578"/>
      <w:docPartObj>
        <w:docPartGallery w:val="Page Numbers (Bottom of Page)"/>
        <w:docPartUnique/>
      </w:docPartObj>
    </w:sdtPr>
    <w:sdtContent>
      <w:p w:rsidR="00670EF3" w:rsidRDefault="00670EF3">
        <w:pPr>
          <w:pStyle w:val="aff3"/>
          <w:jc w:val="right"/>
        </w:pPr>
        <w:r>
          <w:fldChar w:fldCharType="begin"/>
        </w:r>
        <w:r>
          <w:instrText>PAGE</w:instrText>
        </w:r>
        <w:r>
          <w:fldChar w:fldCharType="separate"/>
        </w:r>
        <w:r w:rsidR="00597EA0">
          <w:rPr>
            <w:noProof/>
          </w:rPr>
          <w:t>104</w:t>
        </w:r>
        <w:r>
          <w:fldChar w:fldCharType="end"/>
        </w:r>
      </w:p>
    </w:sdtContent>
  </w:sdt>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136872600"/>
      <w:docPartObj>
        <w:docPartGallery w:val="Page Numbers (Bottom of Page)"/>
        <w:docPartUnique/>
      </w:docPartObj>
    </w:sdtPr>
    <w:sdtContent>
      <w:p w:rsidR="00670EF3" w:rsidRDefault="00670EF3">
        <w:pPr>
          <w:pStyle w:val="aff3"/>
          <w:jc w:val="right"/>
        </w:pPr>
        <w:r>
          <w:fldChar w:fldCharType="begin"/>
        </w:r>
        <w:r>
          <w:instrText>PAGE</w:instrText>
        </w:r>
        <w:r>
          <w:fldChar w:fldCharType="separate"/>
        </w:r>
        <w:r w:rsidR="00597EA0">
          <w:rPr>
            <w:noProof/>
          </w:rPr>
          <w:t>122</w:t>
        </w:r>
        <w:r>
          <w:fldChar w:fldCharType="end"/>
        </w:r>
      </w:p>
    </w:sdtContent>
  </w:sdt>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28807630"/>
      <w:docPartObj>
        <w:docPartGallery w:val="Page Numbers (Bottom of Page)"/>
        <w:docPartUnique/>
      </w:docPartObj>
    </w:sdtPr>
    <w:sdtContent>
      <w:p w:rsidR="00670EF3" w:rsidRDefault="00670EF3">
        <w:pPr>
          <w:pStyle w:val="aff3"/>
          <w:jc w:val="right"/>
        </w:pPr>
        <w:r>
          <w:fldChar w:fldCharType="begin"/>
        </w:r>
        <w:r>
          <w:instrText>PAGE</w:instrText>
        </w:r>
        <w:r>
          <w:fldChar w:fldCharType="separate"/>
        </w:r>
        <w:r w:rsidR="00597EA0">
          <w:rPr>
            <w:noProof/>
          </w:rPr>
          <w:t>128</w:t>
        </w:r>
        <w:r>
          <w:fldChar w:fldCharType="end"/>
        </w:r>
      </w:p>
    </w:sdtContent>
  </w:sdt>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172857138"/>
      <w:docPartObj>
        <w:docPartGallery w:val="Page Numbers (Bottom of Page)"/>
        <w:docPartUnique/>
      </w:docPartObj>
    </w:sdtPr>
    <w:sdtContent>
      <w:p w:rsidR="00670EF3" w:rsidRDefault="00670EF3">
        <w:pPr>
          <w:pStyle w:val="aff3"/>
          <w:jc w:val="right"/>
        </w:pPr>
        <w:r>
          <w:fldChar w:fldCharType="begin"/>
        </w:r>
        <w:r>
          <w:instrText>PAGE</w:instrText>
        </w:r>
        <w:r>
          <w:fldChar w:fldCharType="separate"/>
        </w:r>
        <w:r w:rsidR="00597EA0">
          <w:rPr>
            <w:noProof/>
          </w:rPr>
          <w:t>132</w:t>
        </w:r>
        <w:r>
          <w:fldChar w:fldCharType="end"/>
        </w:r>
      </w:p>
    </w:sdtContent>
  </w:sdt>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927907901"/>
      <w:docPartObj>
        <w:docPartGallery w:val="Page Numbers (Bottom of Page)"/>
        <w:docPartUnique/>
      </w:docPartObj>
    </w:sdtPr>
    <w:sdtContent>
      <w:p w:rsidR="00670EF3" w:rsidRDefault="00670EF3">
        <w:pPr>
          <w:pStyle w:val="aff3"/>
          <w:jc w:val="right"/>
        </w:pPr>
        <w:r>
          <w:fldChar w:fldCharType="begin"/>
        </w:r>
        <w:r>
          <w:instrText>PAGE</w:instrText>
        </w:r>
        <w:r>
          <w:fldChar w:fldCharType="separate"/>
        </w:r>
        <w:r w:rsidR="00597EA0">
          <w:rPr>
            <w:noProof/>
          </w:rPr>
          <w:t>134</w:t>
        </w:r>
        <w:r>
          <w:fldChar w:fldCharType="end"/>
        </w:r>
      </w:p>
    </w:sdtContent>
  </w:sdt>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49350365"/>
      <w:docPartObj>
        <w:docPartGallery w:val="Page Numbers (Bottom of Page)"/>
        <w:docPartUnique/>
      </w:docPartObj>
    </w:sdtPr>
    <w:sdtContent>
      <w:p w:rsidR="00670EF3" w:rsidRDefault="00670EF3">
        <w:pPr>
          <w:pStyle w:val="aff3"/>
          <w:jc w:val="right"/>
        </w:pPr>
        <w:r>
          <w:fldChar w:fldCharType="begin"/>
        </w:r>
        <w:r>
          <w:instrText>PAGE</w:instrText>
        </w:r>
        <w:r>
          <w:fldChar w:fldCharType="separate"/>
        </w:r>
        <w:r w:rsidR="00597EA0">
          <w:rPr>
            <w:noProof/>
          </w:rPr>
          <w:t>137</w:t>
        </w:r>
        <w: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061929929"/>
      <w:docPartObj>
        <w:docPartGallery w:val="Page Numbers (Bottom of Page)"/>
        <w:docPartUnique/>
      </w:docPartObj>
    </w:sdtPr>
    <w:sdtContent>
      <w:p w:rsidR="00670EF3" w:rsidRDefault="00670EF3">
        <w:pPr>
          <w:pStyle w:val="aff3"/>
          <w:jc w:val="right"/>
        </w:pPr>
        <w:r>
          <w:fldChar w:fldCharType="begin"/>
        </w:r>
        <w:r>
          <w:instrText>PAGE</w:instrText>
        </w:r>
        <w:r>
          <w:fldChar w:fldCharType="separate"/>
        </w:r>
        <w:r w:rsidR="00597EA0">
          <w:rPr>
            <w:noProof/>
          </w:rPr>
          <w:t>28</w:t>
        </w:r>
        <w:r>
          <w:fldChar w:fldCharType="end"/>
        </w:r>
      </w:p>
    </w:sdtContent>
  </w:sdt>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984501541"/>
      <w:docPartObj>
        <w:docPartGallery w:val="Page Numbers (Bottom of Page)"/>
        <w:docPartUnique/>
      </w:docPartObj>
    </w:sdtPr>
    <w:sdtContent>
      <w:p w:rsidR="00670EF3" w:rsidRDefault="00670EF3">
        <w:pPr>
          <w:pStyle w:val="aff3"/>
          <w:jc w:val="right"/>
        </w:pPr>
        <w:r>
          <w:fldChar w:fldCharType="begin"/>
        </w:r>
        <w:r>
          <w:instrText>PAGE</w:instrText>
        </w:r>
        <w:r>
          <w:fldChar w:fldCharType="separate"/>
        </w:r>
        <w:r w:rsidR="00597EA0">
          <w:rPr>
            <w:noProof/>
          </w:rPr>
          <w:t>29</w:t>
        </w:r>
        <w:r>
          <w:fldChar w:fldCharType="end"/>
        </w:r>
      </w:p>
    </w:sdtContent>
  </w:sdt>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107001224"/>
      <w:docPartObj>
        <w:docPartGallery w:val="Page Numbers (Bottom of Page)"/>
        <w:docPartUnique/>
      </w:docPartObj>
    </w:sdtPr>
    <w:sdtContent>
      <w:p w:rsidR="00670EF3" w:rsidRDefault="00670EF3">
        <w:pPr>
          <w:pStyle w:val="aff3"/>
          <w:jc w:val="right"/>
        </w:pPr>
        <w:r>
          <w:fldChar w:fldCharType="begin"/>
        </w:r>
        <w:r>
          <w:instrText>PAGE</w:instrText>
        </w:r>
        <w:r>
          <w:fldChar w:fldCharType="separate"/>
        </w:r>
        <w:r w:rsidR="00597EA0">
          <w:rPr>
            <w:noProof/>
          </w:rPr>
          <w:t>35</w:t>
        </w:r>
        <w:r>
          <w:fldChar w:fldCharType="end"/>
        </w:r>
      </w:p>
    </w:sdtContent>
  </w:sdt>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14351590"/>
      <w:docPartObj>
        <w:docPartGallery w:val="Page Numbers (Bottom of Page)"/>
        <w:docPartUnique/>
      </w:docPartObj>
    </w:sdtPr>
    <w:sdtContent>
      <w:p w:rsidR="00670EF3" w:rsidRDefault="00670EF3">
        <w:pPr>
          <w:pStyle w:val="aff3"/>
          <w:jc w:val="right"/>
        </w:pPr>
        <w:r>
          <w:fldChar w:fldCharType="begin"/>
        </w:r>
        <w:r>
          <w:instrText>PAGE</w:instrText>
        </w:r>
        <w:r>
          <w:fldChar w:fldCharType="separate"/>
        </w:r>
        <w:r w:rsidR="00597EA0">
          <w:rPr>
            <w:noProof/>
          </w:rPr>
          <w:t>40</w:t>
        </w:r>
        <w:r>
          <w:fldChar w:fldCharType="end"/>
        </w:r>
      </w:p>
    </w:sdtContent>
  </w:sdt>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523160082"/>
      <w:docPartObj>
        <w:docPartGallery w:val="Page Numbers (Bottom of Page)"/>
        <w:docPartUnique/>
      </w:docPartObj>
    </w:sdtPr>
    <w:sdtContent>
      <w:p w:rsidR="00670EF3" w:rsidRDefault="00670EF3">
        <w:pPr>
          <w:pStyle w:val="aff3"/>
          <w:jc w:val="right"/>
        </w:pPr>
        <w:r>
          <w:fldChar w:fldCharType="begin"/>
        </w:r>
        <w:r>
          <w:instrText>PAGE</w:instrText>
        </w:r>
        <w:r>
          <w:fldChar w:fldCharType="separate"/>
        </w:r>
        <w:r w:rsidR="00597EA0">
          <w:rPr>
            <w:noProof/>
          </w:rPr>
          <w:t>41</w:t>
        </w:r>
        <w:r>
          <w:fldChar w:fldCharType="end"/>
        </w:r>
      </w:p>
    </w:sdtContent>
  </w:sdt>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320955766"/>
      <w:docPartObj>
        <w:docPartGallery w:val="Page Numbers (Bottom of Page)"/>
        <w:docPartUnique/>
      </w:docPartObj>
    </w:sdtPr>
    <w:sdtContent>
      <w:p w:rsidR="00670EF3" w:rsidRDefault="00670EF3">
        <w:pPr>
          <w:pStyle w:val="aff3"/>
          <w:jc w:val="right"/>
        </w:pPr>
        <w:r>
          <w:fldChar w:fldCharType="begin"/>
        </w:r>
        <w:r>
          <w:instrText>PAGE</w:instrText>
        </w:r>
        <w:r>
          <w:fldChar w:fldCharType="separate"/>
        </w:r>
        <w:r w:rsidR="00597EA0">
          <w:rPr>
            <w:noProof/>
          </w:rPr>
          <w:t>42</w:t>
        </w:r>
        <w:r>
          <w:fldChar w:fldCharType="end"/>
        </w:r>
      </w:p>
    </w:sdtContent>
  </w:sdt>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025339821"/>
      <w:docPartObj>
        <w:docPartGallery w:val="Page Numbers (Bottom of Page)"/>
        <w:docPartUnique/>
      </w:docPartObj>
    </w:sdtPr>
    <w:sdtContent>
      <w:p w:rsidR="00670EF3" w:rsidRDefault="00670EF3">
        <w:pPr>
          <w:pStyle w:val="aff3"/>
          <w:jc w:val="right"/>
        </w:pPr>
        <w:r>
          <w:fldChar w:fldCharType="begin"/>
        </w:r>
        <w:r>
          <w:instrText>PAGE</w:instrText>
        </w:r>
        <w:r>
          <w:fldChar w:fldCharType="separate"/>
        </w:r>
        <w:r w:rsidR="00597EA0">
          <w:rPr>
            <w:noProof/>
          </w:rPr>
          <w:t>87</w:t>
        </w:r>
        <w: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70EF3" w:rsidRDefault="00670EF3">
      <w:pPr>
        <w:spacing w:line="240" w:lineRule="auto"/>
      </w:pPr>
      <w:r>
        <w:separator/>
      </w:r>
    </w:p>
  </w:footnote>
  <w:footnote w:type="continuationSeparator" w:id="0">
    <w:p w:rsidR="00670EF3" w:rsidRDefault="00670EF3">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6466257"/>
    <w:multiLevelType w:val="multilevel"/>
    <w:tmpl w:val="F0D24540"/>
    <w:lvl w:ilvl="0">
      <w:start w:val="1"/>
      <w:numFmt w:val="bullet"/>
      <w:lvlText w:val=""/>
      <w:lvlJc w:val="left"/>
      <w:pPr>
        <w:ind w:left="1069" w:hanging="360"/>
      </w:pPr>
      <w:rPr>
        <w:rFonts w:ascii="Symbol" w:hAnsi="Symbol" w:cs="Symbol" w:hint="default"/>
      </w:rPr>
    </w:lvl>
    <w:lvl w:ilvl="1">
      <w:start w:val="1"/>
      <w:numFmt w:val="bullet"/>
      <w:lvlText w:val="o"/>
      <w:lvlJc w:val="left"/>
      <w:pPr>
        <w:ind w:left="1789" w:hanging="360"/>
      </w:pPr>
      <w:rPr>
        <w:rFonts w:ascii="Courier New" w:hAnsi="Courier New" w:cs="Courier New" w:hint="default"/>
      </w:rPr>
    </w:lvl>
    <w:lvl w:ilvl="2">
      <w:start w:val="1"/>
      <w:numFmt w:val="bullet"/>
      <w:lvlText w:val=""/>
      <w:lvlJc w:val="left"/>
      <w:pPr>
        <w:ind w:left="2509" w:hanging="360"/>
      </w:pPr>
      <w:rPr>
        <w:rFonts w:ascii="Wingdings" w:hAnsi="Wingdings" w:cs="Wingdings" w:hint="default"/>
      </w:rPr>
    </w:lvl>
    <w:lvl w:ilvl="3">
      <w:start w:val="1"/>
      <w:numFmt w:val="bullet"/>
      <w:lvlText w:val=""/>
      <w:lvlJc w:val="left"/>
      <w:pPr>
        <w:ind w:left="3229" w:hanging="360"/>
      </w:pPr>
      <w:rPr>
        <w:rFonts w:ascii="Symbol" w:hAnsi="Symbol" w:cs="Symbol" w:hint="default"/>
      </w:rPr>
    </w:lvl>
    <w:lvl w:ilvl="4">
      <w:start w:val="1"/>
      <w:numFmt w:val="bullet"/>
      <w:lvlText w:val="o"/>
      <w:lvlJc w:val="left"/>
      <w:pPr>
        <w:ind w:left="3949" w:hanging="360"/>
      </w:pPr>
      <w:rPr>
        <w:rFonts w:ascii="Courier New" w:hAnsi="Courier New" w:cs="Courier New" w:hint="default"/>
      </w:rPr>
    </w:lvl>
    <w:lvl w:ilvl="5">
      <w:start w:val="1"/>
      <w:numFmt w:val="bullet"/>
      <w:lvlText w:val=""/>
      <w:lvlJc w:val="left"/>
      <w:pPr>
        <w:ind w:left="4669" w:hanging="360"/>
      </w:pPr>
      <w:rPr>
        <w:rFonts w:ascii="Wingdings" w:hAnsi="Wingdings" w:cs="Wingdings" w:hint="default"/>
      </w:rPr>
    </w:lvl>
    <w:lvl w:ilvl="6">
      <w:start w:val="1"/>
      <w:numFmt w:val="bullet"/>
      <w:lvlText w:val=""/>
      <w:lvlJc w:val="left"/>
      <w:pPr>
        <w:ind w:left="5389" w:hanging="360"/>
      </w:pPr>
      <w:rPr>
        <w:rFonts w:ascii="Symbol" w:hAnsi="Symbol" w:cs="Symbol" w:hint="default"/>
      </w:rPr>
    </w:lvl>
    <w:lvl w:ilvl="7">
      <w:start w:val="1"/>
      <w:numFmt w:val="bullet"/>
      <w:lvlText w:val="o"/>
      <w:lvlJc w:val="left"/>
      <w:pPr>
        <w:ind w:left="6109" w:hanging="360"/>
      </w:pPr>
      <w:rPr>
        <w:rFonts w:ascii="Courier New" w:hAnsi="Courier New" w:cs="Courier New" w:hint="default"/>
      </w:rPr>
    </w:lvl>
    <w:lvl w:ilvl="8">
      <w:start w:val="1"/>
      <w:numFmt w:val="bullet"/>
      <w:lvlText w:val=""/>
      <w:lvlJc w:val="left"/>
      <w:pPr>
        <w:ind w:left="6829" w:hanging="360"/>
      </w:pPr>
      <w:rPr>
        <w:rFonts w:ascii="Wingdings" w:hAnsi="Wingdings" w:cs="Wingdings" w:hint="default"/>
      </w:rPr>
    </w:lvl>
  </w:abstractNum>
  <w:abstractNum w:abstractNumId="1">
    <w:nsid w:val="06837640"/>
    <w:multiLevelType w:val="multilevel"/>
    <w:tmpl w:val="7BB67A40"/>
    <w:lvl w:ilvl="0">
      <w:start w:val="1"/>
      <w:numFmt w:val="decimal"/>
      <w:lvlText w:val="%1."/>
      <w:lvlJc w:val="left"/>
      <w:pPr>
        <w:tabs>
          <w:tab w:val="num" w:pos="360"/>
        </w:tabs>
        <w:ind w:left="360" w:hanging="360"/>
      </w:p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2">
    <w:nsid w:val="08CA5DB2"/>
    <w:multiLevelType w:val="multilevel"/>
    <w:tmpl w:val="69B6E5D2"/>
    <w:lvl w:ilvl="0">
      <w:start w:val="1"/>
      <w:numFmt w:val="bullet"/>
      <w:lvlText w:val=""/>
      <w:lvlJc w:val="left"/>
      <w:pPr>
        <w:ind w:left="1429" w:hanging="360"/>
      </w:pPr>
      <w:rPr>
        <w:rFonts w:ascii="Symbol" w:hAnsi="Symbol" w:cs="Symbol" w:hint="default"/>
        <w:b w:val="0"/>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cs="Wingdings" w:hint="default"/>
      </w:rPr>
    </w:lvl>
    <w:lvl w:ilvl="3">
      <w:start w:val="1"/>
      <w:numFmt w:val="bullet"/>
      <w:lvlText w:val=""/>
      <w:lvlJc w:val="left"/>
      <w:pPr>
        <w:ind w:left="3589" w:hanging="360"/>
      </w:pPr>
      <w:rPr>
        <w:rFonts w:ascii="Symbol" w:hAnsi="Symbol" w:cs="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cs="Wingdings" w:hint="default"/>
      </w:rPr>
    </w:lvl>
    <w:lvl w:ilvl="6">
      <w:start w:val="1"/>
      <w:numFmt w:val="bullet"/>
      <w:lvlText w:val=""/>
      <w:lvlJc w:val="left"/>
      <w:pPr>
        <w:ind w:left="5749" w:hanging="360"/>
      </w:pPr>
      <w:rPr>
        <w:rFonts w:ascii="Symbol" w:hAnsi="Symbol" w:cs="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cs="Wingdings" w:hint="default"/>
      </w:rPr>
    </w:lvl>
  </w:abstractNum>
  <w:abstractNum w:abstractNumId="3">
    <w:nsid w:val="0A5765C6"/>
    <w:multiLevelType w:val="multilevel"/>
    <w:tmpl w:val="6DE0B6E6"/>
    <w:lvl w:ilvl="0">
      <w:start w:val="1"/>
      <w:numFmt w:val="decimal"/>
      <w:lvlText w:val="%1."/>
      <w:lvlJc w:val="left"/>
      <w:pPr>
        <w:ind w:left="1069" w:hanging="360"/>
      </w:p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4">
    <w:nsid w:val="13C808E0"/>
    <w:multiLevelType w:val="multilevel"/>
    <w:tmpl w:val="2EF00CC8"/>
    <w:lvl w:ilvl="0">
      <w:start w:val="1"/>
      <w:numFmt w:val="bullet"/>
      <w:lvlText w:val=""/>
      <w:lvlJc w:val="left"/>
      <w:pPr>
        <w:ind w:left="1429" w:hanging="360"/>
      </w:pPr>
      <w:rPr>
        <w:rFonts w:ascii="Symbol" w:hAnsi="Symbol" w:cs="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cs="Wingdings" w:hint="default"/>
      </w:rPr>
    </w:lvl>
    <w:lvl w:ilvl="3">
      <w:start w:val="1"/>
      <w:numFmt w:val="bullet"/>
      <w:lvlText w:val=""/>
      <w:lvlJc w:val="left"/>
      <w:pPr>
        <w:ind w:left="3589" w:hanging="360"/>
      </w:pPr>
      <w:rPr>
        <w:rFonts w:ascii="Symbol" w:hAnsi="Symbol" w:cs="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cs="Wingdings" w:hint="default"/>
      </w:rPr>
    </w:lvl>
    <w:lvl w:ilvl="6">
      <w:start w:val="1"/>
      <w:numFmt w:val="bullet"/>
      <w:lvlText w:val=""/>
      <w:lvlJc w:val="left"/>
      <w:pPr>
        <w:ind w:left="5749" w:hanging="360"/>
      </w:pPr>
      <w:rPr>
        <w:rFonts w:ascii="Symbol" w:hAnsi="Symbol" w:cs="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cs="Wingdings" w:hint="default"/>
      </w:rPr>
    </w:lvl>
  </w:abstractNum>
  <w:abstractNum w:abstractNumId="5">
    <w:nsid w:val="15784074"/>
    <w:multiLevelType w:val="multilevel"/>
    <w:tmpl w:val="AFC6B304"/>
    <w:lvl w:ilvl="0">
      <w:start w:val="1"/>
      <w:numFmt w:val="bullet"/>
      <w:lvlText w:val=""/>
      <w:lvlJc w:val="left"/>
      <w:pPr>
        <w:tabs>
          <w:tab w:val="num" w:pos="786"/>
        </w:tabs>
        <w:ind w:left="786" w:hanging="360"/>
      </w:pPr>
      <w:rPr>
        <w:rFonts w:ascii="Symbol" w:hAnsi="Symbol" w:cs="Symbol" w:hint="default"/>
        <w:sz w:val="24"/>
        <w:szCs w:val="20"/>
      </w:rPr>
    </w:lvl>
    <w:lvl w:ilvl="1">
      <w:start w:val="1"/>
      <w:numFmt w:val="bullet"/>
      <w:lvlText w:val=""/>
      <w:lvlJc w:val="left"/>
      <w:pPr>
        <w:tabs>
          <w:tab w:val="num" w:pos="1080"/>
        </w:tabs>
        <w:ind w:left="1080" w:hanging="360"/>
      </w:pPr>
      <w:rPr>
        <w:rFonts w:ascii="Symbol" w:hAnsi="Symbol" w:cs="Symbol" w:hint="default"/>
        <w:sz w:val="20"/>
        <w:szCs w:val="20"/>
      </w:rPr>
    </w:lvl>
    <w:lvl w:ilvl="2">
      <w:start w:val="1"/>
      <w:numFmt w:val="bullet"/>
      <w:lvlText w:val=""/>
      <w:lvlJc w:val="left"/>
      <w:pPr>
        <w:tabs>
          <w:tab w:val="num" w:pos="1800"/>
        </w:tabs>
        <w:ind w:left="1800" w:hanging="360"/>
      </w:pPr>
      <w:rPr>
        <w:rFonts w:ascii="Wingdings" w:hAnsi="Wingdings" w:cs="Wingdings" w:hint="default"/>
      </w:rPr>
    </w:lvl>
    <w:lvl w:ilvl="3">
      <w:start w:val="1"/>
      <w:numFmt w:val="bullet"/>
      <w:lvlText w:val=""/>
      <w:lvlJc w:val="left"/>
      <w:pPr>
        <w:tabs>
          <w:tab w:val="num" w:pos="2520"/>
        </w:tabs>
        <w:ind w:left="2520" w:hanging="360"/>
      </w:pPr>
      <w:rPr>
        <w:rFonts w:ascii="Symbol" w:hAnsi="Symbol" w:cs="Symbol" w:hint="default"/>
      </w:rPr>
    </w:lvl>
    <w:lvl w:ilvl="4">
      <w:start w:val="1"/>
      <w:numFmt w:val="bullet"/>
      <w:lvlText w:val="o"/>
      <w:lvlJc w:val="left"/>
      <w:pPr>
        <w:tabs>
          <w:tab w:val="num" w:pos="3240"/>
        </w:tabs>
        <w:ind w:left="3240" w:hanging="360"/>
      </w:pPr>
      <w:rPr>
        <w:rFonts w:ascii="Courier New" w:hAnsi="Courier New" w:cs="Courier New" w:hint="default"/>
      </w:rPr>
    </w:lvl>
    <w:lvl w:ilvl="5">
      <w:start w:val="1"/>
      <w:numFmt w:val="bullet"/>
      <w:lvlText w:val=""/>
      <w:lvlJc w:val="left"/>
      <w:pPr>
        <w:tabs>
          <w:tab w:val="num" w:pos="3960"/>
        </w:tabs>
        <w:ind w:left="3960" w:hanging="360"/>
      </w:pPr>
      <w:rPr>
        <w:rFonts w:ascii="Wingdings" w:hAnsi="Wingdings" w:cs="Wingdings" w:hint="default"/>
      </w:rPr>
    </w:lvl>
    <w:lvl w:ilvl="6">
      <w:start w:val="1"/>
      <w:numFmt w:val="bullet"/>
      <w:lvlText w:val=""/>
      <w:lvlJc w:val="left"/>
      <w:pPr>
        <w:tabs>
          <w:tab w:val="num" w:pos="4680"/>
        </w:tabs>
        <w:ind w:left="4680" w:hanging="360"/>
      </w:pPr>
      <w:rPr>
        <w:rFonts w:ascii="Symbol" w:hAnsi="Symbol" w:cs="Symbol" w:hint="default"/>
      </w:rPr>
    </w:lvl>
    <w:lvl w:ilvl="7">
      <w:start w:val="1"/>
      <w:numFmt w:val="bullet"/>
      <w:lvlText w:val="o"/>
      <w:lvlJc w:val="left"/>
      <w:pPr>
        <w:tabs>
          <w:tab w:val="num" w:pos="5400"/>
        </w:tabs>
        <w:ind w:left="5400" w:hanging="360"/>
      </w:pPr>
      <w:rPr>
        <w:rFonts w:ascii="Courier New" w:hAnsi="Courier New" w:cs="Courier New" w:hint="default"/>
      </w:rPr>
    </w:lvl>
    <w:lvl w:ilvl="8">
      <w:start w:val="1"/>
      <w:numFmt w:val="bullet"/>
      <w:lvlText w:val=""/>
      <w:lvlJc w:val="left"/>
      <w:pPr>
        <w:tabs>
          <w:tab w:val="num" w:pos="6120"/>
        </w:tabs>
        <w:ind w:left="6120" w:hanging="360"/>
      </w:pPr>
      <w:rPr>
        <w:rFonts w:ascii="Wingdings" w:hAnsi="Wingdings" w:cs="Wingdings" w:hint="default"/>
      </w:rPr>
    </w:lvl>
  </w:abstractNum>
  <w:abstractNum w:abstractNumId="6">
    <w:nsid w:val="210571E7"/>
    <w:multiLevelType w:val="multilevel"/>
    <w:tmpl w:val="E5F6D0C4"/>
    <w:lvl w:ilvl="0">
      <w:start w:val="1"/>
      <w:numFmt w:val="decimal"/>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7">
    <w:nsid w:val="215E3B95"/>
    <w:multiLevelType w:val="multilevel"/>
    <w:tmpl w:val="00A411EE"/>
    <w:lvl w:ilvl="0">
      <w:start w:val="1"/>
      <w:numFmt w:val="bullet"/>
      <w:lvlText w:val=""/>
      <w:lvlJc w:val="left"/>
      <w:pPr>
        <w:ind w:left="1429" w:hanging="360"/>
      </w:pPr>
      <w:rPr>
        <w:rFonts w:ascii="Symbol" w:hAnsi="Symbol" w:cs="Symbol" w:hint="default"/>
        <w:b/>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cs="Wingdings" w:hint="default"/>
      </w:rPr>
    </w:lvl>
    <w:lvl w:ilvl="3">
      <w:start w:val="1"/>
      <w:numFmt w:val="bullet"/>
      <w:lvlText w:val=""/>
      <w:lvlJc w:val="left"/>
      <w:pPr>
        <w:ind w:left="3589" w:hanging="360"/>
      </w:pPr>
      <w:rPr>
        <w:rFonts w:ascii="Symbol" w:hAnsi="Symbol" w:cs="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cs="Wingdings" w:hint="default"/>
      </w:rPr>
    </w:lvl>
    <w:lvl w:ilvl="6">
      <w:start w:val="1"/>
      <w:numFmt w:val="bullet"/>
      <w:lvlText w:val=""/>
      <w:lvlJc w:val="left"/>
      <w:pPr>
        <w:ind w:left="5749" w:hanging="360"/>
      </w:pPr>
      <w:rPr>
        <w:rFonts w:ascii="Symbol" w:hAnsi="Symbol" w:cs="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cs="Wingdings" w:hint="default"/>
      </w:rPr>
    </w:lvl>
  </w:abstractNum>
  <w:abstractNum w:abstractNumId="8">
    <w:nsid w:val="23ED6102"/>
    <w:multiLevelType w:val="multilevel"/>
    <w:tmpl w:val="91A03B2C"/>
    <w:lvl w:ilvl="0">
      <w:start w:val="1"/>
      <w:numFmt w:val="decimal"/>
      <w:lvlText w:val="%1."/>
      <w:lvlJc w:val="left"/>
      <w:pPr>
        <w:tabs>
          <w:tab w:val="num" w:pos="360"/>
        </w:tabs>
        <w:ind w:left="360" w:hanging="360"/>
      </w:p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9">
    <w:nsid w:val="29416706"/>
    <w:multiLevelType w:val="multilevel"/>
    <w:tmpl w:val="55807C30"/>
    <w:lvl w:ilvl="0">
      <w:start w:val="1"/>
      <w:numFmt w:val="bullet"/>
      <w:lvlText w:val=""/>
      <w:lvlJc w:val="left"/>
      <w:pPr>
        <w:ind w:left="1429" w:hanging="360"/>
      </w:pPr>
      <w:rPr>
        <w:rFonts w:ascii="Symbol" w:hAnsi="Symbol" w:cs="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cs="Wingdings" w:hint="default"/>
      </w:rPr>
    </w:lvl>
    <w:lvl w:ilvl="3">
      <w:start w:val="1"/>
      <w:numFmt w:val="bullet"/>
      <w:lvlText w:val=""/>
      <w:lvlJc w:val="left"/>
      <w:pPr>
        <w:ind w:left="3589" w:hanging="360"/>
      </w:pPr>
      <w:rPr>
        <w:rFonts w:ascii="Symbol" w:hAnsi="Symbol" w:cs="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cs="Wingdings" w:hint="default"/>
      </w:rPr>
    </w:lvl>
    <w:lvl w:ilvl="6">
      <w:start w:val="1"/>
      <w:numFmt w:val="bullet"/>
      <w:lvlText w:val=""/>
      <w:lvlJc w:val="left"/>
      <w:pPr>
        <w:ind w:left="5749" w:hanging="360"/>
      </w:pPr>
      <w:rPr>
        <w:rFonts w:ascii="Symbol" w:hAnsi="Symbol" w:cs="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cs="Wingdings" w:hint="default"/>
      </w:rPr>
    </w:lvl>
  </w:abstractNum>
  <w:abstractNum w:abstractNumId="10">
    <w:nsid w:val="2A6A7036"/>
    <w:multiLevelType w:val="multilevel"/>
    <w:tmpl w:val="3B48AD9E"/>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1">
    <w:nsid w:val="2ABA6B74"/>
    <w:multiLevelType w:val="multilevel"/>
    <w:tmpl w:val="05341918"/>
    <w:lvl w:ilvl="0">
      <w:start w:val="1"/>
      <w:numFmt w:val="decimal"/>
      <w:lvlText w:val="%1."/>
      <w:lvlJc w:val="left"/>
      <w:pPr>
        <w:tabs>
          <w:tab w:val="num" w:pos="360"/>
        </w:tabs>
        <w:ind w:left="360" w:hanging="360"/>
      </w:p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12">
    <w:nsid w:val="2C9D3F68"/>
    <w:multiLevelType w:val="multilevel"/>
    <w:tmpl w:val="55F03156"/>
    <w:lvl w:ilvl="0">
      <w:start w:val="1"/>
      <w:numFmt w:val="decimal"/>
      <w:lvlText w:val="%1."/>
      <w:lvlJc w:val="left"/>
      <w:pPr>
        <w:tabs>
          <w:tab w:val="num" w:pos="720"/>
        </w:tabs>
        <w:ind w:left="720" w:hanging="360"/>
      </w:p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3">
    <w:nsid w:val="2E9D7297"/>
    <w:multiLevelType w:val="multilevel"/>
    <w:tmpl w:val="BF0E1E30"/>
    <w:lvl w:ilvl="0">
      <w:start w:val="1"/>
      <w:numFmt w:val="decimal"/>
      <w:lvlText w:val="%1."/>
      <w:lvlJc w:val="left"/>
      <w:pPr>
        <w:ind w:left="1069" w:hanging="360"/>
      </w:p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14">
    <w:nsid w:val="2FA87DB8"/>
    <w:multiLevelType w:val="multilevel"/>
    <w:tmpl w:val="7A080782"/>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5">
    <w:nsid w:val="31EE4539"/>
    <w:multiLevelType w:val="multilevel"/>
    <w:tmpl w:val="9EB6261C"/>
    <w:lvl w:ilvl="0">
      <w:start w:val="1"/>
      <w:numFmt w:val="bullet"/>
      <w:lvlText w:val=""/>
      <w:lvlJc w:val="left"/>
      <w:pPr>
        <w:ind w:left="1429" w:hanging="360"/>
      </w:pPr>
      <w:rPr>
        <w:rFonts w:ascii="Symbol" w:hAnsi="Symbol" w:cs="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cs="Wingdings" w:hint="default"/>
      </w:rPr>
    </w:lvl>
    <w:lvl w:ilvl="3">
      <w:start w:val="1"/>
      <w:numFmt w:val="bullet"/>
      <w:lvlText w:val=""/>
      <w:lvlJc w:val="left"/>
      <w:pPr>
        <w:ind w:left="3589" w:hanging="360"/>
      </w:pPr>
      <w:rPr>
        <w:rFonts w:ascii="Symbol" w:hAnsi="Symbol" w:cs="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cs="Wingdings" w:hint="default"/>
      </w:rPr>
    </w:lvl>
    <w:lvl w:ilvl="6">
      <w:start w:val="1"/>
      <w:numFmt w:val="bullet"/>
      <w:lvlText w:val=""/>
      <w:lvlJc w:val="left"/>
      <w:pPr>
        <w:ind w:left="5749" w:hanging="360"/>
      </w:pPr>
      <w:rPr>
        <w:rFonts w:ascii="Symbol" w:hAnsi="Symbol" w:cs="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cs="Wingdings" w:hint="default"/>
      </w:rPr>
    </w:lvl>
  </w:abstractNum>
  <w:abstractNum w:abstractNumId="16">
    <w:nsid w:val="37502A6E"/>
    <w:multiLevelType w:val="multilevel"/>
    <w:tmpl w:val="CC8A63FC"/>
    <w:lvl w:ilvl="0">
      <w:start w:val="1"/>
      <w:numFmt w:val="decimal"/>
      <w:lvlText w:val="%1."/>
      <w:lvlJc w:val="left"/>
      <w:pPr>
        <w:tabs>
          <w:tab w:val="num" w:pos="360"/>
        </w:tabs>
        <w:ind w:left="360" w:hanging="360"/>
      </w:p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17">
    <w:nsid w:val="37AD3303"/>
    <w:multiLevelType w:val="multilevel"/>
    <w:tmpl w:val="6826EA56"/>
    <w:lvl w:ilvl="0">
      <w:start w:val="1"/>
      <w:numFmt w:val="bullet"/>
      <w:lvlText w:val=""/>
      <w:lvlJc w:val="left"/>
      <w:pPr>
        <w:ind w:left="1428" w:hanging="360"/>
      </w:pPr>
      <w:rPr>
        <w:rFonts w:ascii="Symbol" w:hAnsi="Symbol" w:cs="Symbol" w:hint="default"/>
      </w:rPr>
    </w:lvl>
    <w:lvl w:ilvl="1">
      <w:start w:val="1"/>
      <w:numFmt w:val="bullet"/>
      <w:lvlText w:val="o"/>
      <w:lvlJc w:val="left"/>
      <w:pPr>
        <w:ind w:left="2148" w:hanging="360"/>
      </w:pPr>
      <w:rPr>
        <w:rFonts w:ascii="Courier New" w:hAnsi="Courier New" w:cs="Courier New" w:hint="default"/>
      </w:rPr>
    </w:lvl>
    <w:lvl w:ilvl="2">
      <w:start w:val="1"/>
      <w:numFmt w:val="bullet"/>
      <w:lvlText w:val=""/>
      <w:lvlJc w:val="left"/>
      <w:pPr>
        <w:ind w:left="2868" w:hanging="360"/>
      </w:pPr>
      <w:rPr>
        <w:rFonts w:ascii="Wingdings" w:hAnsi="Wingdings" w:cs="Wingdings" w:hint="default"/>
      </w:rPr>
    </w:lvl>
    <w:lvl w:ilvl="3">
      <w:start w:val="1"/>
      <w:numFmt w:val="bullet"/>
      <w:lvlText w:val=""/>
      <w:lvlJc w:val="left"/>
      <w:pPr>
        <w:ind w:left="3588" w:hanging="360"/>
      </w:pPr>
      <w:rPr>
        <w:rFonts w:ascii="Symbol" w:hAnsi="Symbol" w:cs="Symbol" w:hint="default"/>
      </w:rPr>
    </w:lvl>
    <w:lvl w:ilvl="4">
      <w:start w:val="1"/>
      <w:numFmt w:val="bullet"/>
      <w:lvlText w:val="o"/>
      <w:lvlJc w:val="left"/>
      <w:pPr>
        <w:ind w:left="4308" w:hanging="360"/>
      </w:pPr>
      <w:rPr>
        <w:rFonts w:ascii="Courier New" w:hAnsi="Courier New" w:cs="Courier New" w:hint="default"/>
      </w:rPr>
    </w:lvl>
    <w:lvl w:ilvl="5">
      <w:start w:val="1"/>
      <w:numFmt w:val="bullet"/>
      <w:lvlText w:val=""/>
      <w:lvlJc w:val="left"/>
      <w:pPr>
        <w:ind w:left="5028" w:hanging="360"/>
      </w:pPr>
      <w:rPr>
        <w:rFonts w:ascii="Wingdings" w:hAnsi="Wingdings" w:cs="Wingdings" w:hint="default"/>
      </w:rPr>
    </w:lvl>
    <w:lvl w:ilvl="6">
      <w:start w:val="1"/>
      <w:numFmt w:val="bullet"/>
      <w:lvlText w:val=""/>
      <w:lvlJc w:val="left"/>
      <w:pPr>
        <w:ind w:left="5748" w:hanging="360"/>
      </w:pPr>
      <w:rPr>
        <w:rFonts w:ascii="Symbol" w:hAnsi="Symbol" w:cs="Symbol" w:hint="default"/>
      </w:rPr>
    </w:lvl>
    <w:lvl w:ilvl="7">
      <w:start w:val="1"/>
      <w:numFmt w:val="bullet"/>
      <w:lvlText w:val="o"/>
      <w:lvlJc w:val="left"/>
      <w:pPr>
        <w:ind w:left="6468" w:hanging="360"/>
      </w:pPr>
      <w:rPr>
        <w:rFonts w:ascii="Courier New" w:hAnsi="Courier New" w:cs="Courier New" w:hint="default"/>
      </w:rPr>
    </w:lvl>
    <w:lvl w:ilvl="8">
      <w:start w:val="1"/>
      <w:numFmt w:val="bullet"/>
      <w:lvlText w:val=""/>
      <w:lvlJc w:val="left"/>
      <w:pPr>
        <w:ind w:left="7188" w:hanging="360"/>
      </w:pPr>
      <w:rPr>
        <w:rFonts w:ascii="Wingdings" w:hAnsi="Wingdings" w:cs="Wingdings" w:hint="default"/>
      </w:rPr>
    </w:lvl>
  </w:abstractNum>
  <w:abstractNum w:abstractNumId="18">
    <w:nsid w:val="4228426E"/>
    <w:multiLevelType w:val="multilevel"/>
    <w:tmpl w:val="7C4E6336"/>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9">
    <w:nsid w:val="42BD0B0E"/>
    <w:multiLevelType w:val="multilevel"/>
    <w:tmpl w:val="84205670"/>
    <w:lvl w:ilvl="0">
      <w:start w:val="1"/>
      <w:numFmt w:val="bullet"/>
      <w:lvlText w:val=""/>
      <w:lvlJc w:val="left"/>
      <w:pPr>
        <w:ind w:left="1429" w:hanging="360"/>
      </w:pPr>
      <w:rPr>
        <w:rFonts w:ascii="Symbol" w:hAnsi="Symbol" w:cs="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cs="Wingdings" w:hint="default"/>
      </w:rPr>
    </w:lvl>
    <w:lvl w:ilvl="3">
      <w:start w:val="1"/>
      <w:numFmt w:val="bullet"/>
      <w:lvlText w:val=""/>
      <w:lvlJc w:val="left"/>
      <w:pPr>
        <w:ind w:left="3589" w:hanging="360"/>
      </w:pPr>
      <w:rPr>
        <w:rFonts w:ascii="Symbol" w:hAnsi="Symbol" w:cs="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cs="Wingdings" w:hint="default"/>
      </w:rPr>
    </w:lvl>
    <w:lvl w:ilvl="6">
      <w:start w:val="1"/>
      <w:numFmt w:val="bullet"/>
      <w:lvlText w:val=""/>
      <w:lvlJc w:val="left"/>
      <w:pPr>
        <w:ind w:left="5749" w:hanging="360"/>
      </w:pPr>
      <w:rPr>
        <w:rFonts w:ascii="Symbol" w:hAnsi="Symbol" w:cs="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cs="Wingdings" w:hint="default"/>
      </w:rPr>
    </w:lvl>
  </w:abstractNum>
  <w:abstractNum w:abstractNumId="20">
    <w:nsid w:val="42ED3BDF"/>
    <w:multiLevelType w:val="multilevel"/>
    <w:tmpl w:val="1486B7F2"/>
    <w:lvl w:ilvl="0">
      <w:start w:val="1"/>
      <w:numFmt w:val="bullet"/>
      <w:lvlText w:val=""/>
      <w:lvlJc w:val="left"/>
      <w:pPr>
        <w:ind w:left="1429" w:hanging="360"/>
      </w:pPr>
      <w:rPr>
        <w:rFonts w:ascii="Symbol" w:hAnsi="Symbol" w:cs="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cs="Wingdings" w:hint="default"/>
      </w:rPr>
    </w:lvl>
    <w:lvl w:ilvl="3">
      <w:start w:val="1"/>
      <w:numFmt w:val="bullet"/>
      <w:lvlText w:val=""/>
      <w:lvlJc w:val="left"/>
      <w:pPr>
        <w:ind w:left="3589" w:hanging="360"/>
      </w:pPr>
      <w:rPr>
        <w:rFonts w:ascii="Symbol" w:hAnsi="Symbol" w:cs="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cs="Wingdings" w:hint="default"/>
      </w:rPr>
    </w:lvl>
    <w:lvl w:ilvl="6">
      <w:start w:val="1"/>
      <w:numFmt w:val="bullet"/>
      <w:lvlText w:val=""/>
      <w:lvlJc w:val="left"/>
      <w:pPr>
        <w:ind w:left="5749" w:hanging="360"/>
      </w:pPr>
      <w:rPr>
        <w:rFonts w:ascii="Symbol" w:hAnsi="Symbol" w:cs="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cs="Wingdings" w:hint="default"/>
      </w:rPr>
    </w:lvl>
  </w:abstractNum>
  <w:abstractNum w:abstractNumId="21">
    <w:nsid w:val="45A461CA"/>
    <w:multiLevelType w:val="multilevel"/>
    <w:tmpl w:val="77A45E2E"/>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2">
    <w:nsid w:val="49D246A4"/>
    <w:multiLevelType w:val="multilevel"/>
    <w:tmpl w:val="9CD295E4"/>
    <w:lvl w:ilvl="0">
      <w:start w:val="1"/>
      <w:numFmt w:val="bullet"/>
      <w:lvlText w:val=""/>
      <w:lvlJc w:val="left"/>
      <w:pPr>
        <w:ind w:left="1485" w:hanging="360"/>
      </w:pPr>
      <w:rPr>
        <w:rFonts w:ascii="Symbol" w:hAnsi="Symbol" w:cs="Symbol" w:hint="default"/>
      </w:rPr>
    </w:lvl>
    <w:lvl w:ilvl="1">
      <w:start w:val="1"/>
      <w:numFmt w:val="bullet"/>
      <w:lvlText w:val="o"/>
      <w:lvlJc w:val="left"/>
      <w:pPr>
        <w:ind w:left="2205" w:hanging="360"/>
      </w:pPr>
      <w:rPr>
        <w:rFonts w:ascii="Courier New" w:hAnsi="Courier New" w:cs="Courier New" w:hint="default"/>
      </w:rPr>
    </w:lvl>
    <w:lvl w:ilvl="2">
      <w:start w:val="1"/>
      <w:numFmt w:val="bullet"/>
      <w:lvlText w:val=""/>
      <w:lvlJc w:val="left"/>
      <w:pPr>
        <w:ind w:left="2925" w:hanging="360"/>
      </w:pPr>
      <w:rPr>
        <w:rFonts w:ascii="Wingdings" w:hAnsi="Wingdings" w:cs="Wingdings" w:hint="default"/>
      </w:rPr>
    </w:lvl>
    <w:lvl w:ilvl="3">
      <w:start w:val="1"/>
      <w:numFmt w:val="bullet"/>
      <w:lvlText w:val=""/>
      <w:lvlJc w:val="left"/>
      <w:pPr>
        <w:ind w:left="3645" w:hanging="360"/>
      </w:pPr>
      <w:rPr>
        <w:rFonts w:ascii="Symbol" w:hAnsi="Symbol" w:cs="Symbol" w:hint="default"/>
      </w:rPr>
    </w:lvl>
    <w:lvl w:ilvl="4">
      <w:start w:val="1"/>
      <w:numFmt w:val="bullet"/>
      <w:lvlText w:val="o"/>
      <w:lvlJc w:val="left"/>
      <w:pPr>
        <w:ind w:left="4365" w:hanging="360"/>
      </w:pPr>
      <w:rPr>
        <w:rFonts w:ascii="Courier New" w:hAnsi="Courier New" w:cs="Courier New" w:hint="default"/>
      </w:rPr>
    </w:lvl>
    <w:lvl w:ilvl="5">
      <w:start w:val="1"/>
      <w:numFmt w:val="bullet"/>
      <w:lvlText w:val=""/>
      <w:lvlJc w:val="left"/>
      <w:pPr>
        <w:ind w:left="5085" w:hanging="360"/>
      </w:pPr>
      <w:rPr>
        <w:rFonts w:ascii="Wingdings" w:hAnsi="Wingdings" w:cs="Wingdings" w:hint="default"/>
      </w:rPr>
    </w:lvl>
    <w:lvl w:ilvl="6">
      <w:start w:val="1"/>
      <w:numFmt w:val="bullet"/>
      <w:lvlText w:val=""/>
      <w:lvlJc w:val="left"/>
      <w:pPr>
        <w:ind w:left="5805" w:hanging="360"/>
      </w:pPr>
      <w:rPr>
        <w:rFonts w:ascii="Symbol" w:hAnsi="Symbol" w:cs="Symbol" w:hint="default"/>
      </w:rPr>
    </w:lvl>
    <w:lvl w:ilvl="7">
      <w:start w:val="1"/>
      <w:numFmt w:val="bullet"/>
      <w:lvlText w:val="o"/>
      <w:lvlJc w:val="left"/>
      <w:pPr>
        <w:ind w:left="6525" w:hanging="360"/>
      </w:pPr>
      <w:rPr>
        <w:rFonts w:ascii="Courier New" w:hAnsi="Courier New" w:cs="Courier New" w:hint="default"/>
      </w:rPr>
    </w:lvl>
    <w:lvl w:ilvl="8">
      <w:start w:val="1"/>
      <w:numFmt w:val="bullet"/>
      <w:lvlText w:val=""/>
      <w:lvlJc w:val="left"/>
      <w:pPr>
        <w:ind w:left="7245" w:hanging="360"/>
      </w:pPr>
      <w:rPr>
        <w:rFonts w:ascii="Wingdings" w:hAnsi="Wingdings" w:cs="Wingdings" w:hint="default"/>
      </w:rPr>
    </w:lvl>
  </w:abstractNum>
  <w:abstractNum w:abstractNumId="23">
    <w:nsid w:val="56390A4C"/>
    <w:multiLevelType w:val="multilevel"/>
    <w:tmpl w:val="653C3BFA"/>
    <w:lvl w:ilvl="0">
      <w:start w:val="1"/>
      <w:numFmt w:val="bullet"/>
      <w:lvlText w:val=""/>
      <w:lvlJc w:val="left"/>
      <w:pPr>
        <w:ind w:left="1429" w:hanging="360"/>
      </w:pPr>
      <w:rPr>
        <w:rFonts w:ascii="Symbol" w:hAnsi="Symbol" w:cs="Symbol" w:hint="default"/>
        <w:b/>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cs="Wingdings" w:hint="default"/>
      </w:rPr>
    </w:lvl>
    <w:lvl w:ilvl="3">
      <w:start w:val="1"/>
      <w:numFmt w:val="bullet"/>
      <w:lvlText w:val=""/>
      <w:lvlJc w:val="left"/>
      <w:pPr>
        <w:ind w:left="3589" w:hanging="360"/>
      </w:pPr>
      <w:rPr>
        <w:rFonts w:ascii="Symbol" w:hAnsi="Symbol" w:cs="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cs="Wingdings" w:hint="default"/>
      </w:rPr>
    </w:lvl>
    <w:lvl w:ilvl="6">
      <w:start w:val="1"/>
      <w:numFmt w:val="bullet"/>
      <w:lvlText w:val=""/>
      <w:lvlJc w:val="left"/>
      <w:pPr>
        <w:ind w:left="5749" w:hanging="360"/>
      </w:pPr>
      <w:rPr>
        <w:rFonts w:ascii="Symbol" w:hAnsi="Symbol" w:cs="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cs="Wingdings" w:hint="default"/>
      </w:rPr>
    </w:lvl>
  </w:abstractNum>
  <w:abstractNum w:abstractNumId="24">
    <w:nsid w:val="65053955"/>
    <w:multiLevelType w:val="multilevel"/>
    <w:tmpl w:val="B860AAE6"/>
    <w:lvl w:ilvl="0">
      <w:start w:val="1"/>
      <w:numFmt w:val="decimal"/>
      <w:lvlText w:val="%1"/>
      <w:lvlJc w:val="left"/>
      <w:pPr>
        <w:ind w:left="432" w:hanging="432"/>
      </w:pPr>
    </w:lvl>
    <w:lvl w:ilvl="1">
      <w:start w:val="1"/>
      <w:numFmt w:val="decimal"/>
      <w:lvlText w:val="%1.%2"/>
      <w:lvlJc w:val="left"/>
      <w:pPr>
        <w:ind w:left="576" w:hanging="576"/>
      </w:pPr>
      <w:rPr>
        <w:i w:val="0"/>
        <w:sz w:val="28"/>
        <w:szCs w:val="28"/>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5">
    <w:nsid w:val="6BE44FCD"/>
    <w:multiLevelType w:val="multilevel"/>
    <w:tmpl w:val="4432AC3A"/>
    <w:lvl w:ilvl="0">
      <w:start w:val="1"/>
      <w:numFmt w:val="bullet"/>
      <w:lvlText w:val=""/>
      <w:lvlJc w:val="left"/>
      <w:pPr>
        <w:ind w:left="1429" w:hanging="360"/>
      </w:pPr>
      <w:rPr>
        <w:rFonts w:ascii="Symbol" w:hAnsi="Symbol" w:cs="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cs="Wingdings" w:hint="default"/>
      </w:rPr>
    </w:lvl>
    <w:lvl w:ilvl="3">
      <w:start w:val="1"/>
      <w:numFmt w:val="bullet"/>
      <w:lvlText w:val=""/>
      <w:lvlJc w:val="left"/>
      <w:pPr>
        <w:ind w:left="3589" w:hanging="360"/>
      </w:pPr>
      <w:rPr>
        <w:rFonts w:ascii="Symbol" w:hAnsi="Symbol" w:cs="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cs="Wingdings" w:hint="default"/>
      </w:rPr>
    </w:lvl>
    <w:lvl w:ilvl="6">
      <w:start w:val="1"/>
      <w:numFmt w:val="bullet"/>
      <w:lvlText w:val=""/>
      <w:lvlJc w:val="left"/>
      <w:pPr>
        <w:ind w:left="5749" w:hanging="360"/>
      </w:pPr>
      <w:rPr>
        <w:rFonts w:ascii="Symbol" w:hAnsi="Symbol" w:cs="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cs="Wingdings" w:hint="default"/>
      </w:rPr>
    </w:lvl>
  </w:abstractNum>
  <w:abstractNum w:abstractNumId="26">
    <w:nsid w:val="6C63630F"/>
    <w:multiLevelType w:val="multilevel"/>
    <w:tmpl w:val="2B14238A"/>
    <w:lvl w:ilvl="0">
      <w:start w:val="1"/>
      <w:numFmt w:val="bullet"/>
      <w:lvlText w:val=""/>
      <w:lvlJc w:val="left"/>
      <w:pPr>
        <w:ind w:left="1429" w:hanging="360"/>
      </w:pPr>
      <w:rPr>
        <w:rFonts w:ascii="Symbol" w:hAnsi="Symbol" w:cs="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cs="Wingdings" w:hint="default"/>
      </w:rPr>
    </w:lvl>
    <w:lvl w:ilvl="3">
      <w:start w:val="1"/>
      <w:numFmt w:val="bullet"/>
      <w:lvlText w:val=""/>
      <w:lvlJc w:val="left"/>
      <w:pPr>
        <w:ind w:left="3589" w:hanging="360"/>
      </w:pPr>
      <w:rPr>
        <w:rFonts w:ascii="Symbol" w:hAnsi="Symbol" w:cs="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cs="Wingdings" w:hint="default"/>
      </w:rPr>
    </w:lvl>
    <w:lvl w:ilvl="6">
      <w:start w:val="1"/>
      <w:numFmt w:val="bullet"/>
      <w:lvlText w:val=""/>
      <w:lvlJc w:val="left"/>
      <w:pPr>
        <w:ind w:left="5749" w:hanging="360"/>
      </w:pPr>
      <w:rPr>
        <w:rFonts w:ascii="Symbol" w:hAnsi="Symbol" w:cs="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cs="Wingdings" w:hint="default"/>
      </w:rPr>
    </w:lvl>
  </w:abstractNum>
  <w:abstractNum w:abstractNumId="27">
    <w:nsid w:val="71E00127"/>
    <w:multiLevelType w:val="multilevel"/>
    <w:tmpl w:val="E91A1706"/>
    <w:lvl w:ilvl="0">
      <w:start w:val="1"/>
      <w:numFmt w:val="bullet"/>
      <w:lvlText w:val=""/>
      <w:lvlJc w:val="left"/>
      <w:pPr>
        <w:ind w:left="1429" w:hanging="360"/>
      </w:pPr>
      <w:rPr>
        <w:rFonts w:ascii="Symbol" w:hAnsi="Symbol" w:cs="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cs="Wingdings" w:hint="default"/>
      </w:rPr>
    </w:lvl>
    <w:lvl w:ilvl="3">
      <w:start w:val="1"/>
      <w:numFmt w:val="bullet"/>
      <w:lvlText w:val=""/>
      <w:lvlJc w:val="left"/>
      <w:pPr>
        <w:ind w:left="3589" w:hanging="360"/>
      </w:pPr>
      <w:rPr>
        <w:rFonts w:ascii="Symbol" w:hAnsi="Symbol" w:cs="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cs="Wingdings" w:hint="default"/>
      </w:rPr>
    </w:lvl>
    <w:lvl w:ilvl="6">
      <w:start w:val="1"/>
      <w:numFmt w:val="bullet"/>
      <w:lvlText w:val=""/>
      <w:lvlJc w:val="left"/>
      <w:pPr>
        <w:ind w:left="5749" w:hanging="360"/>
      </w:pPr>
      <w:rPr>
        <w:rFonts w:ascii="Symbol" w:hAnsi="Symbol" w:cs="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cs="Wingdings" w:hint="default"/>
      </w:rPr>
    </w:lvl>
  </w:abstractNum>
  <w:num w:numId="1">
    <w:abstractNumId w:val="10"/>
  </w:num>
  <w:num w:numId="2">
    <w:abstractNumId w:val="2"/>
  </w:num>
  <w:num w:numId="3">
    <w:abstractNumId w:val="6"/>
  </w:num>
  <w:num w:numId="4">
    <w:abstractNumId w:val="22"/>
  </w:num>
  <w:num w:numId="5">
    <w:abstractNumId w:val="24"/>
  </w:num>
  <w:num w:numId="6">
    <w:abstractNumId w:val="12"/>
  </w:num>
  <w:num w:numId="7">
    <w:abstractNumId w:val="1"/>
  </w:num>
  <w:num w:numId="8">
    <w:abstractNumId w:val="8"/>
  </w:num>
  <w:num w:numId="9">
    <w:abstractNumId w:val="11"/>
  </w:num>
  <w:num w:numId="10">
    <w:abstractNumId w:val="5"/>
  </w:num>
  <w:num w:numId="11">
    <w:abstractNumId w:val="0"/>
  </w:num>
  <w:num w:numId="12">
    <w:abstractNumId w:val="3"/>
  </w:num>
  <w:num w:numId="13">
    <w:abstractNumId w:val="7"/>
  </w:num>
  <w:num w:numId="14">
    <w:abstractNumId w:val="13"/>
  </w:num>
  <w:num w:numId="15">
    <w:abstractNumId w:val="18"/>
  </w:num>
  <w:num w:numId="16">
    <w:abstractNumId w:val="20"/>
  </w:num>
  <w:num w:numId="17">
    <w:abstractNumId w:val="16"/>
  </w:num>
  <w:num w:numId="18">
    <w:abstractNumId w:val="4"/>
  </w:num>
  <w:num w:numId="19">
    <w:abstractNumId w:val="25"/>
  </w:num>
  <w:num w:numId="20">
    <w:abstractNumId w:val="26"/>
  </w:num>
  <w:num w:numId="21">
    <w:abstractNumId w:val="27"/>
  </w:num>
  <w:num w:numId="22">
    <w:abstractNumId w:val="19"/>
  </w:num>
  <w:num w:numId="23">
    <w:abstractNumId w:val="17"/>
  </w:num>
  <w:num w:numId="24">
    <w:abstractNumId w:val="23"/>
  </w:num>
  <w:num w:numId="25">
    <w:abstractNumId w:val="14"/>
  </w:num>
  <w:num w:numId="26">
    <w:abstractNumId w:val="21"/>
  </w:num>
  <w:num w:numId="27">
    <w:abstractNumId w:val="15"/>
  </w:num>
  <w:num w:numId="28">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FB5CF0"/>
    <w:rsid w:val="000A2258"/>
    <w:rsid w:val="000B6857"/>
    <w:rsid w:val="000B6EA9"/>
    <w:rsid w:val="000C3D49"/>
    <w:rsid w:val="000F3934"/>
    <w:rsid w:val="00121C2C"/>
    <w:rsid w:val="00127AF7"/>
    <w:rsid w:val="001D2E00"/>
    <w:rsid w:val="00226F93"/>
    <w:rsid w:val="00231EDD"/>
    <w:rsid w:val="00252297"/>
    <w:rsid w:val="002809B2"/>
    <w:rsid w:val="002B43CA"/>
    <w:rsid w:val="003452AE"/>
    <w:rsid w:val="003D429B"/>
    <w:rsid w:val="0040307F"/>
    <w:rsid w:val="00416747"/>
    <w:rsid w:val="00491A86"/>
    <w:rsid w:val="004972BD"/>
    <w:rsid w:val="004E5FB9"/>
    <w:rsid w:val="005200EE"/>
    <w:rsid w:val="005716AD"/>
    <w:rsid w:val="0058503E"/>
    <w:rsid w:val="00597EA0"/>
    <w:rsid w:val="005D4AB4"/>
    <w:rsid w:val="00601653"/>
    <w:rsid w:val="00624512"/>
    <w:rsid w:val="006454FD"/>
    <w:rsid w:val="00670EF3"/>
    <w:rsid w:val="0073517A"/>
    <w:rsid w:val="007A630A"/>
    <w:rsid w:val="007B17E8"/>
    <w:rsid w:val="007F2346"/>
    <w:rsid w:val="00850E95"/>
    <w:rsid w:val="00863469"/>
    <w:rsid w:val="00867005"/>
    <w:rsid w:val="008875AB"/>
    <w:rsid w:val="0089338F"/>
    <w:rsid w:val="00894BA1"/>
    <w:rsid w:val="008D248C"/>
    <w:rsid w:val="009069ED"/>
    <w:rsid w:val="00911D04"/>
    <w:rsid w:val="00915F1D"/>
    <w:rsid w:val="00921118"/>
    <w:rsid w:val="009C73D7"/>
    <w:rsid w:val="009E1C6D"/>
    <w:rsid w:val="009F5EDE"/>
    <w:rsid w:val="00A00829"/>
    <w:rsid w:val="00A1731A"/>
    <w:rsid w:val="00A26D5A"/>
    <w:rsid w:val="00A53551"/>
    <w:rsid w:val="00A70B52"/>
    <w:rsid w:val="00A82B63"/>
    <w:rsid w:val="00B336C3"/>
    <w:rsid w:val="00B96D1C"/>
    <w:rsid w:val="00C01047"/>
    <w:rsid w:val="00C244B1"/>
    <w:rsid w:val="00C3427B"/>
    <w:rsid w:val="00C84EFF"/>
    <w:rsid w:val="00C91A15"/>
    <w:rsid w:val="00DF78CD"/>
    <w:rsid w:val="00E62D33"/>
    <w:rsid w:val="00F33F74"/>
    <w:rsid w:val="00F731EF"/>
    <w:rsid w:val="00F87267"/>
    <w:rsid w:val="00FB4123"/>
    <w:rsid w:val="00FB5CF0"/>
    <w:rsid w:val="00FD7ACC"/>
  </w:rsids>
  <m:mathPr>
    <m:mathFont m:val="Cambria Math"/>
    <m:brkBin m:val="before"/>
    <m:brkBinSub m:val="--"/>
    <m:smallFrac m:val="0"/>
    <m:dispDef/>
    <m:lMargin m:val="0"/>
    <m:rMargin m:val="0"/>
    <m:defJc m:val="centerGroup"/>
    <m:wrapIndent m:val="1440"/>
    <m:intLim m:val="subSup"/>
    <m:naryLim m:val="undOvr"/>
  </m:mathPr>
  <w:themeFontLang w:val="ru-RU"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1C41F7AD-9B41-46AC-AC0F-1E935BC113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Cs w:val="22"/>
        <w:lang w:val="ru-RU"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0653C"/>
    <w:pPr>
      <w:spacing w:line="360" w:lineRule="auto"/>
      <w:ind w:firstLine="709"/>
      <w:jc w:val="both"/>
    </w:pPr>
    <w:rPr>
      <w:rFonts w:ascii="Times New Roman" w:hAnsi="Times New Roman"/>
      <w:sz w:val="24"/>
    </w:rPr>
  </w:style>
  <w:style w:type="paragraph" w:styleId="1">
    <w:name w:val="heading 1"/>
    <w:basedOn w:val="a"/>
    <w:link w:val="10"/>
    <w:uiPriority w:val="9"/>
    <w:qFormat/>
    <w:rsid w:val="00591AD3"/>
    <w:pPr>
      <w:keepNext/>
      <w:keepLines/>
      <w:numPr>
        <w:numId w:val="1"/>
      </w:numPr>
      <w:spacing w:before="240" w:after="240"/>
      <w:outlineLvl w:val="0"/>
    </w:pPr>
    <w:rPr>
      <w:rFonts w:eastAsiaTheme="majorEastAsia" w:cstheme="majorBidi"/>
      <w:b/>
      <w:bCs/>
      <w:sz w:val="28"/>
      <w:szCs w:val="28"/>
    </w:rPr>
  </w:style>
  <w:style w:type="paragraph" w:styleId="2">
    <w:name w:val="heading 2"/>
    <w:basedOn w:val="a"/>
    <w:uiPriority w:val="9"/>
    <w:unhideWhenUsed/>
    <w:qFormat/>
    <w:rsid w:val="009E1A4F"/>
    <w:pPr>
      <w:keepNext/>
      <w:keepLines/>
      <w:numPr>
        <w:ilvl w:val="1"/>
        <w:numId w:val="1"/>
      </w:numPr>
      <w:spacing w:before="200"/>
      <w:outlineLvl w:val="1"/>
    </w:pPr>
    <w:rPr>
      <w:rFonts w:eastAsiaTheme="majorEastAsia" w:cstheme="majorBidi"/>
      <w:b/>
      <w:bCs/>
      <w:sz w:val="28"/>
      <w:szCs w:val="26"/>
    </w:rPr>
  </w:style>
  <w:style w:type="paragraph" w:styleId="3">
    <w:name w:val="heading 3"/>
    <w:basedOn w:val="a"/>
    <w:link w:val="30"/>
    <w:uiPriority w:val="9"/>
    <w:unhideWhenUsed/>
    <w:qFormat/>
    <w:rsid w:val="00C339FB"/>
    <w:pPr>
      <w:keepNext/>
      <w:keepLines/>
      <w:numPr>
        <w:ilvl w:val="2"/>
        <w:numId w:val="1"/>
      </w:numPr>
      <w:spacing w:before="200"/>
      <w:outlineLvl w:val="2"/>
    </w:pPr>
    <w:rPr>
      <w:rFonts w:eastAsiaTheme="majorEastAsia" w:cstheme="majorBidi"/>
      <w:b/>
      <w:bCs/>
    </w:rPr>
  </w:style>
  <w:style w:type="paragraph" w:styleId="4">
    <w:name w:val="heading 4"/>
    <w:basedOn w:val="a"/>
    <w:link w:val="40"/>
    <w:uiPriority w:val="9"/>
    <w:semiHidden/>
    <w:unhideWhenUsed/>
    <w:qFormat/>
    <w:rsid w:val="0087396B"/>
    <w:pPr>
      <w:keepNext/>
      <w:keepLines/>
      <w:numPr>
        <w:ilvl w:val="3"/>
        <w:numId w:val="1"/>
      </w:numPr>
      <w:spacing w:before="200"/>
      <w:outlineLvl w:val="3"/>
    </w:pPr>
    <w:rPr>
      <w:rFonts w:asciiTheme="majorHAnsi" w:eastAsiaTheme="majorEastAsia" w:hAnsiTheme="majorHAnsi" w:cstheme="majorBidi"/>
      <w:b/>
      <w:bCs/>
      <w:i/>
      <w:iCs/>
      <w:color w:val="4F81BD" w:themeColor="accent1"/>
    </w:rPr>
  </w:style>
  <w:style w:type="paragraph" w:styleId="5">
    <w:name w:val="heading 5"/>
    <w:basedOn w:val="a"/>
    <w:link w:val="50"/>
    <w:uiPriority w:val="9"/>
    <w:semiHidden/>
    <w:unhideWhenUsed/>
    <w:qFormat/>
    <w:rsid w:val="0087396B"/>
    <w:pPr>
      <w:keepNext/>
      <w:keepLines/>
      <w:numPr>
        <w:ilvl w:val="4"/>
        <w:numId w:val="1"/>
      </w:numPr>
      <w:spacing w:before="200"/>
      <w:outlineLvl w:val="4"/>
    </w:pPr>
    <w:rPr>
      <w:rFonts w:asciiTheme="majorHAnsi" w:eastAsiaTheme="majorEastAsia" w:hAnsiTheme="majorHAnsi" w:cstheme="majorBidi"/>
      <w:color w:val="243F60" w:themeColor="accent1" w:themeShade="7F"/>
    </w:rPr>
  </w:style>
  <w:style w:type="paragraph" w:styleId="6">
    <w:name w:val="heading 6"/>
    <w:basedOn w:val="a"/>
    <w:link w:val="60"/>
    <w:uiPriority w:val="9"/>
    <w:semiHidden/>
    <w:unhideWhenUsed/>
    <w:qFormat/>
    <w:rsid w:val="0087396B"/>
    <w:pPr>
      <w:keepNext/>
      <w:keepLines/>
      <w:numPr>
        <w:ilvl w:val="5"/>
        <w:numId w:val="1"/>
      </w:numPr>
      <w:spacing w:before="200"/>
      <w:outlineLvl w:val="5"/>
    </w:pPr>
    <w:rPr>
      <w:rFonts w:asciiTheme="majorHAnsi" w:eastAsiaTheme="majorEastAsia" w:hAnsiTheme="majorHAnsi" w:cstheme="majorBidi"/>
      <w:i/>
      <w:iCs/>
      <w:color w:val="243F60" w:themeColor="accent1" w:themeShade="7F"/>
    </w:rPr>
  </w:style>
  <w:style w:type="paragraph" w:styleId="7">
    <w:name w:val="heading 7"/>
    <w:basedOn w:val="a"/>
    <w:link w:val="70"/>
    <w:uiPriority w:val="9"/>
    <w:semiHidden/>
    <w:unhideWhenUsed/>
    <w:qFormat/>
    <w:rsid w:val="0087396B"/>
    <w:pPr>
      <w:keepNext/>
      <w:keepLines/>
      <w:numPr>
        <w:ilvl w:val="6"/>
        <w:numId w:val="1"/>
      </w:numPr>
      <w:spacing w:before="200"/>
      <w:outlineLvl w:val="6"/>
    </w:pPr>
    <w:rPr>
      <w:rFonts w:asciiTheme="majorHAnsi" w:eastAsiaTheme="majorEastAsia" w:hAnsiTheme="majorHAnsi" w:cstheme="majorBidi"/>
      <w:i/>
      <w:iCs/>
      <w:color w:val="404040" w:themeColor="text1" w:themeTint="BF"/>
    </w:rPr>
  </w:style>
  <w:style w:type="paragraph" w:styleId="8">
    <w:name w:val="heading 8"/>
    <w:basedOn w:val="a"/>
    <w:link w:val="80"/>
    <w:uiPriority w:val="9"/>
    <w:semiHidden/>
    <w:unhideWhenUsed/>
    <w:qFormat/>
    <w:rsid w:val="0087396B"/>
    <w:pPr>
      <w:keepNext/>
      <w:keepLines/>
      <w:numPr>
        <w:ilvl w:val="7"/>
        <w:numId w:val="1"/>
      </w:numPr>
      <w:spacing w:before="200"/>
      <w:outlineLvl w:val="7"/>
    </w:pPr>
    <w:rPr>
      <w:rFonts w:asciiTheme="majorHAnsi" w:eastAsiaTheme="majorEastAsia" w:hAnsiTheme="majorHAnsi" w:cstheme="majorBidi"/>
      <w:color w:val="404040" w:themeColor="text1" w:themeTint="BF"/>
      <w:sz w:val="20"/>
      <w:szCs w:val="20"/>
    </w:rPr>
  </w:style>
  <w:style w:type="paragraph" w:styleId="9">
    <w:name w:val="heading 9"/>
    <w:basedOn w:val="a"/>
    <w:link w:val="90"/>
    <w:uiPriority w:val="9"/>
    <w:semiHidden/>
    <w:unhideWhenUsed/>
    <w:qFormat/>
    <w:rsid w:val="0087396B"/>
    <w:pPr>
      <w:keepNext/>
      <w:keepLines/>
      <w:numPr>
        <w:ilvl w:val="8"/>
        <w:numId w:val="1"/>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qFormat/>
    <w:rsid w:val="00591AD3"/>
    <w:rPr>
      <w:rFonts w:ascii="Times New Roman" w:eastAsiaTheme="majorEastAsia" w:hAnsi="Times New Roman" w:cstheme="majorBidi"/>
      <w:b/>
      <w:bCs/>
      <w:sz w:val="28"/>
      <w:szCs w:val="28"/>
    </w:rPr>
  </w:style>
  <w:style w:type="character" w:customStyle="1" w:styleId="a3">
    <w:name w:val="Текст выноски Знак"/>
    <w:basedOn w:val="a0"/>
    <w:uiPriority w:val="99"/>
    <w:semiHidden/>
    <w:qFormat/>
    <w:rsid w:val="00CE52D9"/>
    <w:rPr>
      <w:rFonts w:ascii="Tahoma" w:hAnsi="Tahoma" w:cs="Tahoma"/>
      <w:sz w:val="16"/>
      <w:szCs w:val="16"/>
    </w:rPr>
  </w:style>
  <w:style w:type="character" w:customStyle="1" w:styleId="a4">
    <w:name w:val="Основной текст Знак"/>
    <w:qFormat/>
    <w:locked/>
    <w:rsid w:val="00574BC1"/>
    <w:rPr>
      <w:rFonts w:cs="Times New Roman"/>
      <w:spacing w:val="10"/>
      <w:sz w:val="23"/>
      <w:szCs w:val="23"/>
      <w:shd w:val="clear" w:color="auto" w:fill="FFFFFF"/>
    </w:rPr>
  </w:style>
  <w:style w:type="character" w:customStyle="1" w:styleId="11">
    <w:name w:val="Основной текст Знак1"/>
    <w:basedOn w:val="a0"/>
    <w:uiPriority w:val="99"/>
    <w:semiHidden/>
    <w:qFormat/>
    <w:rsid w:val="00574BC1"/>
    <w:rPr>
      <w:rFonts w:ascii="Times New Roman" w:hAnsi="Times New Roman"/>
      <w:sz w:val="24"/>
    </w:rPr>
  </w:style>
  <w:style w:type="character" w:customStyle="1" w:styleId="20">
    <w:name w:val="Заголовок 2 Знак"/>
    <w:basedOn w:val="a0"/>
    <w:uiPriority w:val="9"/>
    <w:qFormat/>
    <w:rsid w:val="009E1A4F"/>
    <w:rPr>
      <w:rFonts w:ascii="Times New Roman" w:eastAsiaTheme="majorEastAsia" w:hAnsi="Times New Roman" w:cstheme="majorBidi"/>
      <w:b/>
      <w:bCs/>
      <w:sz w:val="28"/>
      <w:szCs w:val="26"/>
    </w:rPr>
  </w:style>
  <w:style w:type="character" w:customStyle="1" w:styleId="30">
    <w:name w:val="Заголовок 3 Знак"/>
    <w:basedOn w:val="a0"/>
    <w:link w:val="3"/>
    <w:uiPriority w:val="9"/>
    <w:qFormat/>
    <w:rsid w:val="00C339FB"/>
    <w:rPr>
      <w:rFonts w:ascii="Times New Roman" w:eastAsiaTheme="majorEastAsia" w:hAnsi="Times New Roman" w:cstheme="majorBidi"/>
      <w:b/>
      <w:bCs/>
      <w:sz w:val="24"/>
    </w:rPr>
  </w:style>
  <w:style w:type="character" w:customStyle="1" w:styleId="S">
    <w:name w:val="S_Обычный жирный Знак"/>
    <w:link w:val="S"/>
    <w:qFormat/>
    <w:rsid w:val="0010653C"/>
    <w:rPr>
      <w:rFonts w:ascii="Times New Roman" w:eastAsia="Times New Roman" w:hAnsi="Times New Roman" w:cs="Times New Roman"/>
      <w:sz w:val="28"/>
      <w:szCs w:val="24"/>
    </w:rPr>
  </w:style>
  <w:style w:type="character" w:customStyle="1" w:styleId="40">
    <w:name w:val="Заголовок 4 Знак"/>
    <w:basedOn w:val="a0"/>
    <w:link w:val="4"/>
    <w:uiPriority w:val="9"/>
    <w:semiHidden/>
    <w:qFormat/>
    <w:rsid w:val="0087396B"/>
    <w:rPr>
      <w:rFonts w:asciiTheme="majorHAnsi" w:eastAsiaTheme="majorEastAsia" w:hAnsiTheme="majorHAnsi" w:cstheme="majorBidi"/>
      <w:b/>
      <w:bCs/>
      <w:i/>
      <w:iCs/>
      <w:color w:val="4F81BD" w:themeColor="accent1"/>
      <w:sz w:val="24"/>
    </w:rPr>
  </w:style>
  <w:style w:type="character" w:customStyle="1" w:styleId="50">
    <w:name w:val="Заголовок 5 Знак"/>
    <w:basedOn w:val="a0"/>
    <w:link w:val="5"/>
    <w:uiPriority w:val="9"/>
    <w:semiHidden/>
    <w:qFormat/>
    <w:rsid w:val="0087396B"/>
    <w:rPr>
      <w:rFonts w:asciiTheme="majorHAnsi" w:eastAsiaTheme="majorEastAsia" w:hAnsiTheme="majorHAnsi" w:cstheme="majorBidi"/>
      <w:color w:val="243F60" w:themeColor="accent1" w:themeShade="7F"/>
      <w:sz w:val="24"/>
    </w:rPr>
  </w:style>
  <w:style w:type="character" w:customStyle="1" w:styleId="60">
    <w:name w:val="Заголовок 6 Знак"/>
    <w:basedOn w:val="a0"/>
    <w:link w:val="6"/>
    <w:uiPriority w:val="9"/>
    <w:semiHidden/>
    <w:qFormat/>
    <w:rsid w:val="0087396B"/>
    <w:rPr>
      <w:rFonts w:asciiTheme="majorHAnsi" w:eastAsiaTheme="majorEastAsia" w:hAnsiTheme="majorHAnsi" w:cstheme="majorBidi"/>
      <w:i/>
      <w:iCs/>
      <w:color w:val="243F60" w:themeColor="accent1" w:themeShade="7F"/>
      <w:sz w:val="24"/>
    </w:rPr>
  </w:style>
  <w:style w:type="character" w:customStyle="1" w:styleId="70">
    <w:name w:val="Заголовок 7 Знак"/>
    <w:basedOn w:val="a0"/>
    <w:link w:val="7"/>
    <w:uiPriority w:val="9"/>
    <w:semiHidden/>
    <w:qFormat/>
    <w:rsid w:val="0087396B"/>
    <w:rPr>
      <w:rFonts w:asciiTheme="majorHAnsi" w:eastAsiaTheme="majorEastAsia" w:hAnsiTheme="majorHAnsi" w:cstheme="majorBidi"/>
      <w:i/>
      <w:iCs/>
      <w:color w:val="404040" w:themeColor="text1" w:themeTint="BF"/>
      <w:sz w:val="24"/>
    </w:rPr>
  </w:style>
  <w:style w:type="character" w:customStyle="1" w:styleId="80">
    <w:name w:val="Заголовок 8 Знак"/>
    <w:basedOn w:val="a0"/>
    <w:link w:val="8"/>
    <w:uiPriority w:val="9"/>
    <w:semiHidden/>
    <w:qFormat/>
    <w:rsid w:val="0087396B"/>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0"/>
    <w:link w:val="9"/>
    <w:uiPriority w:val="9"/>
    <w:semiHidden/>
    <w:qFormat/>
    <w:rsid w:val="0087396B"/>
    <w:rPr>
      <w:rFonts w:asciiTheme="majorHAnsi" w:eastAsiaTheme="majorEastAsia" w:hAnsiTheme="majorHAnsi" w:cstheme="majorBidi"/>
      <w:i/>
      <w:iCs/>
      <w:color w:val="404040" w:themeColor="text1" w:themeTint="BF"/>
      <w:sz w:val="20"/>
      <w:szCs w:val="20"/>
    </w:rPr>
  </w:style>
  <w:style w:type="character" w:customStyle="1" w:styleId="21">
    <w:name w:val="Основной текст (2)_"/>
    <w:link w:val="21"/>
    <w:uiPriority w:val="99"/>
    <w:qFormat/>
    <w:rsid w:val="00221396"/>
    <w:rPr>
      <w:rFonts w:eastAsia="Times New Roman"/>
      <w:sz w:val="26"/>
      <w:szCs w:val="26"/>
      <w:shd w:val="clear" w:color="auto" w:fill="FFFFFF"/>
    </w:rPr>
  </w:style>
  <w:style w:type="character" w:customStyle="1" w:styleId="22">
    <w:name w:val="Заг.2 Знак"/>
    <w:basedOn w:val="a0"/>
    <w:link w:val="22"/>
    <w:qFormat/>
    <w:rsid w:val="00C339FB"/>
    <w:rPr>
      <w:rFonts w:ascii="Times New Roman" w:eastAsiaTheme="majorEastAsia" w:hAnsi="Times New Roman" w:cs="Times New Roman"/>
      <w:b/>
      <w:bCs/>
      <w:sz w:val="24"/>
      <w:szCs w:val="24"/>
      <w:lang w:eastAsia="ru-RU"/>
    </w:rPr>
  </w:style>
  <w:style w:type="character" w:styleId="a5">
    <w:name w:val="Strong"/>
    <w:basedOn w:val="a0"/>
    <w:uiPriority w:val="22"/>
    <w:qFormat/>
    <w:rsid w:val="00454E0D"/>
    <w:rPr>
      <w:b/>
      <w:bCs/>
    </w:rPr>
  </w:style>
  <w:style w:type="character" w:customStyle="1" w:styleId="a6">
    <w:name w:val="Обычн Знак"/>
    <w:basedOn w:val="a0"/>
    <w:qFormat/>
    <w:rsid w:val="00C00D3F"/>
    <w:rPr>
      <w:rFonts w:ascii="Times New Roman" w:eastAsia="Times New Roman" w:hAnsi="Times New Roman" w:cs="Times New Roman"/>
      <w:sz w:val="24"/>
      <w:szCs w:val="36"/>
      <w:lang w:eastAsia="ru-RU"/>
    </w:rPr>
  </w:style>
  <w:style w:type="character" w:customStyle="1" w:styleId="-">
    <w:name w:val="Интернет-ссылка"/>
    <w:basedOn w:val="a0"/>
    <w:uiPriority w:val="99"/>
    <w:unhideWhenUsed/>
    <w:rsid w:val="00C80E95"/>
    <w:rPr>
      <w:color w:val="0000FF"/>
      <w:u w:val="single"/>
    </w:rPr>
  </w:style>
  <w:style w:type="character" w:styleId="a7">
    <w:name w:val="FollowedHyperlink"/>
    <w:basedOn w:val="a0"/>
    <w:uiPriority w:val="99"/>
    <w:semiHidden/>
    <w:unhideWhenUsed/>
    <w:qFormat/>
    <w:rsid w:val="00C80E95"/>
    <w:rPr>
      <w:color w:val="800080"/>
      <w:u w:val="single"/>
    </w:rPr>
  </w:style>
  <w:style w:type="character" w:customStyle="1" w:styleId="a8">
    <w:name w:val="Текст сноски Знак"/>
    <w:basedOn w:val="a0"/>
    <w:qFormat/>
    <w:rsid w:val="006E50FD"/>
    <w:rPr>
      <w:rFonts w:ascii="Times New Roman" w:eastAsia="Times New Roman" w:hAnsi="Times New Roman" w:cs="Times New Roman"/>
      <w:sz w:val="20"/>
      <w:szCs w:val="20"/>
      <w:lang w:eastAsia="ru-RU"/>
    </w:rPr>
  </w:style>
  <w:style w:type="character" w:customStyle="1" w:styleId="a9">
    <w:name w:val="Привязка сноски"/>
    <w:rPr>
      <w:rFonts w:cs="Times New Roman"/>
      <w:vertAlign w:val="superscript"/>
    </w:rPr>
  </w:style>
  <w:style w:type="character" w:customStyle="1" w:styleId="FootnoteCharacters">
    <w:name w:val="Footnote Characters"/>
    <w:qFormat/>
    <w:rsid w:val="006E50FD"/>
    <w:rPr>
      <w:rFonts w:cs="Times New Roman"/>
      <w:vertAlign w:val="superscript"/>
    </w:rPr>
  </w:style>
  <w:style w:type="character" w:customStyle="1" w:styleId="12">
    <w:name w:val="Заг.1 Знак"/>
    <w:qFormat/>
    <w:rsid w:val="0081295D"/>
    <w:rPr>
      <w:rFonts w:ascii="Times New Roman" w:eastAsiaTheme="majorEastAsia" w:hAnsi="Times New Roman" w:cstheme="majorBidi"/>
      <w:b/>
      <w:sz w:val="28"/>
      <w:szCs w:val="27"/>
      <w:lang w:eastAsia="ru-RU"/>
    </w:rPr>
  </w:style>
  <w:style w:type="character" w:customStyle="1" w:styleId="aa">
    <w:name w:val="Осн_текст Знак"/>
    <w:qFormat/>
    <w:rsid w:val="0081295D"/>
    <w:rPr>
      <w:rFonts w:ascii="Times New Roman" w:eastAsia="Times New Roman" w:hAnsi="Times New Roman" w:cs="Times New Roman"/>
      <w:sz w:val="28"/>
      <w:szCs w:val="24"/>
    </w:rPr>
  </w:style>
  <w:style w:type="character" w:customStyle="1" w:styleId="ab">
    <w:name w:val="Маркер Знак Знак"/>
    <w:qFormat/>
    <w:rsid w:val="0081295D"/>
    <w:rPr>
      <w:rFonts w:ascii="Times New Roman" w:eastAsia="Times New Roman" w:hAnsi="Times New Roman" w:cs="Times New Roman"/>
      <w:sz w:val="28"/>
      <w:szCs w:val="28"/>
    </w:rPr>
  </w:style>
  <w:style w:type="character" w:customStyle="1" w:styleId="13">
    <w:name w:val="Таблица_1 Знак"/>
    <w:basedOn w:val="a0"/>
    <w:link w:val="14"/>
    <w:uiPriority w:val="1"/>
    <w:qFormat/>
    <w:rsid w:val="00DB06A0"/>
    <w:rPr>
      <w:rFonts w:ascii="Times New Roman" w:eastAsia="Arial" w:hAnsi="Times New Roman" w:cs="Arial"/>
      <w:b/>
      <w:bCs/>
      <w:sz w:val="20"/>
      <w:szCs w:val="18"/>
    </w:rPr>
  </w:style>
  <w:style w:type="character" w:styleId="ac">
    <w:name w:val="Emphasis"/>
    <w:basedOn w:val="a0"/>
    <w:uiPriority w:val="20"/>
    <w:qFormat/>
    <w:rsid w:val="0005246D"/>
    <w:rPr>
      <w:i/>
      <w:iCs/>
    </w:rPr>
  </w:style>
  <w:style w:type="character" w:customStyle="1" w:styleId="ad">
    <w:name w:val="Верхний колонтитул Знак"/>
    <w:basedOn w:val="a0"/>
    <w:uiPriority w:val="99"/>
    <w:qFormat/>
    <w:rsid w:val="007842BC"/>
    <w:rPr>
      <w:rFonts w:ascii="Times New Roman" w:hAnsi="Times New Roman"/>
      <w:sz w:val="24"/>
    </w:rPr>
  </w:style>
  <w:style w:type="character" w:customStyle="1" w:styleId="ae">
    <w:name w:val="Нижний колонтитул Знак"/>
    <w:basedOn w:val="a0"/>
    <w:uiPriority w:val="99"/>
    <w:qFormat/>
    <w:rsid w:val="007842BC"/>
    <w:rPr>
      <w:rFonts w:ascii="Times New Roman" w:hAnsi="Times New Roman"/>
      <w:sz w:val="24"/>
    </w:rPr>
  </w:style>
  <w:style w:type="character" w:styleId="af">
    <w:name w:val="annotation reference"/>
    <w:basedOn w:val="a0"/>
    <w:uiPriority w:val="99"/>
    <w:semiHidden/>
    <w:unhideWhenUsed/>
    <w:qFormat/>
    <w:rsid w:val="002E4F40"/>
    <w:rPr>
      <w:sz w:val="16"/>
      <w:szCs w:val="16"/>
    </w:rPr>
  </w:style>
  <w:style w:type="character" w:customStyle="1" w:styleId="af0">
    <w:name w:val="Текст примечания Знак"/>
    <w:basedOn w:val="a0"/>
    <w:uiPriority w:val="99"/>
    <w:semiHidden/>
    <w:qFormat/>
    <w:rsid w:val="002E4F40"/>
    <w:rPr>
      <w:rFonts w:ascii="Times New Roman" w:hAnsi="Times New Roman"/>
      <w:sz w:val="20"/>
      <w:szCs w:val="20"/>
    </w:rPr>
  </w:style>
  <w:style w:type="character" w:customStyle="1" w:styleId="af1">
    <w:name w:val="Тема примечания Знак"/>
    <w:basedOn w:val="af0"/>
    <w:uiPriority w:val="99"/>
    <w:semiHidden/>
    <w:qFormat/>
    <w:rsid w:val="002E4F40"/>
    <w:rPr>
      <w:rFonts w:ascii="Times New Roman" w:hAnsi="Times New Roman"/>
      <w:b/>
      <w:bCs/>
      <w:sz w:val="20"/>
      <w:szCs w:val="20"/>
    </w:rPr>
  </w:style>
  <w:style w:type="character" w:customStyle="1" w:styleId="ListLabel1">
    <w:name w:val="ListLabel 1"/>
    <w:qFormat/>
    <w:rPr>
      <w:rFonts w:cs="Courier New"/>
    </w:rPr>
  </w:style>
  <w:style w:type="character" w:customStyle="1" w:styleId="ListLabel2">
    <w:name w:val="ListLabel 2"/>
    <w:qFormat/>
    <w:rPr>
      <w:rFonts w:cs="Courier New"/>
    </w:rPr>
  </w:style>
  <w:style w:type="character" w:customStyle="1" w:styleId="ListLabel3">
    <w:name w:val="ListLabel 3"/>
    <w:qFormat/>
    <w:rPr>
      <w:rFonts w:cs="Courier New"/>
    </w:rPr>
  </w:style>
  <w:style w:type="character" w:customStyle="1" w:styleId="ListLabel4">
    <w:name w:val="ListLabel 4"/>
    <w:qFormat/>
    <w:rPr>
      <w:rFonts w:cs="Courier New"/>
    </w:rPr>
  </w:style>
  <w:style w:type="character" w:customStyle="1" w:styleId="ListLabel5">
    <w:name w:val="ListLabel 5"/>
    <w:qFormat/>
    <w:rPr>
      <w:rFonts w:cs="Courier New"/>
    </w:rPr>
  </w:style>
  <w:style w:type="character" w:customStyle="1" w:styleId="ListLabel6">
    <w:name w:val="ListLabel 6"/>
    <w:qFormat/>
    <w:rPr>
      <w:rFonts w:cs="Courier New"/>
    </w:rPr>
  </w:style>
  <w:style w:type="character" w:customStyle="1" w:styleId="ListLabel7">
    <w:name w:val="ListLabel 7"/>
    <w:qFormat/>
    <w:rPr>
      <w:rFonts w:cs="Times New Roman"/>
    </w:rPr>
  </w:style>
  <w:style w:type="character" w:customStyle="1" w:styleId="ListLabel8">
    <w:name w:val="ListLabel 8"/>
    <w:qFormat/>
    <w:rPr>
      <w:b/>
      <w:i w:val="0"/>
      <w:sz w:val="24"/>
      <w:u w:val="none"/>
    </w:rPr>
  </w:style>
  <w:style w:type="character" w:customStyle="1" w:styleId="ListLabel9">
    <w:name w:val="ListLabel 9"/>
    <w:qFormat/>
    <w:rPr>
      <w:rFonts w:cs="Times New Roman"/>
    </w:rPr>
  </w:style>
  <w:style w:type="character" w:customStyle="1" w:styleId="ListLabel10">
    <w:name w:val="ListLabel 10"/>
    <w:qFormat/>
    <w:rPr>
      <w:rFonts w:cs="Times New Roman"/>
    </w:rPr>
  </w:style>
  <w:style w:type="character" w:customStyle="1" w:styleId="ListLabel11">
    <w:name w:val="ListLabel 11"/>
    <w:qFormat/>
    <w:rPr>
      <w:rFonts w:cs="Times New Roman"/>
    </w:rPr>
  </w:style>
  <w:style w:type="character" w:customStyle="1" w:styleId="ListLabel12">
    <w:name w:val="ListLabel 12"/>
    <w:qFormat/>
    <w:rPr>
      <w:rFonts w:cs="Times New Roman"/>
    </w:rPr>
  </w:style>
  <w:style w:type="character" w:customStyle="1" w:styleId="ListLabel13">
    <w:name w:val="ListLabel 13"/>
    <w:qFormat/>
    <w:rPr>
      <w:rFonts w:cs="Times New Roman"/>
    </w:rPr>
  </w:style>
  <w:style w:type="character" w:customStyle="1" w:styleId="ListLabel14">
    <w:name w:val="ListLabel 14"/>
    <w:qFormat/>
    <w:rPr>
      <w:rFonts w:cs="Times New Roman"/>
    </w:rPr>
  </w:style>
  <w:style w:type="character" w:customStyle="1" w:styleId="ListLabel15">
    <w:name w:val="ListLabel 15"/>
    <w:qFormat/>
    <w:rPr>
      <w:rFonts w:cs="Times New Roman"/>
    </w:rPr>
  </w:style>
  <w:style w:type="character" w:customStyle="1" w:styleId="ListLabel16">
    <w:name w:val="ListLabel 16"/>
    <w:qFormat/>
    <w:rPr>
      <w:rFonts w:cs="Times New Roman"/>
    </w:rPr>
  </w:style>
  <w:style w:type="character" w:customStyle="1" w:styleId="ListLabel17">
    <w:name w:val="ListLabel 17"/>
    <w:qFormat/>
    <w:rPr>
      <w:rFonts w:cs="Times New Roman"/>
    </w:rPr>
  </w:style>
  <w:style w:type="character" w:customStyle="1" w:styleId="ListLabel18">
    <w:name w:val="ListLabel 18"/>
    <w:qFormat/>
    <w:rPr>
      <w:rFonts w:cs="Times New Roman"/>
    </w:rPr>
  </w:style>
  <w:style w:type="character" w:customStyle="1" w:styleId="ListLabel19">
    <w:name w:val="ListLabel 19"/>
    <w:qFormat/>
    <w:rPr>
      <w:rFonts w:cs="Times New Roman"/>
    </w:rPr>
  </w:style>
  <w:style w:type="character" w:customStyle="1" w:styleId="ListLabel20">
    <w:name w:val="ListLabel 20"/>
    <w:qFormat/>
    <w:rPr>
      <w:rFonts w:cs="Times New Roman"/>
    </w:rPr>
  </w:style>
  <w:style w:type="character" w:customStyle="1" w:styleId="ListLabel21">
    <w:name w:val="ListLabel 21"/>
    <w:qFormat/>
    <w:rPr>
      <w:rFonts w:cs="Times New Roman"/>
    </w:rPr>
  </w:style>
  <w:style w:type="character" w:customStyle="1" w:styleId="ListLabel22">
    <w:name w:val="ListLabel 22"/>
    <w:qFormat/>
    <w:rPr>
      <w:rFonts w:cs="Times New Roman"/>
    </w:rPr>
  </w:style>
  <w:style w:type="character" w:customStyle="1" w:styleId="ListLabel23">
    <w:name w:val="ListLabel 23"/>
    <w:qFormat/>
    <w:rPr>
      <w:rFonts w:cs="Times New Roman"/>
    </w:rPr>
  </w:style>
  <w:style w:type="character" w:customStyle="1" w:styleId="ListLabel24">
    <w:name w:val="ListLabel 24"/>
    <w:qFormat/>
    <w:rPr>
      <w:rFonts w:cs="Times New Roman"/>
    </w:rPr>
  </w:style>
  <w:style w:type="character" w:customStyle="1" w:styleId="ListLabel25">
    <w:name w:val="ListLabel 25"/>
    <w:qFormat/>
    <w:rPr>
      <w:rFonts w:cs="Times New Roman"/>
    </w:rPr>
  </w:style>
  <w:style w:type="character" w:customStyle="1" w:styleId="ListLabel26">
    <w:name w:val="ListLabel 26"/>
    <w:qFormat/>
    <w:rPr>
      <w:rFonts w:cs="Times New Roman"/>
    </w:rPr>
  </w:style>
  <w:style w:type="character" w:customStyle="1" w:styleId="ListLabel27">
    <w:name w:val="ListLabel 27"/>
    <w:qFormat/>
    <w:rPr>
      <w:rFonts w:cs="Times New Roman"/>
    </w:rPr>
  </w:style>
  <w:style w:type="character" w:customStyle="1" w:styleId="ListLabel28">
    <w:name w:val="ListLabel 28"/>
    <w:qFormat/>
    <w:rPr>
      <w:rFonts w:cs="Times New Roman"/>
    </w:rPr>
  </w:style>
  <w:style w:type="character" w:customStyle="1" w:styleId="ListLabel29">
    <w:name w:val="ListLabel 29"/>
    <w:qFormat/>
    <w:rPr>
      <w:rFonts w:cs="Times New Roman"/>
    </w:rPr>
  </w:style>
  <w:style w:type="character" w:customStyle="1" w:styleId="ListLabel30">
    <w:name w:val="ListLabel 30"/>
    <w:qFormat/>
    <w:rPr>
      <w:rFonts w:cs="Times New Roman"/>
    </w:rPr>
  </w:style>
  <w:style w:type="character" w:customStyle="1" w:styleId="ListLabel31">
    <w:name w:val="ListLabel 31"/>
    <w:qFormat/>
    <w:rPr>
      <w:rFonts w:cs="Times New Roman"/>
    </w:rPr>
  </w:style>
  <w:style w:type="character" w:customStyle="1" w:styleId="ListLabel32">
    <w:name w:val="ListLabel 32"/>
    <w:qFormat/>
    <w:rPr>
      <w:rFonts w:cs="Times New Roman"/>
    </w:rPr>
  </w:style>
  <w:style w:type="character" w:customStyle="1" w:styleId="ListLabel33">
    <w:name w:val="ListLabel 33"/>
    <w:qFormat/>
    <w:rPr>
      <w:sz w:val="20"/>
      <w:szCs w:val="20"/>
    </w:rPr>
  </w:style>
  <w:style w:type="character" w:customStyle="1" w:styleId="ListLabel34">
    <w:name w:val="ListLabel 34"/>
    <w:qFormat/>
    <w:rPr>
      <w:sz w:val="20"/>
      <w:szCs w:val="20"/>
    </w:rPr>
  </w:style>
  <w:style w:type="character" w:customStyle="1" w:styleId="ListLabel35">
    <w:name w:val="ListLabel 35"/>
    <w:qFormat/>
    <w:rPr>
      <w:sz w:val="20"/>
      <w:szCs w:val="20"/>
    </w:rPr>
  </w:style>
  <w:style w:type="character" w:customStyle="1" w:styleId="ListLabel36">
    <w:name w:val="ListLabel 36"/>
    <w:qFormat/>
    <w:rPr>
      <w:sz w:val="20"/>
      <w:szCs w:val="20"/>
    </w:rPr>
  </w:style>
  <w:style w:type="character" w:customStyle="1" w:styleId="ListLabel37">
    <w:name w:val="ListLabel 37"/>
    <w:qFormat/>
    <w:rPr>
      <w:rFonts w:cs="Courier New"/>
    </w:rPr>
  </w:style>
  <w:style w:type="character" w:customStyle="1" w:styleId="ListLabel38">
    <w:name w:val="ListLabel 38"/>
    <w:qFormat/>
    <w:rPr>
      <w:rFonts w:cs="Courier New"/>
    </w:rPr>
  </w:style>
  <w:style w:type="character" w:customStyle="1" w:styleId="ListLabel39">
    <w:name w:val="ListLabel 39"/>
    <w:qFormat/>
    <w:rPr>
      <w:rFonts w:cs="Courier New"/>
    </w:rPr>
  </w:style>
  <w:style w:type="character" w:customStyle="1" w:styleId="ListLabel40">
    <w:name w:val="ListLabel 40"/>
    <w:qFormat/>
    <w:rPr>
      <w:rFonts w:cs="Courier New"/>
    </w:rPr>
  </w:style>
  <w:style w:type="character" w:customStyle="1" w:styleId="ListLabel41">
    <w:name w:val="ListLabel 41"/>
    <w:qFormat/>
    <w:rPr>
      <w:rFonts w:cs="Courier New"/>
    </w:rPr>
  </w:style>
  <w:style w:type="character" w:customStyle="1" w:styleId="ListLabel42">
    <w:name w:val="ListLabel 42"/>
    <w:qFormat/>
    <w:rPr>
      <w:rFonts w:cs="Courier New"/>
    </w:rPr>
  </w:style>
  <w:style w:type="character" w:customStyle="1" w:styleId="ListLabel43">
    <w:name w:val="ListLabel 43"/>
    <w:qFormat/>
    <w:rPr>
      <w:rFonts w:cs="Courier New"/>
    </w:rPr>
  </w:style>
  <w:style w:type="character" w:customStyle="1" w:styleId="ListLabel44">
    <w:name w:val="ListLabel 44"/>
    <w:qFormat/>
    <w:rPr>
      <w:rFonts w:cs="Courier New"/>
    </w:rPr>
  </w:style>
  <w:style w:type="character" w:customStyle="1" w:styleId="ListLabel45">
    <w:name w:val="ListLabel 45"/>
    <w:qFormat/>
    <w:rPr>
      <w:rFonts w:cs="Courier New"/>
    </w:rPr>
  </w:style>
  <w:style w:type="character" w:customStyle="1" w:styleId="ListLabel46">
    <w:name w:val="ListLabel 46"/>
    <w:qFormat/>
    <w:rPr>
      <w:rFonts w:cs="Courier New"/>
    </w:rPr>
  </w:style>
  <w:style w:type="character" w:customStyle="1" w:styleId="ListLabel47">
    <w:name w:val="ListLabel 47"/>
    <w:qFormat/>
    <w:rPr>
      <w:rFonts w:cs="Courier New"/>
    </w:rPr>
  </w:style>
  <w:style w:type="character" w:customStyle="1" w:styleId="ListLabel48">
    <w:name w:val="ListLabel 48"/>
    <w:qFormat/>
    <w:rPr>
      <w:rFonts w:cs="Courier New"/>
    </w:rPr>
  </w:style>
  <w:style w:type="character" w:customStyle="1" w:styleId="ListLabel49">
    <w:name w:val="ListLabel 49"/>
    <w:qFormat/>
    <w:rPr>
      <w:rFonts w:cs="Courier New"/>
    </w:rPr>
  </w:style>
  <w:style w:type="character" w:customStyle="1" w:styleId="ListLabel50">
    <w:name w:val="ListLabel 50"/>
    <w:qFormat/>
    <w:rPr>
      <w:rFonts w:cs="Courier New"/>
    </w:rPr>
  </w:style>
  <w:style w:type="character" w:customStyle="1" w:styleId="ListLabel51">
    <w:name w:val="ListLabel 51"/>
    <w:qFormat/>
    <w:rPr>
      <w:rFonts w:cs="Courier New"/>
    </w:rPr>
  </w:style>
  <w:style w:type="character" w:customStyle="1" w:styleId="ListLabel52">
    <w:name w:val="ListLabel 52"/>
    <w:qFormat/>
    <w:rPr>
      <w:rFonts w:cs="Courier New"/>
    </w:rPr>
  </w:style>
  <w:style w:type="character" w:customStyle="1" w:styleId="ListLabel53">
    <w:name w:val="ListLabel 53"/>
    <w:qFormat/>
    <w:rPr>
      <w:rFonts w:cs="Courier New"/>
    </w:rPr>
  </w:style>
  <w:style w:type="character" w:customStyle="1" w:styleId="ListLabel54">
    <w:name w:val="ListLabel 54"/>
    <w:qFormat/>
    <w:rPr>
      <w:rFonts w:cs="Courier New"/>
    </w:rPr>
  </w:style>
  <w:style w:type="character" w:customStyle="1" w:styleId="ListLabel55">
    <w:name w:val="ListLabel 55"/>
    <w:qFormat/>
    <w:rPr>
      <w:rFonts w:cs="Courier New"/>
    </w:rPr>
  </w:style>
  <w:style w:type="character" w:customStyle="1" w:styleId="ListLabel56">
    <w:name w:val="ListLabel 56"/>
    <w:qFormat/>
    <w:rPr>
      <w:rFonts w:cs="Courier New"/>
    </w:rPr>
  </w:style>
  <w:style w:type="character" w:customStyle="1" w:styleId="ListLabel57">
    <w:name w:val="ListLabel 57"/>
    <w:qFormat/>
    <w:rPr>
      <w:rFonts w:cs="Courier New"/>
    </w:rPr>
  </w:style>
  <w:style w:type="character" w:customStyle="1" w:styleId="ListLabel58">
    <w:name w:val="ListLabel 58"/>
    <w:qFormat/>
    <w:rPr>
      <w:rFonts w:cs="Courier New"/>
    </w:rPr>
  </w:style>
  <w:style w:type="character" w:customStyle="1" w:styleId="ListLabel59">
    <w:name w:val="ListLabel 59"/>
    <w:qFormat/>
    <w:rPr>
      <w:rFonts w:cs="Courier New"/>
    </w:rPr>
  </w:style>
  <w:style w:type="character" w:customStyle="1" w:styleId="ListLabel60">
    <w:name w:val="ListLabel 60"/>
    <w:qFormat/>
    <w:rPr>
      <w:rFonts w:cs="Courier New"/>
    </w:rPr>
  </w:style>
  <w:style w:type="character" w:customStyle="1" w:styleId="ListLabel61">
    <w:name w:val="ListLabel 61"/>
    <w:qFormat/>
    <w:rPr>
      <w:rFonts w:cs="Courier New"/>
    </w:rPr>
  </w:style>
  <w:style w:type="character" w:customStyle="1" w:styleId="ListLabel62">
    <w:name w:val="ListLabel 62"/>
    <w:qFormat/>
    <w:rPr>
      <w:rFonts w:cs="Courier New"/>
    </w:rPr>
  </w:style>
  <w:style w:type="character" w:customStyle="1" w:styleId="ListLabel63">
    <w:name w:val="ListLabel 63"/>
    <w:qFormat/>
    <w:rPr>
      <w:rFonts w:cs="Courier New"/>
    </w:rPr>
  </w:style>
  <w:style w:type="character" w:customStyle="1" w:styleId="ListLabel64">
    <w:name w:val="ListLabel 64"/>
    <w:qFormat/>
    <w:rPr>
      <w:rFonts w:cs="Courier New"/>
    </w:rPr>
  </w:style>
  <w:style w:type="character" w:customStyle="1" w:styleId="ListLabel65">
    <w:name w:val="ListLabel 65"/>
    <w:qFormat/>
    <w:rPr>
      <w:rFonts w:cs="Courier New"/>
    </w:rPr>
  </w:style>
  <w:style w:type="character" w:customStyle="1" w:styleId="ListLabel66">
    <w:name w:val="ListLabel 66"/>
    <w:qFormat/>
    <w:rPr>
      <w:rFonts w:cs="Courier New"/>
    </w:rPr>
  </w:style>
  <w:style w:type="character" w:customStyle="1" w:styleId="ListLabel67">
    <w:name w:val="ListLabel 67"/>
    <w:qFormat/>
    <w:rPr>
      <w:rFonts w:cs="Courier New"/>
    </w:rPr>
  </w:style>
  <w:style w:type="character" w:customStyle="1" w:styleId="ListLabel68">
    <w:name w:val="ListLabel 68"/>
    <w:qFormat/>
    <w:rPr>
      <w:rFonts w:cs="Courier New"/>
    </w:rPr>
  </w:style>
  <w:style w:type="character" w:customStyle="1" w:styleId="ListLabel69">
    <w:name w:val="ListLabel 69"/>
    <w:qFormat/>
    <w:rPr>
      <w:rFonts w:cs="Courier New"/>
    </w:rPr>
  </w:style>
  <w:style w:type="character" w:customStyle="1" w:styleId="ListLabel70">
    <w:name w:val="ListLabel 70"/>
    <w:qFormat/>
    <w:rPr>
      <w:rFonts w:cs="Courier New"/>
    </w:rPr>
  </w:style>
  <w:style w:type="character" w:customStyle="1" w:styleId="ListLabel71">
    <w:name w:val="ListLabel 71"/>
    <w:qFormat/>
    <w:rPr>
      <w:rFonts w:cs="Courier New"/>
    </w:rPr>
  </w:style>
  <w:style w:type="character" w:customStyle="1" w:styleId="ListLabel72">
    <w:name w:val="ListLabel 72"/>
    <w:qFormat/>
    <w:rPr>
      <w:rFonts w:cs="Courier New"/>
    </w:rPr>
  </w:style>
  <w:style w:type="character" w:customStyle="1" w:styleId="ListLabel73">
    <w:name w:val="ListLabel 73"/>
    <w:qFormat/>
    <w:rPr>
      <w:rFonts w:cs="Courier New"/>
    </w:rPr>
  </w:style>
  <w:style w:type="character" w:customStyle="1" w:styleId="ListLabel74">
    <w:name w:val="ListLabel 74"/>
    <w:qFormat/>
    <w:rPr>
      <w:rFonts w:cs="Courier New"/>
    </w:rPr>
  </w:style>
  <w:style w:type="character" w:customStyle="1" w:styleId="ListLabel75">
    <w:name w:val="ListLabel 75"/>
    <w:qFormat/>
    <w:rPr>
      <w:rFonts w:cs="Courier New"/>
    </w:rPr>
  </w:style>
  <w:style w:type="character" w:customStyle="1" w:styleId="ListLabel76">
    <w:name w:val="ListLabel 76"/>
    <w:qFormat/>
    <w:rPr>
      <w:rFonts w:cs="Courier New"/>
    </w:rPr>
  </w:style>
  <w:style w:type="character" w:customStyle="1" w:styleId="ListLabel77">
    <w:name w:val="ListLabel 77"/>
    <w:qFormat/>
    <w:rPr>
      <w:rFonts w:cs="Courier New"/>
    </w:rPr>
  </w:style>
  <w:style w:type="character" w:customStyle="1" w:styleId="ListLabel78">
    <w:name w:val="ListLabel 78"/>
    <w:qFormat/>
    <w:rPr>
      <w:rFonts w:cs="Courier New"/>
    </w:rPr>
  </w:style>
  <w:style w:type="character" w:customStyle="1" w:styleId="af2">
    <w:name w:val="Ссылка указателя"/>
    <w:qFormat/>
  </w:style>
  <w:style w:type="character" w:customStyle="1" w:styleId="ListLabel79">
    <w:name w:val="ListLabel 79"/>
    <w:qFormat/>
    <w:rPr>
      <w:rFonts w:cs="Symbol"/>
      <w:b w:val="0"/>
    </w:rPr>
  </w:style>
  <w:style w:type="character" w:customStyle="1" w:styleId="ListLabel80">
    <w:name w:val="ListLabel 80"/>
    <w:qFormat/>
    <w:rPr>
      <w:rFonts w:cs="Courier New"/>
    </w:rPr>
  </w:style>
  <w:style w:type="character" w:customStyle="1" w:styleId="ListLabel81">
    <w:name w:val="ListLabel 81"/>
    <w:qFormat/>
    <w:rPr>
      <w:rFonts w:cs="Wingdings"/>
    </w:rPr>
  </w:style>
  <w:style w:type="character" w:customStyle="1" w:styleId="ListLabel82">
    <w:name w:val="ListLabel 82"/>
    <w:qFormat/>
    <w:rPr>
      <w:rFonts w:cs="Symbol"/>
    </w:rPr>
  </w:style>
  <w:style w:type="character" w:customStyle="1" w:styleId="ListLabel83">
    <w:name w:val="ListLabel 83"/>
    <w:qFormat/>
    <w:rPr>
      <w:rFonts w:cs="Courier New"/>
    </w:rPr>
  </w:style>
  <w:style w:type="character" w:customStyle="1" w:styleId="ListLabel84">
    <w:name w:val="ListLabel 84"/>
    <w:qFormat/>
    <w:rPr>
      <w:rFonts w:cs="Wingdings"/>
    </w:rPr>
  </w:style>
  <w:style w:type="character" w:customStyle="1" w:styleId="ListLabel85">
    <w:name w:val="ListLabel 85"/>
    <w:qFormat/>
    <w:rPr>
      <w:rFonts w:cs="Symbol"/>
    </w:rPr>
  </w:style>
  <w:style w:type="character" w:customStyle="1" w:styleId="ListLabel86">
    <w:name w:val="ListLabel 86"/>
    <w:qFormat/>
    <w:rPr>
      <w:rFonts w:cs="Courier New"/>
    </w:rPr>
  </w:style>
  <w:style w:type="character" w:customStyle="1" w:styleId="ListLabel87">
    <w:name w:val="ListLabel 87"/>
    <w:qFormat/>
    <w:rPr>
      <w:rFonts w:cs="Wingdings"/>
    </w:rPr>
  </w:style>
  <w:style w:type="character" w:customStyle="1" w:styleId="ListLabel88">
    <w:name w:val="ListLabel 88"/>
    <w:qFormat/>
    <w:rPr>
      <w:rFonts w:cs="Symbol"/>
    </w:rPr>
  </w:style>
  <w:style w:type="character" w:customStyle="1" w:styleId="ListLabel89">
    <w:name w:val="ListLabel 89"/>
    <w:qFormat/>
    <w:rPr>
      <w:rFonts w:cs="Courier New"/>
    </w:rPr>
  </w:style>
  <w:style w:type="character" w:customStyle="1" w:styleId="ListLabel90">
    <w:name w:val="ListLabel 90"/>
    <w:qFormat/>
    <w:rPr>
      <w:rFonts w:cs="Wingdings"/>
    </w:rPr>
  </w:style>
  <w:style w:type="character" w:customStyle="1" w:styleId="ListLabel91">
    <w:name w:val="ListLabel 91"/>
    <w:qFormat/>
    <w:rPr>
      <w:rFonts w:cs="Symbol"/>
    </w:rPr>
  </w:style>
  <w:style w:type="character" w:customStyle="1" w:styleId="ListLabel92">
    <w:name w:val="ListLabel 92"/>
    <w:qFormat/>
    <w:rPr>
      <w:rFonts w:cs="Courier New"/>
    </w:rPr>
  </w:style>
  <w:style w:type="character" w:customStyle="1" w:styleId="ListLabel93">
    <w:name w:val="ListLabel 93"/>
    <w:qFormat/>
    <w:rPr>
      <w:rFonts w:cs="Wingdings"/>
    </w:rPr>
  </w:style>
  <w:style w:type="character" w:customStyle="1" w:styleId="ListLabel94">
    <w:name w:val="ListLabel 94"/>
    <w:qFormat/>
    <w:rPr>
      <w:rFonts w:cs="Symbol"/>
    </w:rPr>
  </w:style>
  <w:style w:type="character" w:customStyle="1" w:styleId="ListLabel95">
    <w:name w:val="ListLabel 95"/>
    <w:qFormat/>
    <w:rPr>
      <w:rFonts w:cs="Courier New"/>
    </w:rPr>
  </w:style>
  <w:style w:type="character" w:customStyle="1" w:styleId="ListLabel96">
    <w:name w:val="ListLabel 96"/>
    <w:qFormat/>
    <w:rPr>
      <w:rFonts w:cs="Wingdings"/>
    </w:rPr>
  </w:style>
  <w:style w:type="character" w:customStyle="1" w:styleId="ListLabel97">
    <w:name w:val="ListLabel 97"/>
    <w:qFormat/>
    <w:rPr>
      <w:rFonts w:cs="Times New Roman"/>
    </w:rPr>
  </w:style>
  <w:style w:type="character" w:customStyle="1" w:styleId="ListLabel98">
    <w:name w:val="ListLabel 98"/>
    <w:qFormat/>
    <w:rPr>
      <w:rFonts w:cs="Times New Roman"/>
    </w:rPr>
  </w:style>
  <w:style w:type="character" w:customStyle="1" w:styleId="ListLabel99">
    <w:name w:val="ListLabel 99"/>
    <w:qFormat/>
    <w:rPr>
      <w:rFonts w:cs="Times New Roman"/>
    </w:rPr>
  </w:style>
  <w:style w:type="character" w:customStyle="1" w:styleId="ListLabel100">
    <w:name w:val="ListLabel 100"/>
    <w:qFormat/>
    <w:rPr>
      <w:rFonts w:cs="Times New Roman"/>
    </w:rPr>
  </w:style>
  <w:style w:type="character" w:customStyle="1" w:styleId="ListLabel101">
    <w:name w:val="ListLabel 101"/>
    <w:qFormat/>
    <w:rPr>
      <w:rFonts w:cs="Times New Roman"/>
    </w:rPr>
  </w:style>
  <w:style w:type="character" w:customStyle="1" w:styleId="ListLabel102">
    <w:name w:val="ListLabel 102"/>
    <w:qFormat/>
    <w:rPr>
      <w:rFonts w:cs="Times New Roman"/>
    </w:rPr>
  </w:style>
  <w:style w:type="character" w:customStyle="1" w:styleId="ListLabel103">
    <w:name w:val="ListLabel 103"/>
    <w:qFormat/>
    <w:rPr>
      <w:rFonts w:cs="Times New Roman"/>
    </w:rPr>
  </w:style>
  <w:style w:type="character" w:customStyle="1" w:styleId="ListLabel104">
    <w:name w:val="ListLabel 104"/>
    <w:qFormat/>
    <w:rPr>
      <w:rFonts w:cs="Times New Roman"/>
    </w:rPr>
  </w:style>
  <w:style w:type="character" w:customStyle="1" w:styleId="ListLabel105">
    <w:name w:val="ListLabel 105"/>
    <w:qFormat/>
    <w:rPr>
      <w:rFonts w:cs="Symbol"/>
      <w:sz w:val="24"/>
      <w:szCs w:val="20"/>
    </w:rPr>
  </w:style>
  <w:style w:type="character" w:customStyle="1" w:styleId="ListLabel106">
    <w:name w:val="ListLabel 106"/>
    <w:qFormat/>
    <w:rPr>
      <w:rFonts w:cs="Symbol"/>
      <w:sz w:val="20"/>
      <w:szCs w:val="20"/>
    </w:rPr>
  </w:style>
  <w:style w:type="character" w:customStyle="1" w:styleId="ListLabel107">
    <w:name w:val="ListLabel 107"/>
    <w:qFormat/>
    <w:rPr>
      <w:rFonts w:cs="Wingdings"/>
    </w:rPr>
  </w:style>
  <w:style w:type="character" w:customStyle="1" w:styleId="ListLabel108">
    <w:name w:val="ListLabel 108"/>
    <w:qFormat/>
    <w:rPr>
      <w:rFonts w:cs="Symbol"/>
    </w:rPr>
  </w:style>
  <w:style w:type="character" w:customStyle="1" w:styleId="ListLabel109">
    <w:name w:val="ListLabel 109"/>
    <w:qFormat/>
    <w:rPr>
      <w:rFonts w:cs="Courier New"/>
    </w:rPr>
  </w:style>
  <w:style w:type="character" w:customStyle="1" w:styleId="ListLabel110">
    <w:name w:val="ListLabel 110"/>
    <w:qFormat/>
    <w:rPr>
      <w:rFonts w:cs="Wingdings"/>
    </w:rPr>
  </w:style>
  <w:style w:type="character" w:customStyle="1" w:styleId="ListLabel111">
    <w:name w:val="ListLabel 111"/>
    <w:qFormat/>
    <w:rPr>
      <w:rFonts w:cs="Symbol"/>
    </w:rPr>
  </w:style>
  <w:style w:type="character" w:customStyle="1" w:styleId="ListLabel112">
    <w:name w:val="ListLabel 112"/>
    <w:qFormat/>
    <w:rPr>
      <w:rFonts w:cs="Courier New"/>
    </w:rPr>
  </w:style>
  <w:style w:type="character" w:customStyle="1" w:styleId="ListLabel113">
    <w:name w:val="ListLabel 113"/>
    <w:qFormat/>
    <w:rPr>
      <w:rFonts w:cs="Wingdings"/>
    </w:rPr>
  </w:style>
  <w:style w:type="character" w:customStyle="1" w:styleId="ListLabel114">
    <w:name w:val="ListLabel 114"/>
    <w:qFormat/>
    <w:rPr>
      <w:rFonts w:cs="Symbol"/>
    </w:rPr>
  </w:style>
  <w:style w:type="character" w:customStyle="1" w:styleId="ListLabel115">
    <w:name w:val="ListLabel 115"/>
    <w:qFormat/>
    <w:rPr>
      <w:rFonts w:cs="Courier New"/>
    </w:rPr>
  </w:style>
  <w:style w:type="character" w:customStyle="1" w:styleId="ListLabel116">
    <w:name w:val="ListLabel 116"/>
    <w:qFormat/>
    <w:rPr>
      <w:rFonts w:cs="Wingdings"/>
    </w:rPr>
  </w:style>
  <w:style w:type="character" w:customStyle="1" w:styleId="ListLabel117">
    <w:name w:val="ListLabel 117"/>
    <w:qFormat/>
    <w:rPr>
      <w:rFonts w:cs="Symbol"/>
    </w:rPr>
  </w:style>
  <w:style w:type="character" w:customStyle="1" w:styleId="ListLabel118">
    <w:name w:val="ListLabel 118"/>
    <w:qFormat/>
    <w:rPr>
      <w:rFonts w:cs="Courier New"/>
    </w:rPr>
  </w:style>
  <w:style w:type="character" w:customStyle="1" w:styleId="ListLabel119">
    <w:name w:val="ListLabel 119"/>
    <w:qFormat/>
    <w:rPr>
      <w:rFonts w:cs="Wingdings"/>
    </w:rPr>
  </w:style>
  <w:style w:type="character" w:customStyle="1" w:styleId="ListLabel120">
    <w:name w:val="ListLabel 120"/>
    <w:qFormat/>
    <w:rPr>
      <w:rFonts w:cs="Symbol"/>
    </w:rPr>
  </w:style>
  <w:style w:type="character" w:customStyle="1" w:styleId="ListLabel121">
    <w:name w:val="ListLabel 121"/>
    <w:qFormat/>
    <w:rPr>
      <w:rFonts w:cs="Courier New"/>
    </w:rPr>
  </w:style>
  <w:style w:type="character" w:customStyle="1" w:styleId="ListLabel122">
    <w:name w:val="ListLabel 122"/>
    <w:qFormat/>
    <w:rPr>
      <w:rFonts w:cs="Wingdings"/>
    </w:rPr>
  </w:style>
  <w:style w:type="character" w:customStyle="1" w:styleId="ListLabel123">
    <w:name w:val="ListLabel 123"/>
    <w:qFormat/>
    <w:rPr>
      <w:rFonts w:cs="Symbol"/>
      <w:b/>
    </w:rPr>
  </w:style>
  <w:style w:type="character" w:customStyle="1" w:styleId="ListLabel124">
    <w:name w:val="ListLabel 124"/>
    <w:qFormat/>
    <w:rPr>
      <w:rFonts w:cs="Courier New"/>
    </w:rPr>
  </w:style>
  <w:style w:type="character" w:customStyle="1" w:styleId="ListLabel125">
    <w:name w:val="ListLabel 125"/>
    <w:qFormat/>
    <w:rPr>
      <w:rFonts w:cs="Wingdings"/>
    </w:rPr>
  </w:style>
  <w:style w:type="character" w:customStyle="1" w:styleId="ListLabel126">
    <w:name w:val="ListLabel 126"/>
    <w:qFormat/>
    <w:rPr>
      <w:rFonts w:cs="Symbol"/>
    </w:rPr>
  </w:style>
  <w:style w:type="character" w:customStyle="1" w:styleId="ListLabel127">
    <w:name w:val="ListLabel 127"/>
    <w:qFormat/>
    <w:rPr>
      <w:rFonts w:cs="Courier New"/>
    </w:rPr>
  </w:style>
  <w:style w:type="character" w:customStyle="1" w:styleId="ListLabel128">
    <w:name w:val="ListLabel 128"/>
    <w:qFormat/>
    <w:rPr>
      <w:rFonts w:cs="Wingdings"/>
    </w:rPr>
  </w:style>
  <w:style w:type="character" w:customStyle="1" w:styleId="ListLabel129">
    <w:name w:val="ListLabel 129"/>
    <w:qFormat/>
    <w:rPr>
      <w:rFonts w:cs="Symbol"/>
    </w:rPr>
  </w:style>
  <w:style w:type="character" w:customStyle="1" w:styleId="ListLabel130">
    <w:name w:val="ListLabel 130"/>
    <w:qFormat/>
    <w:rPr>
      <w:rFonts w:cs="Courier New"/>
    </w:rPr>
  </w:style>
  <w:style w:type="character" w:customStyle="1" w:styleId="ListLabel131">
    <w:name w:val="ListLabel 131"/>
    <w:qFormat/>
    <w:rPr>
      <w:rFonts w:cs="Wingdings"/>
    </w:rPr>
  </w:style>
  <w:style w:type="character" w:customStyle="1" w:styleId="ListLabel132">
    <w:name w:val="ListLabel 132"/>
    <w:qFormat/>
    <w:rPr>
      <w:rFonts w:cs="Symbol"/>
    </w:rPr>
  </w:style>
  <w:style w:type="character" w:customStyle="1" w:styleId="ListLabel133">
    <w:name w:val="ListLabel 133"/>
    <w:qFormat/>
    <w:rPr>
      <w:rFonts w:cs="Courier New"/>
    </w:rPr>
  </w:style>
  <w:style w:type="character" w:customStyle="1" w:styleId="ListLabel134">
    <w:name w:val="ListLabel 134"/>
    <w:qFormat/>
    <w:rPr>
      <w:rFonts w:cs="Wingdings"/>
    </w:rPr>
  </w:style>
  <w:style w:type="character" w:customStyle="1" w:styleId="ListLabel135">
    <w:name w:val="ListLabel 135"/>
    <w:qFormat/>
    <w:rPr>
      <w:rFonts w:cs="Symbol"/>
    </w:rPr>
  </w:style>
  <w:style w:type="character" w:customStyle="1" w:styleId="ListLabel136">
    <w:name w:val="ListLabel 136"/>
    <w:qFormat/>
    <w:rPr>
      <w:rFonts w:cs="Courier New"/>
    </w:rPr>
  </w:style>
  <w:style w:type="character" w:customStyle="1" w:styleId="ListLabel137">
    <w:name w:val="ListLabel 137"/>
    <w:qFormat/>
    <w:rPr>
      <w:rFonts w:cs="Wingdings"/>
    </w:rPr>
  </w:style>
  <w:style w:type="character" w:customStyle="1" w:styleId="ListLabel138">
    <w:name w:val="ListLabel 138"/>
    <w:qFormat/>
    <w:rPr>
      <w:rFonts w:cs="Symbol"/>
    </w:rPr>
  </w:style>
  <w:style w:type="character" w:customStyle="1" w:styleId="ListLabel139">
    <w:name w:val="ListLabel 139"/>
    <w:qFormat/>
    <w:rPr>
      <w:rFonts w:cs="Courier New"/>
    </w:rPr>
  </w:style>
  <w:style w:type="character" w:customStyle="1" w:styleId="ListLabel140">
    <w:name w:val="ListLabel 140"/>
    <w:qFormat/>
    <w:rPr>
      <w:rFonts w:cs="Wingdings"/>
    </w:rPr>
  </w:style>
  <w:style w:type="character" w:customStyle="1" w:styleId="ListLabel141">
    <w:name w:val="ListLabel 141"/>
    <w:qFormat/>
    <w:rPr>
      <w:rFonts w:cs="Symbol"/>
    </w:rPr>
  </w:style>
  <w:style w:type="character" w:customStyle="1" w:styleId="ListLabel142">
    <w:name w:val="ListLabel 142"/>
    <w:qFormat/>
    <w:rPr>
      <w:rFonts w:cs="Courier New"/>
    </w:rPr>
  </w:style>
  <w:style w:type="character" w:customStyle="1" w:styleId="ListLabel143">
    <w:name w:val="ListLabel 143"/>
    <w:qFormat/>
    <w:rPr>
      <w:rFonts w:cs="Wingdings"/>
    </w:rPr>
  </w:style>
  <w:style w:type="character" w:customStyle="1" w:styleId="ListLabel144">
    <w:name w:val="ListLabel 144"/>
    <w:qFormat/>
    <w:rPr>
      <w:rFonts w:cs="Symbol"/>
    </w:rPr>
  </w:style>
  <w:style w:type="character" w:customStyle="1" w:styleId="ListLabel145">
    <w:name w:val="ListLabel 145"/>
    <w:qFormat/>
    <w:rPr>
      <w:rFonts w:cs="Courier New"/>
    </w:rPr>
  </w:style>
  <w:style w:type="character" w:customStyle="1" w:styleId="ListLabel146">
    <w:name w:val="ListLabel 146"/>
    <w:qFormat/>
    <w:rPr>
      <w:rFonts w:cs="Wingdings"/>
    </w:rPr>
  </w:style>
  <w:style w:type="character" w:customStyle="1" w:styleId="ListLabel147">
    <w:name w:val="ListLabel 147"/>
    <w:qFormat/>
    <w:rPr>
      <w:rFonts w:cs="Symbol"/>
    </w:rPr>
  </w:style>
  <w:style w:type="character" w:customStyle="1" w:styleId="ListLabel148">
    <w:name w:val="ListLabel 148"/>
    <w:qFormat/>
    <w:rPr>
      <w:rFonts w:cs="Courier New"/>
    </w:rPr>
  </w:style>
  <w:style w:type="character" w:customStyle="1" w:styleId="ListLabel149">
    <w:name w:val="ListLabel 149"/>
    <w:qFormat/>
    <w:rPr>
      <w:rFonts w:cs="Wingdings"/>
    </w:rPr>
  </w:style>
  <w:style w:type="character" w:customStyle="1" w:styleId="ListLabel150">
    <w:name w:val="ListLabel 150"/>
    <w:qFormat/>
    <w:rPr>
      <w:rFonts w:cs="Symbol"/>
    </w:rPr>
  </w:style>
  <w:style w:type="character" w:customStyle="1" w:styleId="ListLabel151">
    <w:name w:val="ListLabel 151"/>
    <w:qFormat/>
    <w:rPr>
      <w:rFonts w:cs="Courier New"/>
    </w:rPr>
  </w:style>
  <w:style w:type="character" w:customStyle="1" w:styleId="ListLabel152">
    <w:name w:val="ListLabel 152"/>
    <w:qFormat/>
    <w:rPr>
      <w:rFonts w:cs="Wingdings"/>
    </w:rPr>
  </w:style>
  <w:style w:type="character" w:customStyle="1" w:styleId="ListLabel153">
    <w:name w:val="ListLabel 153"/>
    <w:qFormat/>
    <w:rPr>
      <w:rFonts w:cs="Symbol"/>
    </w:rPr>
  </w:style>
  <w:style w:type="character" w:customStyle="1" w:styleId="ListLabel154">
    <w:name w:val="ListLabel 154"/>
    <w:qFormat/>
    <w:rPr>
      <w:rFonts w:cs="Courier New"/>
    </w:rPr>
  </w:style>
  <w:style w:type="character" w:customStyle="1" w:styleId="ListLabel155">
    <w:name w:val="ListLabel 155"/>
    <w:qFormat/>
    <w:rPr>
      <w:rFonts w:cs="Wingdings"/>
    </w:rPr>
  </w:style>
  <w:style w:type="character" w:customStyle="1" w:styleId="ListLabel156">
    <w:name w:val="ListLabel 156"/>
    <w:qFormat/>
    <w:rPr>
      <w:rFonts w:cs="Symbol"/>
    </w:rPr>
  </w:style>
  <w:style w:type="character" w:customStyle="1" w:styleId="ListLabel157">
    <w:name w:val="ListLabel 157"/>
    <w:qFormat/>
    <w:rPr>
      <w:rFonts w:cs="Courier New"/>
    </w:rPr>
  </w:style>
  <w:style w:type="character" w:customStyle="1" w:styleId="ListLabel158">
    <w:name w:val="ListLabel 158"/>
    <w:qFormat/>
    <w:rPr>
      <w:rFonts w:cs="Wingdings"/>
    </w:rPr>
  </w:style>
  <w:style w:type="character" w:customStyle="1" w:styleId="ListLabel159">
    <w:name w:val="ListLabel 159"/>
    <w:qFormat/>
    <w:rPr>
      <w:rFonts w:cs="Symbol"/>
    </w:rPr>
  </w:style>
  <w:style w:type="character" w:customStyle="1" w:styleId="ListLabel160">
    <w:name w:val="ListLabel 160"/>
    <w:qFormat/>
    <w:rPr>
      <w:rFonts w:cs="Courier New"/>
    </w:rPr>
  </w:style>
  <w:style w:type="character" w:customStyle="1" w:styleId="ListLabel161">
    <w:name w:val="ListLabel 161"/>
    <w:qFormat/>
    <w:rPr>
      <w:rFonts w:cs="Wingdings"/>
    </w:rPr>
  </w:style>
  <w:style w:type="character" w:customStyle="1" w:styleId="ListLabel162">
    <w:name w:val="ListLabel 162"/>
    <w:qFormat/>
    <w:rPr>
      <w:rFonts w:cs="Symbol"/>
    </w:rPr>
  </w:style>
  <w:style w:type="character" w:customStyle="1" w:styleId="ListLabel163">
    <w:name w:val="ListLabel 163"/>
    <w:qFormat/>
    <w:rPr>
      <w:rFonts w:cs="Courier New"/>
    </w:rPr>
  </w:style>
  <w:style w:type="character" w:customStyle="1" w:styleId="ListLabel164">
    <w:name w:val="ListLabel 164"/>
    <w:qFormat/>
    <w:rPr>
      <w:rFonts w:cs="Wingdings"/>
    </w:rPr>
  </w:style>
  <w:style w:type="character" w:customStyle="1" w:styleId="ListLabel165">
    <w:name w:val="ListLabel 165"/>
    <w:qFormat/>
    <w:rPr>
      <w:rFonts w:cs="Symbol"/>
    </w:rPr>
  </w:style>
  <w:style w:type="character" w:customStyle="1" w:styleId="ListLabel166">
    <w:name w:val="ListLabel 166"/>
    <w:qFormat/>
    <w:rPr>
      <w:rFonts w:cs="Courier New"/>
    </w:rPr>
  </w:style>
  <w:style w:type="character" w:customStyle="1" w:styleId="ListLabel167">
    <w:name w:val="ListLabel 167"/>
    <w:qFormat/>
    <w:rPr>
      <w:rFonts w:cs="Wingdings"/>
    </w:rPr>
  </w:style>
  <w:style w:type="character" w:customStyle="1" w:styleId="ListLabel168">
    <w:name w:val="ListLabel 168"/>
    <w:qFormat/>
    <w:rPr>
      <w:rFonts w:cs="Symbol"/>
    </w:rPr>
  </w:style>
  <w:style w:type="character" w:customStyle="1" w:styleId="ListLabel169">
    <w:name w:val="ListLabel 169"/>
    <w:qFormat/>
    <w:rPr>
      <w:rFonts w:cs="Courier New"/>
    </w:rPr>
  </w:style>
  <w:style w:type="character" w:customStyle="1" w:styleId="ListLabel170">
    <w:name w:val="ListLabel 170"/>
    <w:qFormat/>
    <w:rPr>
      <w:rFonts w:cs="Wingdings"/>
    </w:rPr>
  </w:style>
  <w:style w:type="character" w:customStyle="1" w:styleId="ListLabel171">
    <w:name w:val="ListLabel 171"/>
    <w:qFormat/>
    <w:rPr>
      <w:rFonts w:cs="Symbol"/>
    </w:rPr>
  </w:style>
  <w:style w:type="character" w:customStyle="1" w:styleId="ListLabel172">
    <w:name w:val="ListLabel 172"/>
    <w:qFormat/>
    <w:rPr>
      <w:rFonts w:cs="Courier New"/>
    </w:rPr>
  </w:style>
  <w:style w:type="character" w:customStyle="1" w:styleId="ListLabel173">
    <w:name w:val="ListLabel 173"/>
    <w:qFormat/>
    <w:rPr>
      <w:rFonts w:cs="Wingdings"/>
    </w:rPr>
  </w:style>
  <w:style w:type="character" w:customStyle="1" w:styleId="ListLabel174">
    <w:name w:val="ListLabel 174"/>
    <w:qFormat/>
    <w:rPr>
      <w:rFonts w:cs="Symbol"/>
    </w:rPr>
  </w:style>
  <w:style w:type="character" w:customStyle="1" w:styleId="ListLabel175">
    <w:name w:val="ListLabel 175"/>
    <w:qFormat/>
    <w:rPr>
      <w:rFonts w:cs="Courier New"/>
    </w:rPr>
  </w:style>
  <w:style w:type="character" w:customStyle="1" w:styleId="ListLabel176">
    <w:name w:val="ListLabel 176"/>
    <w:qFormat/>
    <w:rPr>
      <w:rFonts w:cs="Wingdings"/>
    </w:rPr>
  </w:style>
  <w:style w:type="character" w:customStyle="1" w:styleId="ListLabel177">
    <w:name w:val="ListLabel 177"/>
    <w:qFormat/>
    <w:rPr>
      <w:rFonts w:cs="Symbol"/>
    </w:rPr>
  </w:style>
  <w:style w:type="character" w:customStyle="1" w:styleId="ListLabel178">
    <w:name w:val="ListLabel 178"/>
    <w:qFormat/>
    <w:rPr>
      <w:rFonts w:cs="Courier New"/>
    </w:rPr>
  </w:style>
  <w:style w:type="character" w:customStyle="1" w:styleId="ListLabel179">
    <w:name w:val="ListLabel 179"/>
    <w:qFormat/>
    <w:rPr>
      <w:rFonts w:cs="Wingdings"/>
    </w:rPr>
  </w:style>
  <w:style w:type="character" w:customStyle="1" w:styleId="ListLabel180">
    <w:name w:val="ListLabel 180"/>
    <w:qFormat/>
    <w:rPr>
      <w:rFonts w:cs="Symbol"/>
    </w:rPr>
  </w:style>
  <w:style w:type="character" w:customStyle="1" w:styleId="ListLabel181">
    <w:name w:val="ListLabel 181"/>
    <w:qFormat/>
    <w:rPr>
      <w:rFonts w:cs="Courier New"/>
    </w:rPr>
  </w:style>
  <w:style w:type="character" w:customStyle="1" w:styleId="ListLabel182">
    <w:name w:val="ListLabel 182"/>
    <w:qFormat/>
    <w:rPr>
      <w:rFonts w:cs="Wingdings"/>
    </w:rPr>
  </w:style>
  <w:style w:type="character" w:customStyle="1" w:styleId="ListLabel183">
    <w:name w:val="ListLabel 183"/>
    <w:qFormat/>
    <w:rPr>
      <w:rFonts w:cs="Symbol"/>
    </w:rPr>
  </w:style>
  <w:style w:type="character" w:customStyle="1" w:styleId="ListLabel184">
    <w:name w:val="ListLabel 184"/>
    <w:qFormat/>
    <w:rPr>
      <w:rFonts w:cs="Courier New"/>
    </w:rPr>
  </w:style>
  <w:style w:type="character" w:customStyle="1" w:styleId="ListLabel185">
    <w:name w:val="ListLabel 185"/>
    <w:qFormat/>
    <w:rPr>
      <w:rFonts w:cs="Wingdings"/>
    </w:rPr>
  </w:style>
  <w:style w:type="character" w:customStyle="1" w:styleId="ListLabel186">
    <w:name w:val="ListLabel 186"/>
    <w:qFormat/>
    <w:rPr>
      <w:rFonts w:cs="Symbol"/>
    </w:rPr>
  </w:style>
  <w:style w:type="character" w:customStyle="1" w:styleId="ListLabel187">
    <w:name w:val="ListLabel 187"/>
    <w:qFormat/>
    <w:rPr>
      <w:rFonts w:cs="Courier New"/>
    </w:rPr>
  </w:style>
  <w:style w:type="character" w:customStyle="1" w:styleId="ListLabel188">
    <w:name w:val="ListLabel 188"/>
    <w:qFormat/>
    <w:rPr>
      <w:rFonts w:cs="Wingdings"/>
    </w:rPr>
  </w:style>
  <w:style w:type="character" w:customStyle="1" w:styleId="ListLabel189">
    <w:name w:val="ListLabel 189"/>
    <w:qFormat/>
    <w:rPr>
      <w:rFonts w:cs="Symbol"/>
    </w:rPr>
  </w:style>
  <w:style w:type="character" w:customStyle="1" w:styleId="ListLabel190">
    <w:name w:val="ListLabel 190"/>
    <w:qFormat/>
    <w:rPr>
      <w:rFonts w:cs="Courier New"/>
    </w:rPr>
  </w:style>
  <w:style w:type="character" w:customStyle="1" w:styleId="ListLabel191">
    <w:name w:val="ListLabel 191"/>
    <w:qFormat/>
    <w:rPr>
      <w:rFonts w:cs="Wingdings"/>
    </w:rPr>
  </w:style>
  <w:style w:type="character" w:customStyle="1" w:styleId="ListLabel192">
    <w:name w:val="ListLabel 192"/>
    <w:qFormat/>
    <w:rPr>
      <w:rFonts w:cs="Symbol"/>
    </w:rPr>
  </w:style>
  <w:style w:type="character" w:customStyle="1" w:styleId="ListLabel193">
    <w:name w:val="ListLabel 193"/>
    <w:qFormat/>
    <w:rPr>
      <w:rFonts w:cs="Courier New"/>
    </w:rPr>
  </w:style>
  <w:style w:type="character" w:customStyle="1" w:styleId="ListLabel194">
    <w:name w:val="ListLabel 194"/>
    <w:qFormat/>
    <w:rPr>
      <w:rFonts w:cs="Wingdings"/>
    </w:rPr>
  </w:style>
  <w:style w:type="character" w:customStyle="1" w:styleId="ListLabel195">
    <w:name w:val="ListLabel 195"/>
    <w:qFormat/>
    <w:rPr>
      <w:rFonts w:cs="Symbol"/>
    </w:rPr>
  </w:style>
  <w:style w:type="character" w:customStyle="1" w:styleId="ListLabel196">
    <w:name w:val="ListLabel 196"/>
    <w:qFormat/>
    <w:rPr>
      <w:rFonts w:cs="Courier New"/>
    </w:rPr>
  </w:style>
  <w:style w:type="character" w:customStyle="1" w:styleId="ListLabel197">
    <w:name w:val="ListLabel 197"/>
    <w:qFormat/>
    <w:rPr>
      <w:rFonts w:cs="Wingdings"/>
    </w:rPr>
  </w:style>
  <w:style w:type="character" w:customStyle="1" w:styleId="ListLabel198">
    <w:name w:val="ListLabel 198"/>
    <w:qFormat/>
    <w:rPr>
      <w:rFonts w:cs="Symbol"/>
    </w:rPr>
  </w:style>
  <w:style w:type="character" w:customStyle="1" w:styleId="ListLabel199">
    <w:name w:val="ListLabel 199"/>
    <w:qFormat/>
    <w:rPr>
      <w:rFonts w:cs="Courier New"/>
    </w:rPr>
  </w:style>
  <w:style w:type="character" w:customStyle="1" w:styleId="ListLabel200">
    <w:name w:val="ListLabel 200"/>
    <w:qFormat/>
    <w:rPr>
      <w:rFonts w:cs="Wingdings"/>
    </w:rPr>
  </w:style>
  <w:style w:type="character" w:customStyle="1" w:styleId="ListLabel201">
    <w:name w:val="ListLabel 201"/>
    <w:qFormat/>
    <w:rPr>
      <w:rFonts w:cs="Symbol"/>
    </w:rPr>
  </w:style>
  <w:style w:type="character" w:customStyle="1" w:styleId="ListLabel202">
    <w:name w:val="ListLabel 202"/>
    <w:qFormat/>
    <w:rPr>
      <w:rFonts w:cs="Courier New"/>
    </w:rPr>
  </w:style>
  <w:style w:type="character" w:customStyle="1" w:styleId="ListLabel203">
    <w:name w:val="ListLabel 203"/>
    <w:qFormat/>
    <w:rPr>
      <w:rFonts w:cs="Wingdings"/>
    </w:rPr>
  </w:style>
  <w:style w:type="character" w:customStyle="1" w:styleId="ListLabel204">
    <w:name w:val="ListLabel 204"/>
    <w:qFormat/>
    <w:rPr>
      <w:rFonts w:cs="Symbol"/>
      <w:b/>
    </w:rPr>
  </w:style>
  <w:style w:type="character" w:customStyle="1" w:styleId="ListLabel205">
    <w:name w:val="ListLabel 205"/>
    <w:qFormat/>
    <w:rPr>
      <w:rFonts w:cs="Courier New"/>
    </w:rPr>
  </w:style>
  <w:style w:type="character" w:customStyle="1" w:styleId="ListLabel206">
    <w:name w:val="ListLabel 206"/>
    <w:qFormat/>
    <w:rPr>
      <w:rFonts w:cs="Wingdings"/>
    </w:rPr>
  </w:style>
  <w:style w:type="character" w:customStyle="1" w:styleId="ListLabel207">
    <w:name w:val="ListLabel 207"/>
    <w:qFormat/>
    <w:rPr>
      <w:rFonts w:cs="Symbol"/>
    </w:rPr>
  </w:style>
  <w:style w:type="character" w:customStyle="1" w:styleId="ListLabel208">
    <w:name w:val="ListLabel 208"/>
    <w:qFormat/>
    <w:rPr>
      <w:rFonts w:cs="Courier New"/>
    </w:rPr>
  </w:style>
  <w:style w:type="character" w:customStyle="1" w:styleId="ListLabel209">
    <w:name w:val="ListLabel 209"/>
    <w:qFormat/>
    <w:rPr>
      <w:rFonts w:cs="Wingdings"/>
    </w:rPr>
  </w:style>
  <w:style w:type="character" w:customStyle="1" w:styleId="ListLabel210">
    <w:name w:val="ListLabel 210"/>
    <w:qFormat/>
    <w:rPr>
      <w:rFonts w:cs="Symbol"/>
    </w:rPr>
  </w:style>
  <w:style w:type="character" w:customStyle="1" w:styleId="ListLabel211">
    <w:name w:val="ListLabel 211"/>
    <w:qFormat/>
    <w:rPr>
      <w:rFonts w:cs="Courier New"/>
    </w:rPr>
  </w:style>
  <w:style w:type="character" w:customStyle="1" w:styleId="ListLabel212">
    <w:name w:val="ListLabel 212"/>
    <w:qFormat/>
    <w:rPr>
      <w:rFonts w:cs="Wingdings"/>
    </w:rPr>
  </w:style>
  <w:style w:type="character" w:customStyle="1" w:styleId="ListLabel213">
    <w:name w:val="ListLabel 213"/>
    <w:qFormat/>
    <w:rPr>
      <w:rFonts w:cs="Symbol"/>
    </w:rPr>
  </w:style>
  <w:style w:type="character" w:customStyle="1" w:styleId="ListLabel214">
    <w:name w:val="ListLabel 214"/>
    <w:qFormat/>
    <w:rPr>
      <w:rFonts w:cs="Courier New"/>
    </w:rPr>
  </w:style>
  <w:style w:type="character" w:customStyle="1" w:styleId="ListLabel215">
    <w:name w:val="ListLabel 215"/>
    <w:qFormat/>
    <w:rPr>
      <w:rFonts w:cs="Wingdings"/>
    </w:rPr>
  </w:style>
  <w:style w:type="character" w:customStyle="1" w:styleId="ListLabel216">
    <w:name w:val="ListLabel 216"/>
    <w:qFormat/>
    <w:rPr>
      <w:rFonts w:cs="Symbol"/>
    </w:rPr>
  </w:style>
  <w:style w:type="character" w:customStyle="1" w:styleId="ListLabel217">
    <w:name w:val="ListLabel 217"/>
    <w:qFormat/>
    <w:rPr>
      <w:rFonts w:cs="Courier New"/>
    </w:rPr>
  </w:style>
  <w:style w:type="character" w:customStyle="1" w:styleId="ListLabel218">
    <w:name w:val="ListLabel 218"/>
    <w:qFormat/>
    <w:rPr>
      <w:rFonts w:cs="Wingdings"/>
    </w:rPr>
  </w:style>
  <w:style w:type="character" w:customStyle="1" w:styleId="ListLabel219">
    <w:name w:val="ListLabel 219"/>
    <w:qFormat/>
    <w:rPr>
      <w:rFonts w:cs="Symbol"/>
    </w:rPr>
  </w:style>
  <w:style w:type="character" w:customStyle="1" w:styleId="ListLabel220">
    <w:name w:val="ListLabel 220"/>
    <w:qFormat/>
    <w:rPr>
      <w:rFonts w:cs="Courier New"/>
    </w:rPr>
  </w:style>
  <w:style w:type="character" w:customStyle="1" w:styleId="ListLabel221">
    <w:name w:val="ListLabel 221"/>
    <w:qFormat/>
    <w:rPr>
      <w:rFonts w:cs="Wingdings"/>
    </w:rPr>
  </w:style>
  <w:style w:type="character" w:customStyle="1" w:styleId="ListLabel222">
    <w:name w:val="ListLabel 222"/>
    <w:qFormat/>
    <w:rPr>
      <w:rFonts w:cs="Symbol"/>
    </w:rPr>
  </w:style>
  <w:style w:type="character" w:customStyle="1" w:styleId="ListLabel223">
    <w:name w:val="ListLabel 223"/>
    <w:qFormat/>
    <w:rPr>
      <w:rFonts w:cs="Courier New"/>
    </w:rPr>
  </w:style>
  <w:style w:type="character" w:customStyle="1" w:styleId="ListLabel224">
    <w:name w:val="ListLabel 224"/>
    <w:qFormat/>
    <w:rPr>
      <w:rFonts w:cs="Wingdings"/>
    </w:rPr>
  </w:style>
  <w:style w:type="character" w:customStyle="1" w:styleId="ListLabel225">
    <w:name w:val="ListLabel 225"/>
    <w:qFormat/>
    <w:rPr>
      <w:rFonts w:cs="Symbol"/>
    </w:rPr>
  </w:style>
  <w:style w:type="character" w:customStyle="1" w:styleId="ListLabel226">
    <w:name w:val="ListLabel 226"/>
    <w:qFormat/>
    <w:rPr>
      <w:rFonts w:cs="Courier New"/>
    </w:rPr>
  </w:style>
  <w:style w:type="character" w:customStyle="1" w:styleId="ListLabel227">
    <w:name w:val="ListLabel 227"/>
    <w:qFormat/>
    <w:rPr>
      <w:rFonts w:cs="Wingdings"/>
    </w:rPr>
  </w:style>
  <w:style w:type="character" w:customStyle="1" w:styleId="ListLabel228">
    <w:name w:val="ListLabel 228"/>
    <w:qFormat/>
    <w:rPr>
      <w:rFonts w:cs="Symbol"/>
    </w:rPr>
  </w:style>
  <w:style w:type="character" w:customStyle="1" w:styleId="ListLabel229">
    <w:name w:val="ListLabel 229"/>
    <w:qFormat/>
    <w:rPr>
      <w:rFonts w:cs="Courier New"/>
    </w:rPr>
  </w:style>
  <w:style w:type="character" w:customStyle="1" w:styleId="ListLabel230">
    <w:name w:val="ListLabel 230"/>
    <w:qFormat/>
    <w:rPr>
      <w:rFonts w:cs="Wingdings"/>
    </w:rPr>
  </w:style>
  <w:style w:type="paragraph" w:customStyle="1" w:styleId="af3">
    <w:name w:val="Заголовок"/>
    <w:basedOn w:val="a"/>
    <w:next w:val="af4"/>
    <w:qFormat/>
    <w:pPr>
      <w:keepNext/>
      <w:spacing w:before="240" w:after="120"/>
    </w:pPr>
    <w:rPr>
      <w:rFonts w:ascii="Liberation Sans" w:eastAsia="Microsoft YaHei" w:hAnsi="Liberation Sans" w:cs="Arial"/>
      <w:sz w:val="28"/>
      <w:szCs w:val="28"/>
    </w:rPr>
  </w:style>
  <w:style w:type="paragraph" w:styleId="af4">
    <w:name w:val="Body Text"/>
    <w:basedOn w:val="a"/>
    <w:rsid w:val="00574BC1"/>
    <w:pPr>
      <w:widowControl w:val="0"/>
      <w:shd w:val="clear" w:color="auto" w:fill="FFFFFF"/>
      <w:spacing w:after="60" w:line="323" w:lineRule="exact"/>
    </w:pPr>
    <w:rPr>
      <w:rFonts w:asciiTheme="minorHAnsi" w:hAnsiTheme="minorHAnsi" w:cs="Times New Roman"/>
      <w:spacing w:val="10"/>
      <w:sz w:val="23"/>
      <w:szCs w:val="23"/>
    </w:rPr>
  </w:style>
  <w:style w:type="paragraph" w:styleId="af5">
    <w:name w:val="List"/>
    <w:basedOn w:val="af4"/>
    <w:rPr>
      <w:rFonts w:cs="Arial"/>
    </w:rPr>
  </w:style>
  <w:style w:type="paragraph" w:styleId="af6">
    <w:name w:val="caption"/>
    <w:basedOn w:val="a"/>
    <w:uiPriority w:val="35"/>
    <w:unhideWhenUsed/>
    <w:qFormat/>
    <w:rsid w:val="00F5584A"/>
    <w:pPr>
      <w:spacing w:after="200" w:line="240" w:lineRule="auto"/>
    </w:pPr>
    <w:rPr>
      <w:b/>
      <w:bCs/>
      <w:szCs w:val="18"/>
    </w:rPr>
  </w:style>
  <w:style w:type="paragraph" w:styleId="af7">
    <w:name w:val="index heading"/>
    <w:basedOn w:val="a"/>
    <w:qFormat/>
    <w:pPr>
      <w:suppressLineNumbers/>
    </w:pPr>
    <w:rPr>
      <w:rFonts w:cs="Arial"/>
    </w:rPr>
  </w:style>
  <w:style w:type="paragraph" w:styleId="af8">
    <w:name w:val="Normal (Web)"/>
    <w:basedOn w:val="a"/>
    <w:uiPriority w:val="99"/>
    <w:unhideWhenUsed/>
    <w:qFormat/>
    <w:rsid w:val="00B17ED8"/>
    <w:pPr>
      <w:spacing w:beforeAutospacing="1" w:afterAutospacing="1" w:line="240" w:lineRule="auto"/>
      <w:jc w:val="left"/>
    </w:pPr>
    <w:rPr>
      <w:rFonts w:eastAsia="Times New Roman" w:cs="Times New Roman"/>
      <w:szCs w:val="24"/>
      <w:lang w:eastAsia="ru-RU"/>
    </w:rPr>
  </w:style>
  <w:style w:type="paragraph" w:styleId="af9">
    <w:name w:val="Balloon Text"/>
    <w:basedOn w:val="a"/>
    <w:uiPriority w:val="99"/>
    <w:semiHidden/>
    <w:unhideWhenUsed/>
    <w:qFormat/>
    <w:rsid w:val="00CE52D9"/>
    <w:pPr>
      <w:spacing w:line="240" w:lineRule="auto"/>
    </w:pPr>
    <w:rPr>
      <w:rFonts w:ascii="Tahoma" w:hAnsi="Tahoma" w:cs="Tahoma"/>
      <w:sz w:val="16"/>
      <w:szCs w:val="16"/>
    </w:rPr>
  </w:style>
  <w:style w:type="paragraph" w:styleId="afa">
    <w:name w:val="List Paragraph"/>
    <w:basedOn w:val="a"/>
    <w:uiPriority w:val="34"/>
    <w:qFormat/>
    <w:rsid w:val="0010653C"/>
    <w:pPr>
      <w:ind w:left="720"/>
      <w:contextualSpacing/>
    </w:pPr>
  </w:style>
  <w:style w:type="paragraph" w:customStyle="1" w:styleId="S0">
    <w:name w:val="S_Обычный жирный"/>
    <w:basedOn w:val="a"/>
    <w:qFormat/>
    <w:rsid w:val="0010653C"/>
    <w:pPr>
      <w:spacing w:line="240" w:lineRule="auto"/>
    </w:pPr>
    <w:rPr>
      <w:rFonts w:eastAsia="Times New Roman" w:cs="Times New Roman"/>
      <w:sz w:val="28"/>
      <w:szCs w:val="24"/>
    </w:rPr>
  </w:style>
  <w:style w:type="paragraph" w:customStyle="1" w:styleId="15">
    <w:name w:val="Заголовок1"/>
    <w:basedOn w:val="1"/>
    <w:qFormat/>
    <w:rsid w:val="00591AD3"/>
    <w:pPr>
      <w:numPr>
        <w:numId w:val="0"/>
      </w:numPr>
      <w:ind w:firstLine="709"/>
    </w:pPr>
  </w:style>
  <w:style w:type="paragraph" w:customStyle="1" w:styleId="afb">
    <w:name w:val="название таблицы"/>
    <w:basedOn w:val="a"/>
    <w:qFormat/>
    <w:rsid w:val="0087396B"/>
  </w:style>
  <w:style w:type="paragraph" w:customStyle="1" w:styleId="23">
    <w:name w:val="Основной текст (2)"/>
    <w:basedOn w:val="a"/>
    <w:link w:val="24"/>
    <w:uiPriority w:val="99"/>
    <w:qFormat/>
    <w:rsid w:val="00221396"/>
    <w:pPr>
      <w:widowControl w:val="0"/>
      <w:shd w:val="clear" w:color="auto" w:fill="FFFFFF"/>
      <w:spacing w:before="960" w:after="360" w:line="240" w:lineRule="auto"/>
      <w:ind w:firstLine="0"/>
      <w:jc w:val="left"/>
    </w:pPr>
    <w:rPr>
      <w:rFonts w:asciiTheme="minorHAnsi" w:eastAsia="Times New Roman" w:hAnsiTheme="minorHAnsi"/>
      <w:sz w:val="26"/>
      <w:szCs w:val="26"/>
    </w:rPr>
  </w:style>
  <w:style w:type="paragraph" w:customStyle="1" w:styleId="24">
    <w:name w:val="Заг.2"/>
    <w:basedOn w:val="3"/>
    <w:link w:val="23"/>
    <w:qFormat/>
    <w:rsid w:val="00C339FB"/>
    <w:pPr>
      <w:numPr>
        <w:ilvl w:val="0"/>
        <w:numId w:val="0"/>
      </w:numPr>
      <w:spacing w:before="0" w:line="240" w:lineRule="auto"/>
      <w:ind w:firstLine="709"/>
    </w:pPr>
    <w:rPr>
      <w:rFonts w:cs="Times New Roman"/>
      <w:szCs w:val="24"/>
      <w:lang w:eastAsia="ru-RU"/>
    </w:rPr>
  </w:style>
  <w:style w:type="paragraph" w:customStyle="1" w:styleId="14">
    <w:name w:val="Абзац списка1"/>
    <w:basedOn w:val="a"/>
    <w:link w:val="13"/>
    <w:qFormat/>
    <w:rsid w:val="006D5859"/>
    <w:pPr>
      <w:spacing w:line="240" w:lineRule="auto"/>
      <w:ind w:left="720" w:firstLine="0"/>
      <w:contextualSpacing/>
      <w:jc w:val="left"/>
    </w:pPr>
    <w:rPr>
      <w:rFonts w:eastAsia="Times New Roman" w:cs="Times New Roman"/>
      <w:szCs w:val="24"/>
      <w:lang w:eastAsia="ru-RU"/>
    </w:rPr>
  </w:style>
  <w:style w:type="paragraph" w:customStyle="1" w:styleId="afc">
    <w:name w:val="Обычн"/>
    <w:basedOn w:val="a"/>
    <w:qFormat/>
    <w:rsid w:val="00C00D3F"/>
    <w:pPr>
      <w:spacing w:line="240" w:lineRule="auto"/>
    </w:pPr>
    <w:rPr>
      <w:rFonts w:eastAsia="Times New Roman" w:cs="Times New Roman"/>
      <w:szCs w:val="36"/>
      <w:lang w:eastAsia="ru-RU"/>
    </w:rPr>
  </w:style>
  <w:style w:type="paragraph" w:customStyle="1" w:styleId="font5">
    <w:name w:val="font5"/>
    <w:basedOn w:val="a"/>
    <w:qFormat/>
    <w:rsid w:val="00C80E95"/>
    <w:pPr>
      <w:spacing w:beforeAutospacing="1" w:afterAutospacing="1" w:line="240" w:lineRule="auto"/>
      <w:ind w:firstLine="0"/>
      <w:jc w:val="left"/>
    </w:pPr>
    <w:rPr>
      <w:rFonts w:eastAsia="Times New Roman" w:cs="Times New Roman"/>
      <w:b/>
      <w:bCs/>
      <w:sz w:val="28"/>
      <w:szCs w:val="28"/>
      <w:lang w:eastAsia="ru-RU"/>
    </w:rPr>
  </w:style>
  <w:style w:type="paragraph" w:customStyle="1" w:styleId="xl63">
    <w:name w:val="xl63"/>
    <w:basedOn w:val="a"/>
    <w:qFormat/>
    <w:rsid w:val="00C80E95"/>
    <w:pPr>
      <w:pBdr>
        <w:top w:val="single" w:sz="4" w:space="0" w:color="000000"/>
        <w:left w:val="single" w:sz="4" w:space="0" w:color="000000"/>
        <w:bottom w:val="single" w:sz="4" w:space="0" w:color="000000"/>
        <w:right w:val="single" w:sz="4" w:space="0" w:color="000000"/>
      </w:pBdr>
      <w:spacing w:beforeAutospacing="1" w:afterAutospacing="1" w:line="240" w:lineRule="auto"/>
      <w:ind w:firstLine="0"/>
      <w:jc w:val="center"/>
    </w:pPr>
    <w:rPr>
      <w:rFonts w:eastAsia="Times New Roman" w:cs="Times New Roman"/>
      <w:sz w:val="28"/>
      <w:szCs w:val="28"/>
      <w:lang w:eastAsia="ru-RU"/>
    </w:rPr>
  </w:style>
  <w:style w:type="paragraph" w:customStyle="1" w:styleId="xl64">
    <w:name w:val="xl64"/>
    <w:basedOn w:val="a"/>
    <w:qFormat/>
    <w:rsid w:val="00C80E95"/>
    <w:pPr>
      <w:pBdr>
        <w:top w:val="single" w:sz="4" w:space="0" w:color="000000"/>
        <w:left w:val="single" w:sz="4" w:space="0" w:color="000000"/>
        <w:bottom w:val="single" w:sz="4" w:space="0" w:color="000000"/>
        <w:right w:val="single" w:sz="4" w:space="0" w:color="000000"/>
      </w:pBdr>
      <w:spacing w:beforeAutospacing="1" w:afterAutospacing="1" w:line="240" w:lineRule="auto"/>
      <w:ind w:firstLine="0"/>
      <w:jc w:val="center"/>
    </w:pPr>
    <w:rPr>
      <w:rFonts w:eastAsia="Times New Roman" w:cs="Times New Roman"/>
      <w:sz w:val="28"/>
      <w:szCs w:val="28"/>
      <w:lang w:eastAsia="ru-RU"/>
    </w:rPr>
  </w:style>
  <w:style w:type="paragraph" w:customStyle="1" w:styleId="xl65">
    <w:name w:val="xl65"/>
    <w:basedOn w:val="a"/>
    <w:qFormat/>
    <w:rsid w:val="00C80E95"/>
    <w:pPr>
      <w:pBdr>
        <w:top w:val="single" w:sz="4" w:space="0" w:color="000000"/>
        <w:left w:val="single" w:sz="4" w:space="0" w:color="000000"/>
        <w:bottom w:val="single" w:sz="4" w:space="0" w:color="000000"/>
        <w:right w:val="single" w:sz="4" w:space="0" w:color="000000"/>
      </w:pBdr>
      <w:spacing w:beforeAutospacing="1" w:afterAutospacing="1" w:line="240" w:lineRule="auto"/>
      <w:ind w:firstLine="0"/>
      <w:jc w:val="left"/>
    </w:pPr>
    <w:rPr>
      <w:rFonts w:eastAsia="Times New Roman" w:cs="Times New Roman"/>
      <w:sz w:val="28"/>
      <w:szCs w:val="28"/>
      <w:lang w:eastAsia="ru-RU"/>
    </w:rPr>
  </w:style>
  <w:style w:type="paragraph" w:customStyle="1" w:styleId="xl66">
    <w:name w:val="xl66"/>
    <w:basedOn w:val="a"/>
    <w:qFormat/>
    <w:rsid w:val="00C80E95"/>
    <w:pPr>
      <w:pBdr>
        <w:top w:val="single" w:sz="4" w:space="0" w:color="000000"/>
        <w:left w:val="single" w:sz="4" w:space="0" w:color="000000"/>
        <w:bottom w:val="single" w:sz="4" w:space="0" w:color="000000"/>
        <w:right w:val="single" w:sz="4" w:space="0" w:color="000000"/>
      </w:pBdr>
      <w:spacing w:beforeAutospacing="1" w:afterAutospacing="1" w:line="240" w:lineRule="auto"/>
      <w:ind w:firstLine="0"/>
      <w:jc w:val="left"/>
    </w:pPr>
    <w:rPr>
      <w:rFonts w:eastAsia="Times New Roman" w:cs="Times New Roman"/>
      <w:sz w:val="28"/>
      <w:szCs w:val="28"/>
      <w:lang w:eastAsia="ru-RU"/>
    </w:rPr>
  </w:style>
  <w:style w:type="paragraph" w:customStyle="1" w:styleId="xl67">
    <w:name w:val="xl67"/>
    <w:basedOn w:val="a"/>
    <w:qFormat/>
    <w:rsid w:val="00C80E95"/>
    <w:pPr>
      <w:pBdr>
        <w:top w:val="single" w:sz="4" w:space="0" w:color="000000"/>
        <w:left w:val="single" w:sz="4" w:space="0" w:color="000000"/>
        <w:bottom w:val="single" w:sz="4" w:space="0" w:color="000000"/>
        <w:right w:val="single" w:sz="4" w:space="0" w:color="000000"/>
      </w:pBdr>
      <w:spacing w:beforeAutospacing="1" w:afterAutospacing="1" w:line="240" w:lineRule="auto"/>
      <w:ind w:firstLine="0"/>
      <w:jc w:val="left"/>
    </w:pPr>
    <w:rPr>
      <w:rFonts w:eastAsia="Times New Roman" w:cs="Times New Roman"/>
      <w:sz w:val="28"/>
      <w:szCs w:val="28"/>
      <w:lang w:eastAsia="ru-RU"/>
    </w:rPr>
  </w:style>
  <w:style w:type="paragraph" w:customStyle="1" w:styleId="xl68">
    <w:name w:val="xl68"/>
    <w:basedOn w:val="a"/>
    <w:qFormat/>
    <w:rsid w:val="00C80E95"/>
    <w:pPr>
      <w:pBdr>
        <w:top w:val="single" w:sz="4" w:space="0" w:color="000000"/>
        <w:left w:val="single" w:sz="4" w:space="0" w:color="000000"/>
        <w:bottom w:val="single" w:sz="4" w:space="0" w:color="000000"/>
        <w:right w:val="single" w:sz="4" w:space="0" w:color="000000"/>
      </w:pBdr>
      <w:spacing w:beforeAutospacing="1" w:afterAutospacing="1" w:line="240" w:lineRule="auto"/>
      <w:ind w:firstLine="0"/>
      <w:jc w:val="center"/>
      <w:textAlignment w:val="center"/>
    </w:pPr>
    <w:rPr>
      <w:rFonts w:eastAsia="Times New Roman" w:cs="Times New Roman"/>
      <w:b/>
      <w:bCs/>
      <w:sz w:val="28"/>
      <w:szCs w:val="28"/>
      <w:lang w:eastAsia="ru-RU"/>
    </w:rPr>
  </w:style>
  <w:style w:type="paragraph" w:customStyle="1" w:styleId="xl69">
    <w:name w:val="xl69"/>
    <w:basedOn w:val="a"/>
    <w:qFormat/>
    <w:rsid w:val="00C80E95"/>
    <w:pPr>
      <w:pBdr>
        <w:top w:val="single" w:sz="4" w:space="0" w:color="000000"/>
        <w:left w:val="single" w:sz="4" w:space="0" w:color="000000"/>
        <w:bottom w:val="single" w:sz="4" w:space="0" w:color="000000"/>
        <w:right w:val="single" w:sz="4" w:space="0" w:color="000000"/>
      </w:pBdr>
      <w:spacing w:beforeAutospacing="1" w:afterAutospacing="1" w:line="240" w:lineRule="auto"/>
      <w:ind w:firstLine="0"/>
      <w:jc w:val="center"/>
      <w:textAlignment w:val="center"/>
    </w:pPr>
    <w:rPr>
      <w:rFonts w:eastAsia="Times New Roman" w:cs="Times New Roman"/>
      <w:b/>
      <w:bCs/>
      <w:sz w:val="28"/>
      <w:szCs w:val="28"/>
      <w:lang w:eastAsia="ru-RU"/>
    </w:rPr>
  </w:style>
  <w:style w:type="paragraph" w:customStyle="1" w:styleId="xl70">
    <w:name w:val="xl70"/>
    <w:basedOn w:val="a"/>
    <w:qFormat/>
    <w:rsid w:val="00C80E95"/>
    <w:pPr>
      <w:pBdr>
        <w:top w:val="single" w:sz="4" w:space="0" w:color="000000"/>
        <w:left w:val="single" w:sz="4" w:space="0" w:color="000000"/>
        <w:bottom w:val="single" w:sz="4" w:space="0" w:color="000000"/>
        <w:right w:val="single" w:sz="4" w:space="0" w:color="000000"/>
      </w:pBdr>
      <w:spacing w:beforeAutospacing="1" w:afterAutospacing="1" w:line="240" w:lineRule="auto"/>
      <w:ind w:firstLine="0"/>
      <w:jc w:val="center"/>
    </w:pPr>
    <w:rPr>
      <w:rFonts w:eastAsia="Times New Roman" w:cs="Times New Roman"/>
      <w:b/>
      <w:bCs/>
      <w:sz w:val="28"/>
      <w:szCs w:val="28"/>
      <w:lang w:eastAsia="ru-RU"/>
    </w:rPr>
  </w:style>
  <w:style w:type="paragraph" w:customStyle="1" w:styleId="xl71">
    <w:name w:val="xl71"/>
    <w:basedOn w:val="a"/>
    <w:qFormat/>
    <w:rsid w:val="00C80E95"/>
    <w:pPr>
      <w:pBdr>
        <w:top w:val="single" w:sz="4" w:space="0" w:color="000000"/>
        <w:left w:val="single" w:sz="4" w:space="0" w:color="000000"/>
        <w:bottom w:val="single" w:sz="4" w:space="0" w:color="000000"/>
        <w:right w:val="single" w:sz="4" w:space="0" w:color="000000"/>
      </w:pBdr>
      <w:spacing w:beforeAutospacing="1" w:afterAutospacing="1" w:line="240" w:lineRule="auto"/>
      <w:ind w:firstLine="0"/>
      <w:jc w:val="left"/>
    </w:pPr>
    <w:rPr>
      <w:rFonts w:eastAsia="Times New Roman" w:cs="Times New Roman"/>
      <w:b/>
      <w:bCs/>
      <w:sz w:val="28"/>
      <w:szCs w:val="28"/>
      <w:lang w:eastAsia="ru-RU"/>
    </w:rPr>
  </w:style>
  <w:style w:type="paragraph" w:customStyle="1" w:styleId="xl72">
    <w:name w:val="xl72"/>
    <w:basedOn w:val="a"/>
    <w:qFormat/>
    <w:rsid w:val="00C80E95"/>
    <w:pPr>
      <w:pBdr>
        <w:top w:val="single" w:sz="4" w:space="0" w:color="000000"/>
        <w:left w:val="single" w:sz="4" w:space="0" w:color="000000"/>
        <w:bottom w:val="single" w:sz="4" w:space="0" w:color="000000"/>
        <w:right w:val="single" w:sz="4" w:space="0" w:color="000000"/>
      </w:pBdr>
      <w:spacing w:beforeAutospacing="1" w:afterAutospacing="1" w:line="240" w:lineRule="auto"/>
      <w:ind w:firstLine="0"/>
      <w:jc w:val="left"/>
    </w:pPr>
    <w:rPr>
      <w:rFonts w:eastAsia="Times New Roman" w:cs="Times New Roman"/>
      <w:b/>
      <w:bCs/>
      <w:sz w:val="28"/>
      <w:szCs w:val="28"/>
      <w:lang w:eastAsia="ru-RU"/>
    </w:rPr>
  </w:style>
  <w:style w:type="paragraph" w:customStyle="1" w:styleId="xl73">
    <w:name w:val="xl73"/>
    <w:basedOn w:val="a"/>
    <w:qFormat/>
    <w:rsid w:val="00C80E95"/>
    <w:pPr>
      <w:shd w:val="clear" w:color="000000" w:fill="FFFFFF"/>
      <w:spacing w:beforeAutospacing="1" w:afterAutospacing="1" w:line="240" w:lineRule="auto"/>
      <w:ind w:firstLine="0"/>
      <w:jc w:val="left"/>
    </w:pPr>
    <w:rPr>
      <w:rFonts w:eastAsia="Times New Roman" w:cs="Times New Roman"/>
      <w:szCs w:val="24"/>
      <w:lang w:eastAsia="ru-RU"/>
    </w:rPr>
  </w:style>
  <w:style w:type="paragraph" w:customStyle="1" w:styleId="xl74">
    <w:name w:val="xl74"/>
    <w:basedOn w:val="a"/>
    <w:qFormat/>
    <w:rsid w:val="00C80E95"/>
    <w:pPr>
      <w:pBdr>
        <w:top w:val="single" w:sz="4" w:space="0" w:color="000000"/>
        <w:left w:val="single" w:sz="4" w:space="0" w:color="000000"/>
        <w:bottom w:val="single" w:sz="4" w:space="0" w:color="000000"/>
      </w:pBdr>
      <w:spacing w:beforeAutospacing="1" w:afterAutospacing="1" w:line="240" w:lineRule="auto"/>
      <w:ind w:firstLine="0"/>
      <w:jc w:val="center"/>
    </w:pPr>
    <w:rPr>
      <w:rFonts w:eastAsia="Times New Roman" w:cs="Times New Roman"/>
      <w:sz w:val="28"/>
      <w:szCs w:val="28"/>
      <w:lang w:eastAsia="ru-RU"/>
    </w:rPr>
  </w:style>
  <w:style w:type="paragraph" w:customStyle="1" w:styleId="xl75">
    <w:name w:val="xl75"/>
    <w:basedOn w:val="a"/>
    <w:qFormat/>
    <w:rsid w:val="00C80E95"/>
    <w:pPr>
      <w:pBdr>
        <w:top w:val="single" w:sz="4" w:space="0" w:color="000000"/>
        <w:left w:val="single" w:sz="4" w:space="0" w:color="000000"/>
        <w:bottom w:val="single" w:sz="4" w:space="0" w:color="000000"/>
        <w:right w:val="single" w:sz="4" w:space="0" w:color="000000"/>
      </w:pBdr>
      <w:spacing w:beforeAutospacing="1" w:afterAutospacing="1" w:line="240" w:lineRule="auto"/>
      <w:ind w:firstLine="0"/>
      <w:jc w:val="left"/>
    </w:pPr>
    <w:rPr>
      <w:rFonts w:eastAsia="Times New Roman" w:cs="Times New Roman"/>
      <w:color w:val="FF0000"/>
      <w:sz w:val="28"/>
      <w:szCs w:val="28"/>
      <w:lang w:eastAsia="ru-RU"/>
    </w:rPr>
  </w:style>
  <w:style w:type="paragraph" w:customStyle="1" w:styleId="xl76">
    <w:name w:val="xl76"/>
    <w:basedOn w:val="a"/>
    <w:qFormat/>
    <w:rsid w:val="00C80E95"/>
    <w:pPr>
      <w:pBdr>
        <w:top w:val="single" w:sz="4" w:space="0" w:color="000000"/>
        <w:bottom w:val="single" w:sz="4" w:space="0" w:color="000000"/>
        <w:right w:val="single" w:sz="4" w:space="0" w:color="000000"/>
      </w:pBdr>
      <w:spacing w:beforeAutospacing="1" w:afterAutospacing="1" w:line="240" w:lineRule="auto"/>
      <w:ind w:firstLine="0"/>
      <w:jc w:val="center"/>
    </w:pPr>
    <w:rPr>
      <w:rFonts w:eastAsia="Times New Roman" w:cs="Times New Roman"/>
      <w:sz w:val="28"/>
      <w:szCs w:val="28"/>
      <w:lang w:eastAsia="ru-RU"/>
    </w:rPr>
  </w:style>
  <w:style w:type="paragraph" w:customStyle="1" w:styleId="xl77">
    <w:name w:val="xl77"/>
    <w:basedOn w:val="a"/>
    <w:qFormat/>
    <w:rsid w:val="00C80E95"/>
    <w:pPr>
      <w:pBdr>
        <w:top w:val="single" w:sz="4" w:space="0" w:color="000000"/>
        <w:left w:val="single" w:sz="4" w:space="0" w:color="000000"/>
        <w:bottom w:val="single" w:sz="4" w:space="0" w:color="000000"/>
        <w:right w:val="single" w:sz="4" w:space="0" w:color="000000"/>
      </w:pBdr>
      <w:spacing w:beforeAutospacing="1" w:afterAutospacing="1" w:line="240" w:lineRule="auto"/>
      <w:ind w:firstLine="0"/>
      <w:jc w:val="center"/>
    </w:pPr>
    <w:rPr>
      <w:rFonts w:eastAsia="Times New Roman" w:cs="Times New Roman"/>
      <w:sz w:val="28"/>
      <w:szCs w:val="28"/>
      <w:lang w:eastAsia="ru-RU"/>
    </w:rPr>
  </w:style>
  <w:style w:type="paragraph" w:customStyle="1" w:styleId="xl78">
    <w:name w:val="xl78"/>
    <w:basedOn w:val="a"/>
    <w:qFormat/>
    <w:rsid w:val="00C80E95"/>
    <w:pPr>
      <w:pBdr>
        <w:top w:val="single" w:sz="4" w:space="0" w:color="000000"/>
        <w:left w:val="single" w:sz="4" w:space="0" w:color="000000"/>
        <w:bottom w:val="single" w:sz="4" w:space="0" w:color="000000"/>
        <w:right w:val="single" w:sz="4" w:space="0" w:color="000000"/>
      </w:pBdr>
      <w:spacing w:beforeAutospacing="1" w:afterAutospacing="1" w:line="240" w:lineRule="auto"/>
      <w:ind w:firstLine="0"/>
      <w:jc w:val="center"/>
    </w:pPr>
    <w:rPr>
      <w:rFonts w:eastAsia="Times New Roman" w:cs="Times New Roman"/>
      <w:sz w:val="28"/>
      <w:szCs w:val="28"/>
      <w:lang w:eastAsia="ru-RU"/>
    </w:rPr>
  </w:style>
  <w:style w:type="paragraph" w:customStyle="1" w:styleId="xl79">
    <w:name w:val="xl79"/>
    <w:basedOn w:val="a"/>
    <w:qFormat/>
    <w:rsid w:val="00C80E95"/>
    <w:pPr>
      <w:pBdr>
        <w:top w:val="single" w:sz="4" w:space="0" w:color="000000"/>
        <w:left w:val="single" w:sz="4" w:space="0" w:color="000000"/>
        <w:bottom w:val="single" w:sz="4" w:space="0" w:color="000000"/>
        <w:right w:val="single" w:sz="4" w:space="0" w:color="000000"/>
      </w:pBdr>
      <w:spacing w:beforeAutospacing="1" w:afterAutospacing="1" w:line="240" w:lineRule="auto"/>
      <w:ind w:firstLine="0"/>
      <w:jc w:val="left"/>
    </w:pPr>
    <w:rPr>
      <w:rFonts w:eastAsia="Times New Roman" w:cs="Times New Roman"/>
      <w:sz w:val="28"/>
      <w:szCs w:val="28"/>
      <w:lang w:eastAsia="ru-RU"/>
    </w:rPr>
  </w:style>
  <w:style w:type="paragraph" w:customStyle="1" w:styleId="xl80">
    <w:name w:val="xl80"/>
    <w:basedOn w:val="a"/>
    <w:qFormat/>
    <w:rsid w:val="00C80E95"/>
    <w:pPr>
      <w:pBdr>
        <w:top w:val="single" w:sz="4" w:space="0" w:color="000000"/>
        <w:left w:val="single" w:sz="4" w:space="0" w:color="000000"/>
        <w:bottom w:val="single" w:sz="4" w:space="0" w:color="000000"/>
        <w:right w:val="single" w:sz="4" w:space="0" w:color="000000"/>
      </w:pBdr>
      <w:spacing w:beforeAutospacing="1" w:afterAutospacing="1" w:line="240" w:lineRule="auto"/>
      <w:ind w:firstLine="0"/>
      <w:jc w:val="left"/>
    </w:pPr>
    <w:rPr>
      <w:rFonts w:eastAsia="Times New Roman" w:cs="Times New Roman"/>
      <w:sz w:val="28"/>
      <w:szCs w:val="28"/>
      <w:lang w:eastAsia="ru-RU"/>
    </w:rPr>
  </w:style>
  <w:style w:type="paragraph" w:customStyle="1" w:styleId="xl81">
    <w:name w:val="xl81"/>
    <w:basedOn w:val="a"/>
    <w:qFormat/>
    <w:rsid w:val="00C80E95"/>
    <w:pPr>
      <w:pBdr>
        <w:top w:val="single" w:sz="4" w:space="0" w:color="000000"/>
        <w:bottom w:val="single" w:sz="4" w:space="0" w:color="000000"/>
        <w:right w:val="single" w:sz="4" w:space="0" w:color="000000"/>
      </w:pBdr>
      <w:spacing w:beforeAutospacing="1" w:afterAutospacing="1" w:line="240" w:lineRule="auto"/>
      <w:ind w:firstLine="0"/>
      <w:jc w:val="center"/>
    </w:pPr>
    <w:rPr>
      <w:rFonts w:eastAsia="Times New Roman" w:cs="Times New Roman"/>
      <w:sz w:val="28"/>
      <w:szCs w:val="28"/>
      <w:lang w:eastAsia="ru-RU"/>
    </w:rPr>
  </w:style>
  <w:style w:type="paragraph" w:customStyle="1" w:styleId="xl82">
    <w:name w:val="xl82"/>
    <w:basedOn w:val="a"/>
    <w:qFormat/>
    <w:rsid w:val="00C80E95"/>
    <w:pPr>
      <w:pBdr>
        <w:top w:val="single" w:sz="4" w:space="0" w:color="000000"/>
        <w:left w:val="single" w:sz="4" w:space="0" w:color="000000"/>
        <w:bottom w:val="single" w:sz="4" w:space="0" w:color="000000"/>
        <w:right w:val="single" w:sz="4" w:space="0" w:color="000000"/>
      </w:pBdr>
      <w:spacing w:beforeAutospacing="1" w:afterAutospacing="1" w:line="240" w:lineRule="auto"/>
      <w:ind w:firstLine="0"/>
      <w:jc w:val="left"/>
    </w:pPr>
    <w:rPr>
      <w:rFonts w:eastAsia="Times New Roman" w:cs="Times New Roman"/>
      <w:sz w:val="28"/>
      <w:szCs w:val="28"/>
      <w:lang w:eastAsia="ru-RU"/>
    </w:rPr>
  </w:style>
  <w:style w:type="paragraph" w:customStyle="1" w:styleId="xl83">
    <w:name w:val="xl83"/>
    <w:basedOn w:val="a"/>
    <w:qFormat/>
    <w:rsid w:val="00C80E95"/>
    <w:pPr>
      <w:pBdr>
        <w:top w:val="single" w:sz="4" w:space="0" w:color="000000"/>
        <w:left w:val="single" w:sz="4" w:space="0" w:color="000000"/>
        <w:bottom w:val="single" w:sz="4" w:space="0" w:color="000000"/>
      </w:pBdr>
      <w:spacing w:beforeAutospacing="1" w:afterAutospacing="1" w:line="240" w:lineRule="auto"/>
      <w:ind w:firstLine="0"/>
      <w:jc w:val="center"/>
    </w:pPr>
    <w:rPr>
      <w:rFonts w:eastAsia="Times New Roman" w:cs="Times New Roman"/>
      <w:sz w:val="28"/>
      <w:szCs w:val="28"/>
      <w:lang w:eastAsia="ru-RU"/>
    </w:rPr>
  </w:style>
  <w:style w:type="paragraph" w:customStyle="1" w:styleId="xl84">
    <w:name w:val="xl84"/>
    <w:basedOn w:val="a"/>
    <w:qFormat/>
    <w:rsid w:val="00C80E95"/>
    <w:pPr>
      <w:pBdr>
        <w:top w:val="single" w:sz="4" w:space="0" w:color="000000"/>
        <w:bottom w:val="single" w:sz="4" w:space="0" w:color="000000"/>
      </w:pBdr>
      <w:spacing w:beforeAutospacing="1" w:afterAutospacing="1" w:line="240" w:lineRule="auto"/>
      <w:ind w:firstLine="0"/>
      <w:jc w:val="left"/>
    </w:pPr>
    <w:rPr>
      <w:rFonts w:eastAsia="Times New Roman" w:cs="Times New Roman"/>
      <w:sz w:val="28"/>
      <w:szCs w:val="28"/>
      <w:lang w:eastAsia="ru-RU"/>
    </w:rPr>
  </w:style>
  <w:style w:type="paragraph" w:customStyle="1" w:styleId="xl85">
    <w:name w:val="xl85"/>
    <w:basedOn w:val="a"/>
    <w:qFormat/>
    <w:rsid w:val="00C80E95"/>
    <w:pPr>
      <w:pBdr>
        <w:top w:val="single" w:sz="4" w:space="0" w:color="000000"/>
        <w:left w:val="single" w:sz="4" w:space="0" w:color="000000"/>
        <w:bottom w:val="single" w:sz="4" w:space="0" w:color="000000"/>
      </w:pBdr>
      <w:spacing w:beforeAutospacing="1" w:afterAutospacing="1" w:line="240" w:lineRule="auto"/>
      <w:ind w:firstLine="0"/>
      <w:jc w:val="left"/>
    </w:pPr>
    <w:rPr>
      <w:rFonts w:eastAsia="Times New Roman" w:cs="Times New Roman"/>
      <w:sz w:val="28"/>
      <w:szCs w:val="28"/>
      <w:lang w:eastAsia="ru-RU"/>
    </w:rPr>
  </w:style>
  <w:style w:type="paragraph" w:customStyle="1" w:styleId="xl86">
    <w:name w:val="xl86"/>
    <w:basedOn w:val="a"/>
    <w:qFormat/>
    <w:rsid w:val="00C80E95"/>
    <w:pPr>
      <w:pBdr>
        <w:top w:val="single" w:sz="4" w:space="0" w:color="000000"/>
        <w:left w:val="single" w:sz="4" w:space="0" w:color="000000"/>
        <w:bottom w:val="single" w:sz="4" w:space="0" w:color="000000"/>
        <w:right w:val="single" w:sz="4" w:space="0" w:color="000000"/>
      </w:pBdr>
      <w:spacing w:beforeAutospacing="1" w:afterAutospacing="1" w:line="240" w:lineRule="auto"/>
      <w:ind w:firstLine="0"/>
      <w:jc w:val="left"/>
    </w:pPr>
    <w:rPr>
      <w:rFonts w:eastAsia="Times New Roman" w:cs="Times New Roman"/>
      <w:sz w:val="28"/>
      <w:szCs w:val="28"/>
      <w:lang w:eastAsia="ru-RU"/>
    </w:rPr>
  </w:style>
  <w:style w:type="paragraph" w:customStyle="1" w:styleId="xl87">
    <w:name w:val="xl87"/>
    <w:basedOn w:val="a"/>
    <w:qFormat/>
    <w:rsid w:val="00C80E95"/>
    <w:pPr>
      <w:pBdr>
        <w:top w:val="single" w:sz="4" w:space="0" w:color="000000"/>
        <w:left w:val="single" w:sz="4" w:space="0" w:color="000000"/>
        <w:bottom w:val="single" w:sz="4" w:space="0" w:color="000000"/>
        <w:right w:val="single" w:sz="4" w:space="0" w:color="000000"/>
      </w:pBdr>
      <w:spacing w:beforeAutospacing="1" w:afterAutospacing="1" w:line="240" w:lineRule="auto"/>
      <w:ind w:firstLine="0"/>
      <w:jc w:val="left"/>
    </w:pPr>
    <w:rPr>
      <w:rFonts w:eastAsia="Times New Roman" w:cs="Times New Roman"/>
      <w:b/>
      <w:bCs/>
      <w:sz w:val="28"/>
      <w:szCs w:val="28"/>
      <w:lang w:eastAsia="ru-RU"/>
    </w:rPr>
  </w:style>
  <w:style w:type="paragraph" w:customStyle="1" w:styleId="xl88">
    <w:name w:val="xl88"/>
    <w:basedOn w:val="a"/>
    <w:qFormat/>
    <w:rsid w:val="00C80E95"/>
    <w:pPr>
      <w:pBdr>
        <w:top w:val="single" w:sz="4" w:space="0" w:color="000000"/>
        <w:left w:val="single" w:sz="4" w:space="0" w:color="000000"/>
        <w:bottom w:val="single" w:sz="4" w:space="0" w:color="000000"/>
        <w:right w:val="single" w:sz="4" w:space="0" w:color="000000"/>
      </w:pBdr>
      <w:spacing w:beforeAutospacing="1" w:afterAutospacing="1" w:line="240" w:lineRule="auto"/>
      <w:ind w:firstLine="0"/>
      <w:jc w:val="center"/>
      <w:textAlignment w:val="center"/>
    </w:pPr>
    <w:rPr>
      <w:rFonts w:eastAsia="Times New Roman" w:cs="Times New Roman"/>
      <w:sz w:val="28"/>
      <w:szCs w:val="28"/>
      <w:lang w:eastAsia="ru-RU"/>
    </w:rPr>
  </w:style>
  <w:style w:type="paragraph" w:customStyle="1" w:styleId="xl89">
    <w:name w:val="xl89"/>
    <w:basedOn w:val="a"/>
    <w:qFormat/>
    <w:rsid w:val="00C80E95"/>
    <w:pPr>
      <w:pBdr>
        <w:top w:val="single" w:sz="4" w:space="0" w:color="000000"/>
        <w:left w:val="single" w:sz="4" w:space="0" w:color="000000"/>
        <w:bottom w:val="single" w:sz="4" w:space="0" w:color="000000"/>
        <w:right w:val="single" w:sz="4" w:space="0" w:color="000000"/>
      </w:pBdr>
      <w:spacing w:beforeAutospacing="1" w:afterAutospacing="1" w:line="240" w:lineRule="auto"/>
      <w:ind w:firstLine="0"/>
      <w:jc w:val="left"/>
    </w:pPr>
    <w:rPr>
      <w:rFonts w:eastAsia="Times New Roman" w:cs="Times New Roman"/>
      <w:b/>
      <w:bCs/>
      <w:sz w:val="28"/>
      <w:szCs w:val="28"/>
      <w:lang w:eastAsia="ru-RU"/>
    </w:rPr>
  </w:style>
  <w:style w:type="paragraph" w:customStyle="1" w:styleId="xl90">
    <w:name w:val="xl90"/>
    <w:basedOn w:val="a"/>
    <w:qFormat/>
    <w:rsid w:val="00C80E95"/>
    <w:pPr>
      <w:pBdr>
        <w:top w:val="single" w:sz="4" w:space="0" w:color="000000"/>
        <w:bottom w:val="single" w:sz="4" w:space="0" w:color="000000"/>
      </w:pBdr>
      <w:spacing w:beforeAutospacing="1" w:afterAutospacing="1" w:line="240" w:lineRule="auto"/>
      <w:ind w:firstLine="0"/>
      <w:jc w:val="left"/>
    </w:pPr>
    <w:rPr>
      <w:rFonts w:eastAsia="Times New Roman" w:cs="Times New Roman"/>
      <w:szCs w:val="24"/>
      <w:lang w:eastAsia="ru-RU"/>
    </w:rPr>
  </w:style>
  <w:style w:type="paragraph" w:customStyle="1" w:styleId="xl91">
    <w:name w:val="xl91"/>
    <w:basedOn w:val="a"/>
    <w:qFormat/>
    <w:rsid w:val="00C80E95"/>
    <w:pPr>
      <w:pBdr>
        <w:top w:val="single" w:sz="4" w:space="0" w:color="000000"/>
        <w:bottom w:val="single" w:sz="4" w:space="0" w:color="000000"/>
        <w:right w:val="single" w:sz="4" w:space="0" w:color="000000"/>
      </w:pBdr>
      <w:spacing w:beforeAutospacing="1" w:afterAutospacing="1" w:line="240" w:lineRule="auto"/>
      <w:ind w:firstLine="0"/>
      <w:jc w:val="left"/>
    </w:pPr>
    <w:rPr>
      <w:rFonts w:eastAsia="Times New Roman" w:cs="Times New Roman"/>
      <w:szCs w:val="24"/>
      <w:lang w:eastAsia="ru-RU"/>
    </w:rPr>
  </w:style>
  <w:style w:type="paragraph" w:customStyle="1" w:styleId="xl92">
    <w:name w:val="xl92"/>
    <w:basedOn w:val="a"/>
    <w:qFormat/>
    <w:rsid w:val="00C80E95"/>
    <w:pPr>
      <w:pBdr>
        <w:top w:val="single" w:sz="4" w:space="0" w:color="000000"/>
        <w:left w:val="single" w:sz="4" w:space="0" w:color="000000"/>
        <w:bottom w:val="single" w:sz="4" w:space="0" w:color="000000"/>
        <w:right w:val="single" w:sz="4" w:space="0" w:color="000000"/>
      </w:pBdr>
      <w:spacing w:beforeAutospacing="1" w:afterAutospacing="1" w:line="240" w:lineRule="auto"/>
      <w:ind w:firstLine="0"/>
      <w:jc w:val="center"/>
    </w:pPr>
    <w:rPr>
      <w:rFonts w:eastAsia="Times New Roman" w:cs="Times New Roman"/>
      <w:sz w:val="28"/>
      <w:szCs w:val="28"/>
      <w:lang w:eastAsia="ru-RU"/>
    </w:rPr>
  </w:style>
  <w:style w:type="paragraph" w:customStyle="1" w:styleId="xl93">
    <w:name w:val="xl93"/>
    <w:basedOn w:val="a"/>
    <w:qFormat/>
    <w:rsid w:val="00C80E95"/>
    <w:pPr>
      <w:pBdr>
        <w:top w:val="single" w:sz="4" w:space="0" w:color="000000"/>
        <w:left w:val="single" w:sz="4" w:space="0" w:color="000000"/>
        <w:bottom w:val="single" w:sz="4" w:space="0" w:color="000000"/>
      </w:pBdr>
      <w:spacing w:beforeAutospacing="1" w:afterAutospacing="1" w:line="240" w:lineRule="auto"/>
      <w:ind w:firstLine="0"/>
      <w:jc w:val="left"/>
    </w:pPr>
    <w:rPr>
      <w:rFonts w:eastAsia="Times New Roman" w:cs="Times New Roman"/>
      <w:b/>
      <w:bCs/>
      <w:sz w:val="28"/>
      <w:szCs w:val="28"/>
      <w:lang w:eastAsia="ru-RU"/>
    </w:rPr>
  </w:style>
  <w:style w:type="paragraph" w:customStyle="1" w:styleId="xl94">
    <w:name w:val="xl94"/>
    <w:basedOn w:val="a"/>
    <w:qFormat/>
    <w:rsid w:val="00C80E95"/>
    <w:pPr>
      <w:pBdr>
        <w:top w:val="single" w:sz="4" w:space="0" w:color="000000"/>
        <w:left w:val="single" w:sz="4" w:space="0" w:color="000000"/>
        <w:bottom w:val="single" w:sz="4" w:space="0" w:color="000000"/>
      </w:pBdr>
      <w:spacing w:beforeAutospacing="1" w:afterAutospacing="1" w:line="240" w:lineRule="auto"/>
      <w:ind w:firstLine="0"/>
      <w:jc w:val="left"/>
    </w:pPr>
    <w:rPr>
      <w:rFonts w:eastAsia="Times New Roman" w:cs="Times New Roman"/>
      <w:szCs w:val="24"/>
      <w:lang w:eastAsia="ru-RU"/>
    </w:rPr>
  </w:style>
  <w:style w:type="paragraph" w:customStyle="1" w:styleId="xl95">
    <w:name w:val="xl95"/>
    <w:basedOn w:val="a"/>
    <w:qFormat/>
    <w:rsid w:val="00C80E95"/>
    <w:pPr>
      <w:pBdr>
        <w:top w:val="single" w:sz="4" w:space="0" w:color="000000"/>
        <w:left w:val="single" w:sz="4" w:space="0" w:color="000000"/>
        <w:bottom w:val="single" w:sz="4" w:space="0" w:color="000000"/>
      </w:pBdr>
      <w:spacing w:beforeAutospacing="1" w:afterAutospacing="1" w:line="240" w:lineRule="auto"/>
      <w:ind w:firstLine="0"/>
      <w:jc w:val="left"/>
    </w:pPr>
    <w:rPr>
      <w:rFonts w:eastAsia="Times New Roman" w:cs="Times New Roman"/>
      <w:sz w:val="28"/>
      <w:szCs w:val="28"/>
      <w:lang w:eastAsia="ru-RU"/>
    </w:rPr>
  </w:style>
  <w:style w:type="paragraph" w:customStyle="1" w:styleId="xl96">
    <w:name w:val="xl96"/>
    <w:basedOn w:val="a"/>
    <w:qFormat/>
    <w:rsid w:val="00C80E95"/>
    <w:pPr>
      <w:pBdr>
        <w:top w:val="single" w:sz="4" w:space="0" w:color="000000"/>
        <w:left w:val="single" w:sz="4" w:space="0" w:color="000000"/>
        <w:bottom w:val="single" w:sz="4" w:space="0" w:color="000000"/>
        <w:right w:val="single" w:sz="4" w:space="0" w:color="000000"/>
      </w:pBdr>
      <w:spacing w:beforeAutospacing="1" w:afterAutospacing="1" w:line="240" w:lineRule="auto"/>
      <w:ind w:firstLine="0"/>
      <w:jc w:val="center"/>
    </w:pPr>
    <w:rPr>
      <w:rFonts w:eastAsia="Times New Roman" w:cs="Times New Roman"/>
      <w:sz w:val="28"/>
      <w:szCs w:val="28"/>
      <w:lang w:eastAsia="ru-RU"/>
    </w:rPr>
  </w:style>
  <w:style w:type="paragraph" w:customStyle="1" w:styleId="xl97">
    <w:name w:val="xl97"/>
    <w:basedOn w:val="a"/>
    <w:qFormat/>
    <w:rsid w:val="00C80E95"/>
    <w:pPr>
      <w:pBdr>
        <w:top w:val="single" w:sz="4" w:space="0" w:color="000000"/>
        <w:left w:val="single" w:sz="4" w:space="0" w:color="000000"/>
        <w:bottom w:val="single" w:sz="4" w:space="0" w:color="000000"/>
        <w:right w:val="single" w:sz="4" w:space="0" w:color="000000"/>
      </w:pBdr>
      <w:spacing w:beforeAutospacing="1" w:afterAutospacing="1" w:line="240" w:lineRule="auto"/>
      <w:ind w:firstLine="0"/>
      <w:jc w:val="center"/>
    </w:pPr>
    <w:rPr>
      <w:rFonts w:eastAsia="Times New Roman" w:cs="Times New Roman"/>
      <w:b/>
      <w:bCs/>
      <w:sz w:val="28"/>
      <w:szCs w:val="28"/>
      <w:lang w:eastAsia="ru-RU"/>
    </w:rPr>
  </w:style>
  <w:style w:type="paragraph" w:customStyle="1" w:styleId="xl98">
    <w:name w:val="xl98"/>
    <w:basedOn w:val="a"/>
    <w:qFormat/>
    <w:rsid w:val="00C80E95"/>
    <w:pPr>
      <w:pBdr>
        <w:top w:val="single" w:sz="4" w:space="0" w:color="000000"/>
        <w:bottom w:val="single" w:sz="4" w:space="0" w:color="000000"/>
      </w:pBdr>
      <w:spacing w:beforeAutospacing="1" w:afterAutospacing="1" w:line="240" w:lineRule="auto"/>
      <w:ind w:firstLine="0"/>
      <w:jc w:val="center"/>
    </w:pPr>
    <w:rPr>
      <w:rFonts w:eastAsia="Times New Roman" w:cs="Times New Roman"/>
      <w:szCs w:val="24"/>
      <w:lang w:eastAsia="ru-RU"/>
    </w:rPr>
  </w:style>
  <w:style w:type="paragraph" w:customStyle="1" w:styleId="xl99">
    <w:name w:val="xl99"/>
    <w:basedOn w:val="a"/>
    <w:qFormat/>
    <w:rsid w:val="00C80E95"/>
    <w:pPr>
      <w:pBdr>
        <w:top w:val="single" w:sz="4" w:space="0" w:color="000000"/>
        <w:bottom w:val="single" w:sz="4" w:space="0" w:color="000000"/>
        <w:right w:val="single" w:sz="4" w:space="0" w:color="000000"/>
      </w:pBdr>
      <w:spacing w:beforeAutospacing="1" w:afterAutospacing="1" w:line="240" w:lineRule="auto"/>
      <w:ind w:firstLine="0"/>
      <w:jc w:val="center"/>
    </w:pPr>
    <w:rPr>
      <w:rFonts w:eastAsia="Times New Roman" w:cs="Times New Roman"/>
      <w:szCs w:val="24"/>
      <w:lang w:eastAsia="ru-RU"/>
    </w:rPr>
  </w:style>
  <w:style w:type="paragraph" w:customStyle="1" w:styleId="xl100">
    <w:name w:val="xl100"/>
    <w:basedOn w:val="a"/>
    <w:qFormat/>
    <w:rsid w:val="00C80E95"/>
    <w:pPr>
      <w:pBdr>
        <w:top w:val="single" w:sz="4" w:space="0" w:color="000000"/>
        <w:left w:val="single" w:sz="4" w:space="0" w:color="000000"/>
        <w:bottom w:val="single" w:sz="4" w:space="0" w:color="000000"/>
        <w:right w:val="single" w:sz="4" w:space="0" w:color="000000"/>
      </w:pBdr>
      <w:spacing w:beforeAutospacing="1" w:afterAutospacing="1" w:line="240" w:lineRule="auto"/>
      <w:ind w:firstLine="0"/>
      <w:jc w:val="center"/>
    </w:pPr>
    <w:rPr>
      <w:rFonts w:eastAsia="Times New Roman" w:cs="Times New Roman"/>
      <w:b/>
      <w:bCs/>
      <w:sz w:val="28"/>
      <w:szCs w:val="28"/>
      <w:lang w:eastAsia="ru-RU"/>
    </w:rPr>
  </w:style>
  <w:style w:type="paragraph" w:customStyle="1" w:styleId="xl101">
    <w:name w:val="xl101"/>
    <w:basedOn w:val="a"/>
    <w:qFormat/>
    <w:rsid w:val="00C80E95"/>
    <w:pPr>
      <w:pBdr>
        <w:top w:val="single" w:sz="4" w:space="0" w:color="000000"/>
        <w:left w:val="single" w:sz="4" w:space="0" w:color="000000"/>
        <w:bottom w:val="single" w:sz="4" w:space="0" w:color="000000"/>
        <w:right w:val="single" w:sz="4" w:space="0" w:color="000000"/>
      </w:pBdr>
      <w:spacing w:beforeAutospacing="1" w:afterAutospacing="1" w:line="240" w:lineRule="auto"/>
      <w:ind w:firstLine="0"/>
      <w:jc w:val="center"/>
    </w:pPr>
    <w:rPr>
      <w:rFonts w:eastAsia="Times New Roman" w:cs="Times New Roman"/>
      <w:b/>
      <w:bCs/>
      <w:sz w:val="28"/>
      <w:szCs w:val="28"/>
      <w:lang w:eastAsia="ru-RU"/>
    </w:rPr>
  </w:style>
  <w:style w:type="paragraph" w:customStyle="1" w:styleId="xl102">
    <w:name w:val="xl102"/>
    <w:basedOn w:val="a"/>
    <w:qFormat/>
    <w:rsid w:val="00C80E95"/>
    <w:pPr>
      <w:pBdr>
        <w:top w:val="single" w:sz="4" w:space="0" w:color="000000"/>
        <w:bottom w:val="single" w:sz="4" w:space="0" w:color="000000"/>
      </w:pBdr>
      <w:spacing w:beforeAutospacing="1" w:afterAutospacing="1" w:line="240" w:lineRule="auto"/>
      <w:ind w:firstLine="0"/>
      <w:jc w:val="left"/>
    </w:pPr>
    <w:rPr>
      <w:rFonts w:eastAsia="Times New Roman" w:cs="Times New Roman"/>
      <w:b/>
      <w:bCs/>
      <w:szCs w:val="24"/>
      <w:lang w:eastAsia="ru-RU"/>
    </w:rPr>
  </w:style>
  <w:style w:type="paragraph" w:customStyle="1" w:styleId="xl103">
    <w:name w:val="xl103"/>
    <w:basedOn w:val="a"/>
    <w:qFormat/>
    <w:rsid w:val="00C80E95"/>
    <w:pPr>
      <w:pBdr>
        <w:top w:val="single" w:sz="4" w:space="0" w:color="000000"/>
        <w:left w:val="single" w:sz="4" w:space="0" w:color="000000"/>
        <w:bottom w:val="single" w:sz="4" w:space="0" w:color="000000"/>
        <w:right w:val="single" w:sz="4" w:space="0" w:color="000000"/>
      </w:pBdr>
      <w:spacing w:beforeAutospacing="1" w:afterAutospacing="1" w:line="240" w:lineRule="auto"/>
      <w:ind w:firstLine="0"/>
      <w:jc w:val="left"/>
    </w:pPr>
    <w:rPr>
      <w:rFonts w:eastAsia="Times New Roman" w:cs="Times New Roman"/>
      <w:sz w:val="32"/>
      <w:szCs w:val="32"/>
      <w:lang w:eastAsia="ru-RU"/>
    </w:rPr>
  </w:style>
  <w:style w:type="paragraph" w:customStyle="1" w:styleId="xl104">
    <w:name w:val="xl104"/>
    <w:basedOn w:val="a"/>
    <w:qFormat/>
    <w:rsid w:val="00C80E95"/>
    <w:pPr>
      <w:pBdr>
        <w:top w:val="single" w:sz="4" w:space="0" w:color="000000"/>
        <w:left w:val="single" w:sz="4" w:space="0" w:color="000000"/>
        <w:bottom w:val="single" w:sz="4" w:space="0" w:color="000000"/>
        <w:right w:val="single" w:sz="4" w:space="0" w:color="000000"/>
      </w:pBdr>
      <w:spacing w:beforeAutospacing="1" w:afterAutospacing="1" w:line="240" w:lineRule="auto"/>
      <w:ind w:firstLine="0"/>
      <w:jc w:val="center"/>
    </w:pPr>
    <w:rPr>
      <w:rFonts w:eastAsia="Times New Roman" w:cs="Times New Roman"/>
      <w:sz w:val="32"/>
      <w:szCs w:val="32"/>
      <w:lang w:eastAsia="ru-RU"/>
    </w:rPr>
  </w:style>
  <w:style w:type="paragraph" w:customStyle="1" w:styleId="xl105">
    <w:name w:val="xl105"/>
    <w:basedOn w:val="a"/>
    <w:qFormat/>
    <w:rsid w:val="00C80E95"/>
    <w:pPr>
      <w:pBdr>
        <w:top w:val="single" w:sz="4" w:space="0" w:color="000000"/>
        <w:left w:val="single" w:sz="4" w:space="0" w:color="000000"/>
        <w:bottom w:val="single" w:sz="4" w:space="0" w:color="000000"/>
        <w:right w:val="single" w:sz="4" w:space="0" w:color="000000"/>
      </w:pBdr>
      <w:spacing w:beforeAutospacing="1" w:afterAutospacing="1" w:line="240" w:lineRule="auto"/>
      <w:ind w:firstLine="0"/>
      <w:jc w:val="center"/>
    </w:pPr>
    <w:rPr>
      <w:rFonts w:eastAsia="Times New Roman" w:cs="Times New Roman"/>
      <w:sz w:val="32"/>
      <w:szCs w:val="32"/>
      <w:lang w:eastAsia="ru-RU"/>
    </w:rPr>
  </w:style>
  <w:style w:type="paragraph" w:customStyle="1" w:styleId="xl106">
    <w:name w:val="xl106"/>
    <w:basedOn w:val="a"/>
    <w:qFormat/>
    <w:rsid w:val="00C80E95"/>
    <w:pPr>
      <w:pBdr>
        <w:top w:val="single" w:sz="4" w:space="0" w:color="000000"/>
        <w:left w:val="single" w:sz="4" w:space="0" w:color="000000"/>
        <w:bottom w:val="single" w:sz="4" w:space="0" w:color="000000"/>
        <w:right w:val="single" w:sz="4" w:space="0" w:color="000000"/>
      </w:pBdr>
      <w:spacing w:beforeAutospacing="1" w:afterAutospacing="1" w:line="240" w:lineRule="auto"/>
      <w:ind w:firstLine="0"/>
      <w:jc w:val="center"/>
    </w:pPr>
    <w:rPr>
      <w:rFonts w:eastAsia="Times New Roman" w:cs="Times New Roman"/>
      <w:sz w:val="32"/>
      <w:szCs w:val="32"/>
      <w:lang w:eastAsia="ru-RU"/>
    </w:rPr>
  </w:style>
  <w:style w:type="paragraph" w:customStyle="1" w:styleId="xl107">
    <w:name w:val="xl107"/>
    <w:basedOn w:val="a"/>
    <w:qFormat/>
    <w:rsid w:val="00C80E95"/>
    <w:pPr>
      <w:pBdr>
        <w:top w:val="single" w:sz="4" w:space="0" w:color="000000"/>
        <w:left w:val="single" w:sz="4" w:space="0" w:color="000000"/>
        <w:bottom w:val="single" w:sz="4" w:space="0" w:color="000000"/>
        <w:right w:val="single" w:sz="4" w:space="0" w:color="000000"/>
      </w:pBdr>
      <w:spacing w:beforeAutospacing="1" w:afterAutospacing="1" w:line="240" w:lineRule="auto"/>
      <w:ind w:firstLine="0"/>
      <w:jc w:val="left"/>
    </w:pPr>
    <w:rPr>
      <w:rFonts w:eastAsia="Times New Roman" w:cs="Times New Roman"/>
      <w:sz w:val="32"/>
      <w:szCs w:val="32"/>
      <w:lang w:eastAsia="ru-RU"/>
    </w:rPr>
  </w:style>
  <w:style w:type="paragraph" w:customStyle="1" w:styleId="xl108">
    <w:name w:val="xl108"/>
    <w:basedOn w:val="a"/>
    <w:qFormat/>
    <w:rsid w:val="00C80E95"/>
    <w:pPr>
      <w:pBdr>
        <w:top w:val="single" w:sz="4" w:space="0" w:color="000000"/>
        <w:left w:val="single" w:sz="4" w:space="0" w:color="000000"/>
        <w:bottom w:val="single" w:sz="4" w:space="0" w:color="000000"/>
        <w:right w:val="single" w:sz="4" w:space="0" w:color="000000"/>
      </w:pBdr>
      <w:spacing w:beforeAutospacing="1" w:afterAutospacing="1" w:line="240" w:lineRule="auto"/>
      <w:ind w:firstLine="0"/>
      <w:jc w:val="center"/>
    </w:pPr>
    <w:rPr>
      <w:rFonts w:eastAsia="Times New Roman" w:cs="Times New Roman"/>
      <w:b/>
      <w:bCs/>
      <w:sz w:val="32"/>
      <w:szCs w:val="32"/>
      <w:lang w:eastAsia="ru-RU"/>
    </w:rPr>
  </w:style>
  <w:style w:type="paragraph" w:customStyle="1" w:styleId="xl109">
    <w:name w:val="xl109"/>
    <w:basedOn w:val="a"/>
    <w:qFormat/>
    <w:rsid w:val="00C80E95"/>
    <w:pPr>
      <w:pBdr>
        <w:top w:val="single" w:sz="4" w:space="0" w:color="000000"/>
        <w:left w:val="single" w:sz="4" w:space="0" w:color="000000"/>
        <w:bottom w:val="single" w:sz="4" w:space="0" w:color="000000"/>
        <w:right w:val="single" w:sz="4" w:space="0" w:color="000000"/>
      </w:pBdr>
      <w:spacing w:beforeAutospacing="1" w:afterAutospacing="1" w:line="240" w:lineRule="auto"/>
      <w:ind w:firstLine="0"/>
      <w:jc w:val="left"/>
    </w:pPr>
    <w:rPr>
      <w:rFonts w:eastAsia="Times New Roman" w:cs="Times New Roman"/>
      <w:b/>
      <w:bCs/>
      <w:sz w:val="32"/>
      <w:szCs w:val="32"/>
      <w:lang w:eastAsia="ru-RU"/>
    </w:rPr>
  </w:style>
  <w:style w:type="paragraph" w:customStyle="1" w:styleId="xl110">
    <w:name w:val="xl110"/>
    <w:basedOn w:val="a"/>
    <w:qFormat/>
    <w:rsid w:val="00C80E95"/>
    <w:pPr>
      <w:pBdr>
        <w:top w:val="single" w:sz="4" w:space="0" w:color="000000"/>
        <w:left w:val="single" w:sz="4" w:space="0" w:color="000000"/>
        <w:bottom w:val="single" w:sz="4" w:space="0" w:color="000000"/>
        <w:right w:val="single" w:sz="4" w:space="0" w:color="000000"/>
      </w:pBdr>
      <w:spacing w:beforeAutospacing="1" w:afterAutospacing="1" w:line="240" w:lineRule="auto"/>
      <w:ind w:firstLine="0"/>
      <w:jc w:val="left"/>
    </w:pPr>
    <w:rPr>
      <w:rFonts w:eastAsia="Times New Roman" w:cs="Times New Roman"/>
      <w:color w:val="FF0000"/>
      <w:sz w:val="32"/>
      <w:szCs w:val="32"/>
      <w:lang w:eastAsia="ru-RU"/>
    </w:rPr>
  </w:style>
  <w:style w:type="paragraph" w:customStyle="1" w:styleId="xl111">
    <w:name w:val="xl111"/>
    <w:basedOn w:val="a"/>
    <w:qFormat/>
    <w:rsid w:val="00C80E95"/>
    <w:pPr>
      <w:pBdr>
        <w:top w:val="single" w:sz="4" w:space="0" w:color="000000"/>
        <w:bottom w:val="single" w:sz="4" w:space="0" w:color="000000"/>
        <w:right w:val="single" w:sz="4" w:space="0" w:color="000000"/>
      </w:pBdr>
      <w:spacing w:beforeAutospacing="1" w:afterAutospacing="1" w:line="240" w:lineRule="auto"/>
      <w:ind w:firstLine="0"/>
      <w:jc w:val="center"/>
    </w:pPr>
    <w:rPr>
      <w:rFonts w:eastAsia="Times New Roman" w:cs="Times New Roman"/>
      <w:sz w:val="32"/>
      <w:szCs w:val="32"/>
      <w:lang w:eastAsia="ru-RU"/>
    </w:rPr>
  </w:style>
  <w:style w:type="paragraph" w:customStyle="1" w:styleId="xl112">
    <w:name w:val="xl112"/>
    <w:basedOn w:val="a"/>
    <w:qFormat/>
    <w:rsid w:val="00C80E95"/>
    <w:pPr>
      <w:pBdr>
        <w:top w:val="single" w:sz="4" w:space="0" w:color="000000"/>
        <w:left w:val="single" w:sz="4" w:space="0" w:color="000000"/>
        <w:bottom w:val="single" w:sz="4" w:space="0" w:color="000000"/>
      </w:pBdr>
      <w:spacing w:beforeAutospacing="1" w:afterAutospacing="1" w:line="240" w:lineRule="auto"/>
      <w:ind w:firstLine="0"/>
      <w:jc w:val="center"/>
    </w:pPr>
    <w:rPr>
      <w:rFonts w:eastAsia="Times New Roman" w:cs="Times New Roman"/>
      <w:sz w:val="32"/>
      <w:szCs w:val="32"/>
      <w:lang w:eastAsia="ru-RU"/>
    </w:rPr>
  </w:style>
  <w:style w:type="paragraph" w:customStyle="1" w:styleId="xl113">
    <w:name w:val="xl113"/>
    <w:basedOn w:val="a"/>
    <w:qFormat/>
    <w:rsid w:val="00C80E95"/>
    <w:pPr>
      <w:pBdr>
        <w:top w:val="single" w:sz="4" w:space="0" w:color="000000"/>
        <w:left w:val="single" w:sz="4" w:space="0" w:color="000000"/>
        <w:bottom w:val="single" w:sz="4" w:space="0" w:color="000000"/>
      </w:pBdr>
      <w:spacing w:beforeAutospacing="1" w:afterAutospacing="1" w:line="240" w:lineRule="auto"/>
      <w:ind w:firstLine="0"/>
      <w:jc w:val="left"/>
    </w:pPr>
    <w:rPr>
      <w:rFonts w:eastAsia="Times New Roman" w:cs="Times New Roman"/>
      <w:sz w:val="32"/>
      <w:szCs w:val="32"/>
      <w:lang w:eastAsia="ru-RU"/>
    </w:rPr>
  </w:style>
  <w:style w:type="paragraph" w:customStyle="1" w:styleId="xl114">
    <w:name w:val="xl114"/>
    <w:basedOn w:val="a"/>
    <w:qFormat/>
    <w:rsid w:val="00C80E95"/>
    <w:pPr>
      <w:pBdr>
        <w:top w:val="single" w:sz="4" w:space="0" w:color="000000"/>
        <w:left w:val="single" w:sz="4" w:space="0" w:color="000000"/>
        <w:bottom w:val="single" w:sz="4" w:space="0" w:color="000000"/>
        <w:right w:val="single" w:sz="4" w:space="0" w:color="000000"/>
      </w:pBdr>
      <w:spacing w:beforeAutospacing="1" w:afterAutospacing="1" w:line="240" w:lineRule="auto"/>
      <w:ind w:firstLine="0"/>
      <w:jc w:val="center"/>
      <w:textAlignment w:val="center"/>
    </w:pPr>
    <w:rPr>
      <w:rFonts w:eastAsia="Times New Roman" w:cs="Times New Roman"/>
      <w:b/>
      <w:bCs/>
      <w:szCs w:val="24"/>
      <w:lang w:eastAsia="ru-RU"/>
    </w:rPr>
  </w:style>
  <w:style w:type="paragraph" w:customStyle="1" w:styleId="xl115">
    <w:name w:val="xl115"/>
    <w:basedOn w:val="a"/>
    <w:qFormat/>
    <w:rsid w:val="00C80E95"/>
    <w:pPr>
      <w:pBdr>
        <w:top w:val="single" w:sz="4" w:space="0" w:color="000000"/>
        <w:left w:val="single" w:sz="4" w:space="0" w:color="000000"/>
        <w:bottom w:val="single" w:sz="4" w:space="0" w:color="000000"/>
      </w:pBdr>
      <w:spacing w:beforeAutospacing="1" w:afterAutospacing="1" w:line="240" w:lineRule="auto"/>
      <w:ind w:firstLine="0"/>
      <w:jc w:val="center"/>
      <w:textAlignment w:val="center"/>
    </w:pPr>
    <w:rPr>
      <w:rFonts w:eastAsia="Times New Roman" w:cs="Times New Roman"/>
      <w:sz w:val="28"/>
      <w:szCs w:val="28"/>
      <w:lang w:eastAsia="ru-RU"/>
    </w:rPr>
  </w:style>
  <w:style w:type="paragraph" w:customStyle="1" w:styleId="xl116">
    <w:name w:val="xl116"/>
    <w:basedOn w:val="a"/>
    <w:qFormat/>
    <w:rsid w:val="00C80E95"/>
    <w:pPr>
      <w:pBdr>
        <w:top w:val="single" w:sz="4" w:space="0" w:color="000000"/>
        <w:left w:val="single" w:sz="4" w:space="0" w:color="000000"/>
        <w:bottom w:val="single" w:sz="4" w:space="0" w:color="000000"/>
      </w:pBdr>
      <w:spacing w:beforeAutospacing="1" w:afterAutospacing="1" w:line="240" w:lineRule="auto"/>
      <w:ind w:firstLine="0"/>
      <w:jc w:val="left"/>
    </w:pPr>
    <w:rPr>
      <w:rFonts w:eastAsia="Times New Roman" w:cs="Times New Roman"/>
      <w:b/>
      <w:bCs/>
      <w:sz w:val="28"/>
      <w:szCs w:val="28"/>
      <w:lang w:eastAsia="ru-RU"/>
    </w:rPr>
  </w:style>
  <w:style w:type="paragraph" w:customStyle="1" w:styleId="xl117">
    <w:name w:val="xl117"/>
    <w:basedOn w:val="a"/>
    <w:qFormat/>
    <w:rsid w:val="00C80E95"/>
    <w:pPr>
      <w:pBdr>
        <w:top w:val="single" w:sz="4" w:space="0" w:color="000000"/>
        <w:bottom w:val="single" w:sz="4" w:space="0" w:color="000000"/>
      </w:pBdr>
      <w:spacing w:beforeAutospacing="1" w:afterAutospacing="1" w:line="240" w:lineRule="auto"/>
      <w:ind w:firstLine="0"/>
      <w:jc w:val="left"/>
    </w:pPr>
    <w:rPr>
      <w:rFonts w:eastAsia="Times New Roman" w:cs="Times New Roman"/>
      <w:b/>
      <w:bCs/>
      <w:sz w:val="28"/>
      <w:szCs w:val="28"/>
      <w:lang w:eastAsia="ru-RU"/>
    </w:rPr>
  </w:style>
  <w:style w:type="paragraph" w:customStyle="1" w:styleId="xl118">
    <w:name w:val="xl118"/>
    <w:basedOn w:val="a"/>
    <w:qFormat/>
    <w:rsid w:val="00C80E95"/>
    <w:pPr>
      <w:pBdr>
        <w:top w:val="single" w:sz="4" w:space="0" w:color="000000"/>
        <w:bottom w:val="single" w:sz="4" w:space="0" w:color="000000"/>
        <w:right w:val="single" w:sz="4" w:space="0" w:color="000000"/>
      </w:pBdr>
      <w:spacing w:beforeAutospacing="1" w:afterAutospacing="1" w:line="240" w:lineRule="auto"/>
      <w:ind w:firstLine="0"/>
      <w:jc w:val="left"/>
    </w:pPr>
    <w:rPr>
      <w:rFonts w:eastAsia="Times New Roman" w:cs="Times New Roman"/>
      <w:b/>
      <w:bCs/>
      <w:sz w:val="28"/>
      <w:szCs w:val="28"/>
      <w:lang w:eastAsia="ru-RU"/>
    </w:rPr>
  </w:style>
  <w:style w:type="paragraph" w:customStyle="1" w:styleId="xl119">
    <w:name w:val="xl119"/>
    <w:basedOn w:val="a"/>
    <w:qFormat/>
    <w:rsid w:val="00C80E95"/>
    <w:pPr>
      <w:pBdr>
        <w:top w:val="single" w:sz="4" w:space="0" w:color="000000"/>
        <w:left w:val="single" w:sz="4" w:space="0" w:color="000000"/>
        <w:bottom w:val="single" w:sz="4" w:space="0" w:color="000000"/>
        <w:right w:val="single" w:sz="4" w:space="0" w:color="000000"/>
      </w:pBdr>
      <w:spacing w:beforeAutospacing="1" w:afterAutospacing="1" w:line="240" w:lineRule="auto"/>
      <w:ind w:firstLine="0"/>
      <w:jc w:val="center"/>
      <w:textAlignment w:val="center"/>
    </w:pPr>
    <w:rPr>
      <w:rFonts w:eastAsia="Times New Roman" w:cs="Times New Roman"/>
      <w:b/>
      <w:bCs/>
      <w:sz w:val="28"/>
      <w:szCs w:val="28"/>
      <w:lang w:eastAsia="ru-RU"/>
    </w:rPr>
  </w:style>
  <w:style w:type="paragraph" w:customStyle="1" w:styleId="xl120">
    <w:name w:val="xl120"/>
    <w:basedOn w:val="a"/>
    <w:qFormat/>
    <w:rsid w:val="00C80E95"/>
    <w:pPr>
      <w:pBdr>
        <w:top w:val="single" w:sz="4" w:space="0" w:color="000000"/>
        <w:left w:val="single" w:sz="4" w:space="0" w:color="000000"/>
        <w:bottom w:val="single" w:sz="4" w:space="0" w:color="000000"/>
      </w:pBdr>
      <w:spacing w:beforeAutospacing="1" w:afterAutospacing="1" w:line="240" w:lineRule="auto"/>
      <w:ind w:firstLine="0"/>
      <w:jc w:val="left"/>
    </w:pPr>
    <w:rPr>
      <w:rFonts w:eastAsia="Times New Roman" w:cs="Times New Roman"/>
      <w:b/>
      <w:bCs/>
      <w:sz w:val="28"/>
      <w:szCs w:val="28"/>
      <w:lang w:eastAsia="ru-RU"/>
    </w:rPr>
  </w:style>
  <w:style w:type="paragraph" w:customStyle="1" w:styleId="xl121">
    <w:name w:val="xl121"/>
    <w:basedOn w:val="a"/>
    <w:qFormat/>
    <w:rsid w:val="00C80E95"/>
    <w:pPr>
      <w:pBdr>
        <w:top w:val="single" w:sz="4" w:space="0" w:color="000000"/>
        <w:bottom w:val="single" w:sz="4" w:space="0" w:color="000000"/>
      </w:pBdr>
      <w:spacing w:beforeAutospacing="1" w:afterAutospacing="1" w:line="240" w:lineRule="auto"/>
      <w:ind w:firstLine="0"/>
      <w:jc w:val="left"/>
    </w:pPr>
    <w:rPr>
      <w:rFonts w:eastAsia="Times New Roman" w:cs="Times New Roman"/>
      <w:b/>
      <w:bCs/>
      <w:sz w:val="28"/>
      <w:szCs w:val="28"/>
      <w:lang w:eastAsia="ru-RU"/>
    </w:rPr>
  </w:style>
  <w:style w:type="paragraph" w:customStyle="1" w:styleId="xl122">
    <w:name w:val="xl122"/>
    <w:basedOn w:val="a"/>
    <w:qFormat/>
    <w:rsid w:val="00C80E95"/>
    <w:pPr>
      <w:pBdr>
        <w:top w:val="single" w:sz="4" w:space="0" w:color="000000"/>
        <w:bottom w:val="single" w:sz="4" w:space="0" w:color="000000"/>
        <w:right w:val="single" w:sz="4" w:space="0" w:color="000000"/>
      </w:pBdr>
      <w:spacing w:beforeAutospacing="1" w:afterAutospacing="1" w:line="240" w:lineRule="auto"/>
      <w:ind w:firstLine="0"/>
      <w:jc w:val="left"/>
    </w:pPr>
    <w:rPr>
      <w:rFonts w:eastAsia="Times New Roman" w:cs="Times New Roman"/>
      <w:b/>
      <w:bCs/>
      <w:sz w:val="28"/>
      <w:szCs w:val="28"/>
      <w:lang w:eastAsia="ru-RU"/>
    </w:rPr>
  </w:style>
  <w:style w:type="paragraph" w:customStyle="1" w:styleId="xl123">
    <w:name w:val="xl123"/>
    <w:basedOn w:val="a"/>
    <w:qFormat/>
    <w:rsid w:val="00C80E95"/>
    <w:pPr>
      <w:pBdr>
        <w:top w:val="single" w:sz="4" w:space="0" w:color="000000"/>
        <w:left w:val="single" w:sz="4" w:space="0" w:color="000000"/>
        <w:bottom w:val="single" w:sz="4" w:space="0" w:color="000000"/>
      </w:pBdr>
      <w:spacing w:beforeAutospacing="1" w:afterAutospacing="1" w:line="240" w:lineRule="auto"/>
      <w:ind w:firstLine="0"/>
      <w:jc w:val="center"/>
      <w:textAlignment w:val="center"/>
    </w:pPr>
    <w:rPr>
      <w:rFonts w:eastAsia="Times New Roman" w:cs="Times New Roman"/>
      <w:b/>
      <w:bCs/>
      <w:sz w:val="32"/>
      <w:szCs w:val="32"/>
      <w:lang w:eastAsia="ru-RU"/>
    </w:rPr>
  </w:style>
  <w:style w:type="paragraph" w:customStyle="1" w:styleId="xl124">
    <w:name w:val="xl124"/>
    <w:basedOn w:val="a"/>
    <w:qFormat/>
    <w:rsid w:val="00C80E95"/>
    <w:pPr>
      <w:pBdr>
        <w:top w:val="single" w:sz="4" w:space="0" w:color="000000"/>
        <w:bottom w:val="single" w:sz="4" w:space="0" w:color="000000"/>
      </w:pBdr>
      <w:spacing w:beforeAutospacing="1" w:afterAutospacing="1" w:line="240" w:lineRule="auto"/>
      <w:ind w:firstLine="0"/>
      <w:jc w:val="center"/>
      <w:textAlignment w:val="center"/>
    </w:pPr>
    <w:rPr>
      <w:rFonts w:eastAsia="Times New Roman" w:cs="Times New Roman"/>
      <w:sz w:val="32"/>
      <w:szCs w:val="32"/>
      <w:lang w:eastAsia="ru-RU"/>
    </w:rPr>
  </w:style>
  <w:style w:type="paragraph" w:customStyle="1" w:styleId="xl125">
    <w:name w:val="xl125"/>
    <w:basedOn w:val="a"/>
    <w:qFormat/>
    <w:rsid w:val="00C80E95"/>
    <w:pPr>
      <w:pBdr>
        <w:top w:val="single" w:sz="4" w:space="0" w:color="000000"/>
        <w:bottom w:val="single" w:sz="4" w:space="0" w:color="000000"/>
        <w:right w:val="single" w:sz="4" w:space="0" w:color="000000"/>
      </w:pBdr>
      <w:spacing w:beforeAutospacing="1" w:afterAutospacing="1" w:line="240" w:lineRule="auto"/>
      <w:ind w:firstLine="0"/>
      <w:jc w:val="center"/>
      <w:textAlignment w:val="center"/>
    </w:pPr>
    <w:rPr>
      <w:rFonts w:eastAsia="Times New Roman" w:cs="Times New Roman"/>
      <w:sz w:val="32"/>
      <w:szCs w:val="32"/>
      <w:lang w:eastAsia="ru-RU"/>
    </w:rPr>
  </w:style>
  <w:style w:type="paragraph" w:customStyle="1" w:styleId="xl126">
    <w:name w:val="xl126"/>
    <w:basedOn w:val="a"/>
    <w:qFormat/>
    <w:rsid w:val="00C80E95"/>
    <w:pPr>
      <w:pBdr>
        <w:top w:val="single" w:sz="4" w:space="0" w:color="000000"/>
        <w:left w:val="single" w:sz="4" w:space="0" w:color="000000"/>
        <w:bottom w:val="single" w:sz="4" w:space="0" w:color="000000"/>
      </w:pBdr>
      <w:spacing w:beforeAutospacing="1" w:afterAutospacing="1" w:line="240" w:lineRule="auto"/>
      <w:ind w:firstLine="0"/>
      <w:jc w:val="center"/>
      <w:textAlignment w:val="center"/>
    </w:pPr>
    <w:rPr>
      <w:rFonts w:eastAsia="Times New Roman" w:cs="Times New Roman"/>
      <w:b/>
      <w:bCs/>
      <w:sz w:val="28"/>
      <w:szCs w:val="28"/>
      <w:lang w:eastAsia="ru-RU"/>
    </w:rPr>
  </w:style>
  <w:style w:type="paragraph" w:customStyle="1" w:styleId="xl127">
    <w:name w:val="xl127"/>
    <w:basedOn w:val="a"/>
    <w:qFormat/>
    <w:rsid w:val="00C80E95"/>
    <w:pPr>
      <w:pBdr>
        <w:top w:val="single" w:sz="4" w:space="0" w:color="000000"/>
        <w:bottom w:val="single" w:sz="4" w:space="0" w:color="000000"/>
      </w:pBdr>
      <w:spacing w:beforeAutospacing="1" w:afterAutospacing="1" w:line="240" w:lineRule="auto"/>
      <w:ind w:firstLine="0"/>
      <w:jc w:val="center"/>
      <w:textAlignment w:val="center"/>
    </w:pPr>
    <w:rPr>
      <w:rFonts w:eastAsia="Times New Roman" w:cs="Times New Roman"/>
      <w:szCs w:val="24"/>
      <w:lang w:eastAsia="ru-RU"/>
    </w:rPr>
  </w:style>
  <w:style w:type="paragraph" w:customStyle="1" w:styleId="xl128">
    <w:name w:val="xl128"/>
    <w:basedOn w:val="a"/>
    <w:qFormat/>
    <w:rsid w:val="00C80E95"/>
    <w:pPr>
      <w:pBdr>
        <w:top w:val="single" w:sz="4" w:space="0" w:color="000000"/>
        <w:bottom w:val="single" w:sz="4" w:space="0" w:color="000000"/>
        <w:right w:val="single" w:sz="4" w:space="0" w:color="000000"/>
      </w:pBdr>
      <w:spacing w:beforeAutospacing="1" w:afterAutospacing="1" w:line="240" w:lineRule="auto"/>
      <w:ind w:firstLine="0"/>
      <w:jc w:val="center"/>
      <w:textAlignment w:val="center"/>
    </w:pPr>
    <w:rPr>
      <w:rFonts w:eastAsia="Times New Roman" w:cs="Times New Roman"/>
      <w:szCs w:val="24"/>
      <w:lang w:eastAsia="ru-RU"/>
    </w:rPr>
  </w:style>
  <w:style w:type="paragraph" w:customStyle="1" w:styleId="xl129">
    <w:name w:val="xl129"/>
    <w:basedOn w:val="a"/>
    <w:qFormat/>
    <w:rsid w:val="00C80E95"/>
    <w:pPr>
      <w:pBdr>
        <w:top w:val="single" w:sz="4" w:space="0" w:color="000000"/>
        <w:left w:val="single" w:sz="4" w:space="0" w:color="000000"/>
        <w:bottom w:val="single" w:sz="4" w:space="0" w:color="000000"/>
      </w:pBdr>
      <w:spacing w:beforeAutospacing="1" w:afterAutospacing="1" w:line="240" w:lineRule="auto"/>
      <w:ind w:firstLine="0"/>
      <w:jc w:val="center"/>
      <w:textAlignment w:val="center"/>
    </w:pPr>
    <w:rPr>
      <w:rFonts w:eastAsia="Times New Roman" w:cs="Times New Roman"/>
      <w:b/>
      <w:bCs/>
      <w:sz w:val="28"/>
      <w:szCs w:val="28"/>
      <w:lang w:eastAsia="ru-RU"/>
    </w:rPr>
  </w:style>
  <w:style w:type="paragraph" w:customStyle="1" w:styleId="xl130">
    <w:name w:val="xl130"/>
    <w:basedOn w:val="a"/>
    <w:qFormat/>
    <w:rsid w:val="00C80E95"/>
    <w:pPr>
      <w:pBdr>
        <w:top w:val="single" w:sz="4" w:space="0" w:color="000000"/>
        <w:bottom w:val="single" w:sz="4" w:space="0" w:color="000000"/>
      </w:pBdr>
      <w:spacing w:beforeAutospacing="1" w:afterAutospacing="1" w:line="240" w:lineRule="auto"/>
      <w:ind w:firstLine="0"/>
      <w:jc w:val="center"/>
      <w:textAlignment w:val="center"/>
    </w:pPr>
    <w:rPr>
      <w:rFonts w:eastAsia="Times New Roman" w:cs="Times New Roman"/>
      <w:szCs w:val="24"/>
      <w:lang w:eastAsia="ru-RU"/>
    </w:rPr>
  </w:style>
  <w:style w:type="paragraph" w:customStyle="1" w:styleId="xl131">
    <w:name w:val="xl131"/>
    <w:basedOn w:val="a"/>
    <w:qFormat/>
    <w:rsid w:val="00C80E95"/>
    <w:pPr>
      <w:pBdr>
        <w:top w:val="single" w:sz="4" w:space="0" w:color="000000"/>
        <w:bottom w:val="single" w:sz="4" w:space="0" w:color="000000"/>
        <w:right w:val="single" w:sz="4" w:space="0" w:color="000000"/>
      </w:pBdr>
      <w:spacing w:beforeAutospacing="1" w:afterAutospacing="1" w:line="240" w:lineRule="auto"/>
      <w:ind w:firstLine="0"/>
      <w:jc w:val="center"/>
      <w:textAlignment w:val="center"/>
    </w:pPr>
    <w:rPr>
      <w:rFonts w:eastAsia="Times New Roman" w:cs="Times New Roman"/>
      <w:szCs w:val="24"/>
      <w:lang w:eastAsia="ru-RU"/>
    </w:rPr>
  </w:style>
  <w:style w:type="paragraph" w:customStyle="1" w:styleId="xl132">
    <w:name w:val="xl132"/>
    <w:basedOn w:val="a"/>
    <w:qFormat/>
    <w:rsid w:val="00C80E95"/>
    <w:pPr>
      <w:pBdr>
        <w:top w:val="single" w:sz="4" w:space="0" w:color="000000"/>
        <w:bottom w:val="single" w:sz="4" w:space="0" w:color="000000"/>
        <w:right w:val="single" w:sz="4" w:space="0" w:color="000000"/>
      </w:pBdr>
      <w:spacing w:beforeAutospacing="1" w:afterAutospacing="1" w:line="240" w:lineRule="auto"/>
      <w:ind w:firstLine="0"/>
      <w:jc w:val="left"/>
    </w:pPr>
    <w:rPr>
      <w:rFonts w:eastAsia="Times New Roman" w:cs="Times New Roman"/>
      <w:b/>
      <w:bCs/>
      <w:szCs w:val="24"/>
      <w:lang w:eastAsia="ru-RU"/>
    </w:rPr>
  </w:style>
  <w:style w:type="paragraph" w:customStyle="1" w:styleId="xl133">
    <w:name w:val="xl133"/>
    <w:basedOn w:val="a"/>
    <w:qFormat/>
    <w:rsid w:val="00C80E95"/>
    <w:pPr>
      <w:pBdr>
        <w:top w:val="single" w:sz="4" w:space="0" w:color="000000"/>
        <w:left w:val="single" w:sz="4" w:space="0" w:color="000000"/>
        <w:bottom w:val="single" w:sz="4" w:space="0" w:color="000000"/>
      </w:pBdr>
      <w:shd w:val="clear" w:color="000000" w:fill="FFFFFF"/>
      <w:spacing w:beforeAutospacing="1" w:afterAutospacing="1" w:line="240" w:lineRule="auto"/>
      <w:ind w:firstLine="0"/>
      <w:jc w:val="left"/>
    </w:pPr>
    <w:rPr>
      <w:rFonts w:eastAsia="Times New Roman" w:cs="Times New Roman"/>
      <w:sz w:val="28"/>
      <w:szCs w:val="28"/>
      <w:lang w:eastAsia="ru-RU"/>
    </w:rPr>
  </w:style>
  <w:style w:type="paragraph" w:customStyle="1" w:styleId="xl134">
    <w:name w:val="xl134"/>
    <w:basedOn w:val="a"/>
    <w:qFormat/>
    <w:rsid w:val="00C80E95"/>
    <w:pPr>
      <w:pBdr>
        <w:top w:val="single" w:sz="4" w:space="0" w:color="000000"/>
        <w:left w:val="single" w:sz="4" w:space="0" w:color="000000"/>
        <w:bottom w:val="single" w:sz="4" w:space="0" w:color="000000"/>
      </w:pBdr>
      <w:spacing w:beforeAutospacing="1" w:afterAutospacing="1" w:line="240" w:lineRule="auto"/>
      <w:ind w:firstLine="0"/>
      <w:jc w:val="left"/>
    </w:pPr>
    <w:rPr>
      <w:rFonts w:eastAsia="Times New Roman" w:cs="Times New Roman"/>
      <w:sz w:val="28"/>
      <w:szCs w:val="28"/>
      <w:lang w:eastAsia="ru-RU"/>
    </w:rPr>
  </w:style>
  <w:style w:type="paragraph" w:customStyle="1" w:styleId="xl135">
    <w:name w:val="xl135"/>
    <w:basedOn w:val="a"/>
    <w:qFormat/>
    <w:rsid w:val="00C80E95"/>
    <w:pPr>
      <w:pBdr>
        <w:top w:val="single" w:sz="4" w:space="0" w:color="000000"/>
        <w:left w:val="single" w:sz="4" w:space="0" w:color="000000"/>
        <w:bottom w:val="single" w:sz="4" w:space="0" w:color="000000"/>
        <w:right w:val="single" w:sz="4" w:space="0" w:color="000000"/>
      </w:pBdr>
      <w:spacing w:beforeAutospacing="1" w:afterAutospacing="1" w:line="240" w:lineRule="auto"/>
      <w:ind w:firstLine="0"/>
      <w:jc w:val="center"/>
      <w:textAlignment w:val="center"/>
    </w:pPr>
    <w:rPr>
      <w:rFonts w:eastAsia="Times New Roman" w:cs="Times New Roman"/>
      <w:b/>
      <w:bCs/>
      <w:szCs w:val="24"/>
      <w:lang w:eastAsia="ru-RU"/>
    </w:rPr>
  </w:style>
  <w:style w:type="paragraph" w:customStyle="1" w:styleId="ConsPlusCell">
    <w:name w:val="ConsPlusCell"/>
    <w:qFormat/>
    <w:rsid w:val="00AA6AF4"/>
    <w:pPr>
      <w:widowControl w:val="0"/>
    </w:pPr>
    <w:rPr>
      <w:rFonts w:ascii="Arial" w:eastAsia="Times New Roman" w:hAnsi="Arial" w:cs="Arial"/>
      <w:szCs w:val="20"/>
      <w:lang w:eastAsia="ru-RU"/>
    </w:rPr>
  </w:style>
  <w:style w:type="paragraph" w:styleId="afd">
    <w:name w:val="footnote text"/>
    <w:basedOn w:val="a"/>
    <w:rsid w:val="006E50FD"/>
    <w:pPr>
      <w:spacing w:line="240" w:lineRule="auto"/>
      <w:ind w:firstLine="0"/>
      <w:jc w:val="left"/>
    </w:pPr>
    <w:rPr>
      <w:rFonts w:eastAsia="Times New Roman" w:cs="Times New Roman"/>
      <w:sz w:val="20"/>
      <w:szCs w:val="20"/>
      <w:lang w:eastAsia="ru-RU"/>
    </w:rPr>
  </w:style>
  <w:style w:type="paragraph" w:customStyle="1" w:styleId="16">
    <w:name w:val="Заг.1"/>
    <w:basedOn w:val="a"/>
    <w:link w:val="17"/>
    <w:qFormat/>
    <w:rsid w:val="0081295D"/>
    <w:pPr>
      <w:keepNext/>
      <w:keepLines/>
      <w:tabs>
        <w:tab w:val="left" w:pos="709"/>
      </w:tabs>
      <w:spacing w:line="276" w:lineRule="auto"/>
      <w:outlineLvl w:val="0"/>
    </w:pPr>
    <w:rPr>
      <w:rFonts w:eastAsiaTheme="majorEastAsia" w:cstheme="majorBidi"/>
      <w:b/>
      <w:sz w:val="28"/>
      <w:szCs w:val="27"/>
      <w:lang w:eastAsia="ru-RU"/>
    </w:rPr>
  </w:style>
  <w:style w:type="paragraph" w:customStyle="1" w:styleId="afe">
    <w:name w:val="Осн_текст"/>
    <w:basedOn w:val="a"/>
    <w:qFormat/>
    <w:rsid w:val="0081295D"/>
    <w:pPr>
      <w:spacing w:line="240" w:lineRule="auto"/>
    </w:pPr>
    <w:rPr>
      <w:rFonts w:eastAsia="Times New Roman" w:cs="Times New Roman"/>
      <w:sz w:val="28"/>
      <w:szCs w:val="24"/>
    </w:rPr>
  </w:style>
  <w:style w:type="paragraph" w:customStyle="1" w:styleId="aff">
    <w:name w:val="Маркер"/>
    <w:basedOn w:val="a"/>
    <w:qFormat/>
    <w:rsid w:val="0081295D"/>
    <w:pPr>
      <w:spacing w:line="240" w:lineRule="auto"/>
    </w:pPr>
    <w:rPr>
      <w:rFonts w:eastAsia="Times New Roman" w:cs="Times New Roman"/>
      <w:sz w:val="28"/>
      <w:szCs w:val="28"/>
    </w:rPr>
  </w:style>
  <w:style w:type="paragraph" w:customStyle="1" w:styleId="17">
    <w:name w:val="Таблица_1"/>
    <w:basedOn w:val="afc"/>
    <w:link w:val="16"/>
    <w:uiPriority w:val="1"/>
    <w:qFormat/>
    <w:rsid w:val="00DB06A0"/>
    <w:pPr>
      <w:widowControl w:val="0"/>
      <w:spacing w:line="276" w:lineRule="auto"/>
      <w:ind w:firstLine="0"/>
      <w:contextualSpacing/>
      <w:jc w:val="center"/>
    </w:pPr>
    <w:rPr>
      <w:rFonts w:eastAsia="Arial" w:cs="Arial"/>
      <w:b/>
      <w:bCs/>
      <w:sz w:val="20"/>
      <w:szCs w:val="18"/>
      <w:lang w:eastAsia="en-US"/>
    </w:rPr>
  </w:style>
  <w:style w:type="paragraph" w:styleId="aff0">
    <w:name w:val="No Spacing"/>
    <w:uiPriority w:val="1"/>
    <w:qFormat/>
    <w:rsid w:val="00C62EBD"/>
    <w:rPr>
      <w:rFonts w:ascii="Calibri" w:eastAsiaTheme="minorEastAsia" w:hAnsi="Calibri"/>
      <w:sz w:val="24"/>
      <w:lang w:eastAsia="ru-RU"/>
    </w:rPr>
  </w:style>
  <w:style w:type="paragraph" w:styleId="aff1">
    <w:name w:val="TOC Heading"/>
    <w:basedOn w:val="1"/>
    <w:uiPriority w:val="39"/>
    <w:semiHidden/>
    <w:unhideWhenUsed/>
    <w:qFormat/>
    <w:rsid w:val="00433365"/>
    <w:pPr>
      <w:numPr>
        <w:numId w:val="0"/>
      </w:numPr>
      <w:spacing w:before="480" w:after="0" w:line="276" w:lineRule="auto"/>
      <w:ind w:firstLine="709"/>
      <w:jc w:val="left"/>
    </w:pPr>
    <w:rPr>
      <w:rFonts w:asciiTheme="majorHAnsi" w:hAnsiTheme="majorHAnsi"/>
      <w:color w:val="365F91" w:themeColor="accent1" w:themeShade="BF"/>
    </w:rPr>
  </w:style>
  <w:style w:type="paragraph" w:styleId="18">
    <w:name w:val="toc 1"/>
    <w:basedOn w:val="a"/>
    <w:autoRedefine/>
    <w:uiPriority w:val="39"/>
    <w:unhideWhenUsed/>
    <w:rsid w:val="006454FD"/>
    <w:pPr>
      <w:tabs>
        <w:tab w:val="left" w:pos="567"/>
        <w:tab w:val="right" w:leader="dot" w:pos="9345"/>
      </w:tabs>
      <w:spacing w:line="240" w:lineRule="auto"/>
      <w:ind w:firstLine="0"/>
    </w:pPr>
    <w:rPr>
      <w:rFonts w:eastAsiaTheme="minorEastAsia" w:cs="Times New Roman"/>
      <w:szCs w:val="24"/>
      <w:lang w:eastAsia="ru-RU"/>
    </w:rPr>
  </w:style>
  <w:style w:type="paragraph" w:styleId="25">
    <w:name w:val="toc 2"/>
    <w:basedOn w:val="a"/>
    <w:autoRedefine/>
    <w:uiPriority w:val="39"/>
    <w:unhideWhenUsed/>
    <w:rsid w:val="007842BC"/>
    <w:pPr>
      <w:spacing w:line="240" w:lineRule="auto"/>
      <w:ind w:firstLine="0"/>
    </w:pPr>
  </w:style>
  <w:style w:type="paragraph" w:styleId="31">
    <w:name w:val="toc 3"/>
    <w:basedOn w:val="a"/>
    <w:autoRedefine/>
    <w:uiPriority w:val="39"/>
    <w:unhideWhenUsed/>
    <w:rsid w:val="007842BC"/>
    <w:pPr>
      <w:spacing w:line="240" w:lineRule="auto"/>
      <w:ind w:firstLine="0"/>
    </w:pPr>
  </w:style>
  <w:style w:type="paragraph" w:styleId="aff2">
    <w:name w:val="header"/>
    <w:basedOn w:val="a"/>
    <w:uiPriority w:val="99"/>
    <w:unhideWhenUsed/>
    <w:rsid w:val="007842BC"/>
    <w:pPr>
      <w:tabs>
        <w:tab w:val="center" w:pos="4677"/>
        <w:tab w:val="right" w:pos="9355"/>
      </w:tabs>
      <w:spacing w:line="240" w:lineRule="auto"/>
    </w:pPr>
  </w:style>
  <w:style w:type="paragraph" w:styleId="aff3">
    <w:name w:val="footer"/>
    <w:basedOn w:val="a"/>
    <w:uiPriority w:val="99"/>
    <w:unhideWhenUsed/>
    <w:rsid w:val="007842BC"/>
    <w:pPr>
      <w:tabs>
        <w:tab w:val="center" w:pos="4677"/>
        <w:tab w:val="right" w:pos="9355"/>
      </w:tabs>
      <w:spacing w:line="240" w:lineRule="auto"/>
    </w:pPr>
  </w:style>
  <w:style w:type="paragraph" w:styleId="aff4">
    <w:name w:val="annotation text"/>
    <w:basedOn w:val="a"/>
    <w:uiPriority w:val="99"/>
    <w:semiHidden/>
    <w:unhideWhenUsed/>
    <w:qFormat/>
    <w:rsid w:val="002E4F40"/>
    <w:pPr>
      <w:spacing w:line="240" w:lineRule="auto"/>
    </w:pPr>
    <w:rPr>
      <w:sz w:val="20"/>
      <w:szCs w:val="20"/>
    </w:rPr>
  </w:style>
  <w:style w:type="paragraph" w:styleId="aff5">
    <w:name w:val="annotation subject"/>
    <w:basedOn w:val="aff4"/>
    <w:uiPriority w:val="99"/>
    <w:semiHidden/>
    <w:unhideWhenUsed/>
    <w:qFormat/>
    <w:rsid w:val="002E4F40"/>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openxmlformats.org/officeDocument/2006/relationships/footer" Target="footer5.xml"/><Relationship Id="rId42" Type="http://schemas.openxmlformats.org/officeDocument/2006/relationships/image" Target="media/image26.png"/><Relationship Id="rId47" Type="http://schemas.openxmlformats.org/officeDocument/2006/relationships/image" Target="media/image31.png"/><Relationship Id="rId63" Type="http://schemas.openxmlformats.org/officeDocument/2006/relationships/chart" Target="charts/chart5.xml"/><Relationship Id="rId68" Type="http://schemas.openxmlformats.org/officeDocument/2006/relationships/footer" Target="footer11.xml"/><Relationship Id="rId84" Type="http://schemas.openxmlformats.org/officeDocument/2006/relationships/footer" Target="footer24.xml"/><Relationship Id="rId89" Type="http://schemas.openxmlformats.org/officeDocument/2006/relationships/theme" Target="theme/theme1.xml"/><Relationship Id="rId16" Type="http://schemas.openxmlformats.org/officeDocument/2006/relationships/image" Target="media/image8.wmf"/><Relationship Id="rId11" Type="http://schemas.openxmlformats.org/officeDocument/2006/relationships/footer" Target="footer1.xml"/><Relationship Id="rId32" Type="http://schemas.openxmlformats.org/officeDocument/2006/relationships/image" Target="media/image16.png"/><Relationship Id="rId37" Type="http://schemas.openxmlformats.org/officeDocument/2006/relationships/image" Target="media/image21.png"/><Relationship Id="rId53" Type="http://schemas.openxmlformats.org/officeDocument/2006/relationships/image" Target="media/image37.png"/><Relationship Id="rId58" Type="http://schemas.openxmlformats.org/officeDocument/2006/relationships/image" Target="media/image42.png"/><Relationship Id="rId74" Type="http://schemas.openxmlformats.org/officeDocument/2006/relationships/footer" Target="footer17.xml"/><Relationship Id="rId79" Type="http://schemas.openxmlformats.org/officeDocument/2006/relationships/footer" Target="footer21.xml"/><Relationship Id="rId5" Type="http://schemas.openxmlformats.org/officeDocument/2006/relationships/webSettings" Target="webSettings.xml"/><Relationship Id="rId14" Type="http://schemas.openxmlformats.org/officeDocument/2006/relationships/image" Target="media/image6.wmf"/><Relationship Id="rId22" Type="http://schemas.openxmlformats.org/officeDocument/2006/relationships/footer" Target="footer6.xml"/><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image" Target="media/image27.png"/><Relationship Id="rId48" Type="http://schemas.openxmlformats.org/officeDocument/2006/relationships/image" Target="media/image32.png"/><Relationship Id="rId56" Type="http://schemas.openxmlformats.org/officeDocument/2006/relationships/image" Target="media/image40.png"/><Relationship Id="rId64" Type="http://schemas.openxmlformats.org/officeDocument/2006/relationships/chart" Target="charts/chart6.xml"/><Relationship Id="rId69" Type="http://schemas.openxmlformats.org/officeDocument/2006/relationships/footer" Target="footer12.xml"/><Relationship Id="rId77" Type="http://schemas.openxmlformats.org/officeDocument/2006/relationships/footer" Target="footer19.xml"/><Relationship Id="rId8" Type="http://schemas.openxmlformats.org/officeDocument/2006/relationships/image" Target="media/image1.jpeg"/><Relationship Id="rId51" Type="http://schemas.openxmlformats.org/officeDocument/2006/relationships/image" Target="media/image35.png"/><Relationship Id="rId72" Type="http://schemas.openxmlformats.org/officeDocument/2006/relationships/footer" Target="footer15.xml"/><Relationship Id="rId80" Type="http://schemas.openxmlformats.org/officeDocument/2006/relationships/footer" Target="footer22.xml"/><Relationship Id="rId85" Type="http://schemas.openxmlformats.org/officeDocument/2006/relationships/footer" Target="footer25.xml"/><Relationship Id="rId3" Type="http://schemas.openxmlformats.org/officeDocument/2006/relationships/styles" Target="styles.xml"/><Relationship Id="rId12" Type="http://schemas.openxmlformats.org/officeDocument/2006/relationships/image" Target="media/image4.wmf"/><Relationship Id="rId17" Type="http://schemas.openxmlformats.org/officeDocument/2006/relationships/footer" Target="footer2.xml"/><Relationship Id="rId25" Type="http://schemas.openxmlformats.org/officeDocument/2006/relationships/chart" Target="charts/chart1.xml"/><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image" Target="media/image30.png"/><Relationship Id="rId59" Type="http://schemas.openxmlformats.org/officeDocument/2006/relationships/image" Target="media/image43.png"/><Relationship Id="rId67" Type="http://schemas.openxmlformats.org/officeDocument/2006/relationships/footer" Target="footer10.xml"/><Relationship Id="rId20" Type="http://schemas.openxmlformats.org/officeDocument/2006/relationships/footer" Target="footer4.xml"/><Relationship Id="rId41" Type="http://schemas.openxmlformats.org/officeDocument/2006/relationships/image" Target="media/image25.png"/><Relationship Id="rId54" Type="http://schemas.openxmlformats.org/officeDocument/2006/relationships/image" Target="media/image38.png"/><Relationship Id="rId62" Type="http://schemas.openxmlformats.org/officeDocument/2006/relationships/chart" Target="charts/chart4.xml"/><Relationship Id="rId70" Type="http://schemas.openxmlformats.org/officeDocument/2006/relationships/footer" Target="footer13.xml"/><Relationship Id="rId75" Type="http://schemas.openxmlformats.org/officeDocument/2006/relationships/chart" Target="charts/chart8.xml"/><Relationship Id="rId83" Type="http://schemas.openxmlformats.org/officeDocument/2006/relationships/footer" Target="footer23.xml"/><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wmf"/><Relationship Id="rId23" Type="http://schemas.openxmlformats.org/officeDocument/2006/relationships/footer" Target="footer7.xml"/><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image" Target="media/image33.png"/><Relationship Id="rId57" Type="http://schemas.openxmlformats.org/officeDocument/2006/relationships/image" Target="media/image41.png"/><Relationship Id="rId10" Type="http://schemas.openxmlformats.org/officeDocument/2006/relationships/image" Target="media/image3.jpeg"/><Relationship Id="rId31" Type="http://schemas.openxmlformats.org/officeDocument/2006/relationships/image" Target="media/image15.png"/><Relationship Id="rId44" Type="http://schemas.openxmlformats.org/officeDocument/2006/relationships/image" Target="media/image28.png"/><Relationship Id="rId52" Type="http://schemas.openxmlformats.org/officeDocument/2006/relationships/image" Target="media/image36.png"/><Relationship Id="rId60" Type="http://schemas.openxmlformats.org/officeDocument/2006/relationships/chart" Target="charts/chart2.xml"/><Relationship Id="rId65" Type="http://schemas.openxmlformats.org/officeDocument/2006/relationships/chart" Target="charts/chart7.xml"/><Relationship Id="rId73" Type="http://schemas.openxmlformats.org/officeDocument/2006/relationships/footer" Target="footer16.xml"/><Relationship Id="rId78" Type="http://schemas.openxmlformats.org/officeDocument/2006/relationships/footer" Target="footer20.xml"/><Relationship Id="rId81" Type="http://schemas.openxmlformats.org/officeDocument/2006/relationships/image" Target="media/image44.jpeg"/><Relationship Id="rId86" Type="http://schemas.openxmlformats.org/officeDocument/2006/relationships/footer" Target="footer26.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5.wmf"/><Relationship Id="rId18" Type="http://schemas.openxmlformats.org/officeDocument/2006/relationships/image" Target="media/image9.wmf"/><Relationship Id="rId39" Type="http://schemas.openxmlformats.org/officeDocument/2006/relationships/image" Target="media/image23.png"/><Relationship Id="rId34" Type="http://schemas.openxmlformats.org/officeDocument/2006/relationships/image" Target="media/image18.png"/><Relationship Id="rId50" Type="http://schemas.openxmlformats.org/officeDocument/2006/relationships/image" Target="media/image34.png"/><Relationship Id="rId55" Type="http://schemas.openxmlformats.org/officeDocument/2006/relationships/image" Target="media/image39.png"/><Relationship Id="rId76" Type="http://schemas.openxmlformats.org/officeDocument/2006/relationships/footer" Target="footer18.xml"/><Relationship Id="rId7" Type="http://schemas.openxmlformats.org/officeDocument/2006/relationships/endnotes" Target="endnotes.xml"/><Relationship Id="rId71" Type="http://schemas.openxmlformats.org/officeDocument/2006/relationships/footer" Target="footer14.xml"/><Relationship Id="rId2" Type="http://schemas.openxmlformats.org/officeDocument/2006/relationships/numbering" Target="numbering.xml"/><Relationship Id="rId29" Type="http://schemas.openxmlformats.org/officeDocument/2006/relationships/image" Target="media/image13.png"/><Relationship Id="rId24" Type="http://schemas.openxmlformats.org/officeDocument/2006/relationships/footer" Target="footer8.xml"/><Relationship Id="rId40" Type="http://schemas.openxmlformats.org/officeDocument/2006/relationships/image" Target="media/image24.png"/><Relationship Id="rId45" Type="http://schemas.openxmlformats.org/officeDocument/2006/relationships/image" Target="media/image29.png"/><Relationship Id="rId66" Type="http://schemas.openxmlformats.org/officeDocument/2006/relationships/footer" Target="footer9.xml"/><Relationship Id="rId87" Type="http://schemas.openxmlformats.org/officeDocument/2006/relationships/footer" Target="footer27.xml"/><Relationship Id="rId61" Type="http://schemas.openxmlformats.org/officeDocument/2006/relationships/chart" Target="charts/chart3.xml"/><Relationship Id="rId82" Type="http://schemas.openxmlformats.org/officeDocument/2006/relationships/image" Target="media/image45.jpeg"/><Relationship Id="rId19" Type="http://schemas.openxmlformats.org/officeDocument/2006/relationships/footer" Target="footer3.xm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roundedCorners val="0"/>
  <c:style val="2"/>
  <c:chart>
    <c:autoTitleDeleted val="1"/>
    <c:plotArea>
      <c:layout/>
      <c:pieChart>
        <c:varyColors val="1"/>
        <c:ser>
          <c:idx val="0"/>
          <c:order val="0"/>
          <c:tx>
            <c:strRef>
              <c:f>label 0</c:f>
              <c:strCache>
                <c:ptCount val="1"/>
              </c:strCache>
            </c:strRef>
          </c:tx>
          <c:spPr>
            <a:solidFill>
              <a:srgbClr val="4F81BD"/>
            </a:solidFill>
            <a:ln>
              <a:noFill/>
            </a:ln>
          </c:spPr>
          <c:explosion val="25"/>
          <c:dPt>
            <c:idx val="0"/>
            <c:bubble3D val="0"/>
          </c:dPt>
          <c:dPt>
            <c:idx val="1"/>
            <c:bubble3D val="0"/>
            <c:spPr>
              <a:solidFill>
                <a:srgbClr val="C0504D"/>
              </a:solidFill>
              <a:ln>
                <a:noFill/>
              </a:ln>
            </c:spPr>
          </c:dPt>
          <c:dPt>
            <c:idx val="2"/>
            <c:bubble3D val="0"/>
            <c:spPr>
              <a:solidFill>
                <a:srgbClr val="9BBB59"/>
              </a:solidFill>
              <a:ln>
                <a:noFill/>
              </a:ln>
            </c:spPr>
          </c:dPt>
          <c:dPt>
            <c:idx val="3"/>
            <c:bubble3D val="0"/>
            <c:spPr>
              <a:solidFill>
                <a:srgbClr val="8064A2"/>
              </a:solidFill>
              <a:ln>
                <a:noFill/>
              </a:ln>
            </c:spPr>
          </c:dPt>
          <c:dPt>
            <c:idx val="4"/>
            <c:bubble3D val="0"/>
            <c:spPr>
              <a:solidFill>
                <a:srgbClr val="4BACC6"/>
              </a:solidFill>
              <a:ln>
                <a:noFill/>
              </a:ln>
            </c:spPr>
          </c:dPt>
          <c:dLbls>
            <c:spPr>
              <a:noFill/>
              <a:ln>
                <a:noFill/>
              </a:ln>
              <a:effectLst/>
            </c:spPr>
            <c:dLblPos val="bestFit"/>
            <c:showLegendKey val="0"/>
            <c:showVal val="1"/>
            <c:showCatName val="0"/>
            <c:showSerName val="0"/>
            <c:showPercent val="1"/>
            <c:showBubbleSize val="1"/>
            <c:showLeaderLines val="0"/>
            <c:extLst>
              <c:ext xmlns:c15="http://schemas.microsoft.com/office/drawing/2012/chart" uri="{CE6537A1-D6FC-4f65-9D91-7224C49458BB}">
                <c15:layout/>
              </c:ext>
            </c:extLst>
          </c:dLbls>
          <c:cat>
            <c:strRef>
              <c:f>categories</c:f>
              <c:strCache>
                <c:ptCount val="5"/>
                <c:pt idx="0">
                  <c:v>Износ 28 %</c:v>
                </c:pt>
                <c:pt idx="1">
                  <c:v>Износ 50 %</c:v>
                </c:pt>
                <c:pt idx="2">
                  <c:v>Износ  70 %</c:v>
                </c:pt>
                <c:pt idx="3">
                  <c:v>Износ 85 %</c:v>
                </c:pt>
                <c:pt idx="4">
                  <c:v>Износ &gt;90 %</c:v>
                </c:pt>
              </c:strCache>
            </c:strRef>
          </c:cat>
          <c:val>
            <c:numRef>
              <c:f>0</c:f>
              <c:numCache>
                <c:formatCode>General</c:formatCode>
                <c:ptCount val="5"/>
                <c:pt idx="0">
                  <c:v>5148.4399999999996</c:v>
                </c:pt>
                <c:pt idx="1">
                  <c:v>17991.900000000001</c:v>
                </c:pt>
                <c:pt idx="2">
                  <c:v>10918.3</c:v>
                </c:pt>
                <c:pt idx="3">
                  <c:v>5659.8</c:v>
                </c:pt>
                <c:pt idx="4">
                  <c:v>48513.06</c:v>
                </c:pt>
              </c:numCache>
            </c:numRef>
          </c:val>
        </c:ser>
        <c:dLbls>
          <c:showLegendKey val="0"/>
          <c:showVal val="0"/>
          <c:showCatName val="0"/>
          <c:showSerName val="0"/>
          <c:showPercent val="0"/>
          <c:showBubbleSize val="0"/>
          <c:showLeaderLines val="0"/>
        </c:dLbls>
        <c:firstSliceAng val="0"/>
      </c:pieChart>
      <c:spPr>
        <a:solidFill>
          <a:srgbClr val="FFFFFF"/>
        </a:solidFill>
        <a:ln>
          <a:noFill/>
        </a:ln>
      </c:spPr>
    </c:plotArea>
    <c:legend>
      <c:legendPos val="r"/>
      <c:layout/>
      <c:overlay val="0"/>
      <c:spPr>
        <a:noFill/>
        <a:ln>
          <a:noFill/>
        </a:ln>
      </c:spPr>
      <c:txPr>
        <a:bodyPr/>
        <a:lstStyle/>
        <a:p>
          <a:pPr>
            <a:defRPr sz="1000" b="0" strike="noStrike" spc="-1">
              <a:solidFill>
                <a:srgbClr val="000000"/>
              </a:solidFill>
              <a:latin typeface="Calibri"/>
            </a:defRPr>
          </a:pPr>
          <a:endParaRPr lang="ru-RU"/>
        </a:p>
      </c:txPr>
    </c:legend>
    <c:plotVisOnly val="1"/>
    <c:dispBlanksAs val="zero"/>
    <c:showDLblsOverMax val="1"/>
  </c:chart>
  <c:spPr>
    <a:solidFill>
      <a:srgbClr val="FFFFFF"/>
    </a:solidFill>
    <a:ln>
      <a:noFill/>
    </a:ln>
  </c:spPr>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roundedCorners val="0"/>
  <c:style val="2"/>
  <c:chart>
    <c:autoTitleDeleted val="1"/>
    <c:plotArea>
      <c:layout/>
      <c:pieChart>
        <c:varyColors val="1"/>
        <c:ser>
          <c:idx val="0"/>
          <c:order val="0"/>
          <c:tx>
            <c:strRef>
              <c:f>label 0</c:f>
              <c:strCache>
                <c:ptCount val="1"/>
              </c:strCache>
            </c:strRef>
          </c:tx>
          <c:spPr>
            <a:solidFill>
              <a:srgbClr val="4F81BD"/>
            </a:solidFill>
            <a:ln>
              <a:noFill/>
            </a:ln>
          </c:spPr>
          <c:explosion val="25"/>
          <c:dPt>
            <c:idx val="0"/>
            <c:bubble3D val="0"/>
          </c:dPt>
          <c:dPt>
            <c:idx val="1"/>
            <c:bubble3D val="0"/>
            <c:spPr>
              <a:solidFill>
                <a:srgbClr val="C0504D"/>
              </a:solidFill>
              <a:ln>
                <a:noFill/>
              </a:ln>
            </c:spPr>
          </c:dPt>
          <c:dPt>
            <c:idx val="2"/>
            <c:bubble3D val="0"/>
            <c:explosion val="29"/>
            <c:spPr>
              <a:solidFill>
                <a:srgbClr val="9BBB59"/>
              </a:solidFill>
              <a:ln>
                <a:noFill/>
              </a:ln>
            </c:spPr>
          </c:dPt>
          <c:dPt>
            <c:idx val="3"/>
            <c:bubble3D val="0"/>
            <c:spPr>
              <a:solidFill>
                <a:srgbClr val="8064A2"/>
              </a:solidFill>
              <a:ln>
                <a:noFill/>
              </a:ln>
            </c:spPr>
          </c:dPt>
          <c:dPt>
            <c:idx val="4"/>
            <c:bubble3D val="0"/>
            <c:spPr>
              <a:solidFill>
                <a:srgbClr val="4BACC6"/>
              </a:solidFill>
              <a:ln>
                <a:noFill/>
              </a:ln>
            </c:spPr>
          </c:dPt>
          <c:dLbls>
            <c:spPr>
              <a:noFill/>
              <a:ln>
                <a:noFill/>
              </a:ln>
              <a:effectLst/>
            </c:spPr>
            <c:dLblPos val="bestFit"/>
            <c:showLegendKey val="0"/>
            <c:showVal val="1"/>
            <c:showCatName val="1"/>
            <c:showSerName val="0"/>
            <c:showPercent val="1"/>
            <c:showBubbleSize val="1"/>
            <c:showLeaderLines val="0"/>
            <c:extLst>
              <c:ext xmlns:c15="http://schemas.microsoft.com/office/drawing/2012/chart" uri="{CE6537A1-D6FC-4f65-9D91-7224C49458BB}">
                <c15:layout/>
              </c:ext>
            </c:extLst>
          </c:dLbls>
          <c:cat>
            <c:strRef>
              <c:f>categories</c:f>
              <c:strCache>
                <c:ptCount val="5"/>
                <c:pt idx="0">
                  <c:v>техническая вода 1</c:v>
                </c:pt>
                <c:pt idx="1">
                  <c:v>техническая вода 2</c:v>
                </c:pt>
                <c:pt idx="2">
                  <c:v>питьевая вода</c:v>
                </c:pt>
                <c:pt idx="3">
                  <c:v>горячая вода</c:v>
                </c:pt>
                <c:pt idx="4">
                  <c:v>компонент на холодное водоснабжение</c:v>
                </c:pt>
              </c:strCache>
            </c:strRef>
          </c:cat>
          <c:val>
            <c:numRef>
              <c:f>0</c:f>
              <c:numCache>
                <c:formatCode>General</c:formatCode>
                <c:ptCount val="5"/>
                <c:pt idx="0">
                  <c:v>178.94239999999999</c:v>
                </c:pt>
                <c:pt idx="1">
                  <c:v>568.94870200000003</c:v>
                </c:pt>
                <c:pt idx="2">
                  <c:v>6079.8427210700102</c:v>
                </c:pt>
                <c:pt idx="3">
                  <c:v>1431.68339661</c:v>
                </c:pt>
                <c:pt idx="4">
                  <c:v>138.89941038000001</c:v>
                </c:pt>
              </c:numCache>
            </c:numRef>
          </c:val>
        </c:ser>
        <c:dLbls>
          <c:showLegendKey val="0"/>
          <c:showVal val="0"/>
          <c:showCatName val="0"/>
          <c:showSerName val="0"/>
          <c:showPercent val="0"/>
          <c:showBubbleSize val="0"/>
          <c:showLeaderLines val="0"/>
        </c:dLbls>
        <c:firstSliceAng val="100"/>
      </c:pieChart>
      <c:spPr>
        <a:solidFill>
          <a:srgbClr val="FFFFFF"/>
        </a:solidFill>
        <a:ln>
          <a:noFill/>
        </a:ln>
      </c:spPr>
    </c:plotArea>
    <c:plotVisOnly val="1"/>
    <c:dispBlanksAs val="zero"/>
    <c:showDLblsOverMax val="1"/>
  </c:chart>
  <c:spPr>
    <a:solidFill>
      <a:srgbClr val="FFFFFF"/>
    </a:solidFill>
    <a:ln>
      <a:noFill/>
    </a:ln>
  </c:spPr>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roundedCorners val="0"/>
  <c:style val="2"/>
  <c:chart>
    <c:autoTitleDeleted val="1"/>
    <c:plotArea>
      <c:layout/>
      <c:pieChart>
        <c:varyColors val="1"/>
        <c:ser>
          <c:idx val="0"/>
          <c:order val="0"/>
          <c:tx>
            <c:strRef>
              <c:f>label 0</c:f>
              <c:strCache>
                <c:ptCount val="1"/>
              </c:strCache>
            </c:strRef>
          </c:tx>
          <c:spPr>
            <a:solidFill>
              <a:srgbClr val="4F81BD"/>
            </a:solidFill>
            <a:ln>
              <a:noFill/>
            </a:ln>
          </c:spPr>
          <c:explosion val="25"/>
          <c:dPt>
            <c:idx val="0"/>
            <c:bubble3D val="0"/>
          </c:dPt>
          <c:dPt>
            <c:idx val="1"/>
            <c:bubble3D val="0"/>
            <c:spPr>
              <a:solidFill>
                <a:srgbClr val="C0504D"/>
              </a:solidFill>
              <a:ln>
                <a:noFill/>
              </a:ln>
            </c:spPr>
          </c:dPt>
          <c:dPt>
            <c:idx val="2"/>
            <c:bubble3D val="0"/>
            <c:spPr>
              <a:solidFill>
                <a:srgbClr val="9BBB59"/>
              </a:solidFill>
              <a:ln>
                <a:noFill/>
              </a:ln>
            </c:spPr>
          </c:dPt>
          <c:dLbls>
            <c:spPr>
              <a:noFill/>
              <a:ln>
                <a:noFill/>
              </a:ln>
              <a:effectLst/>
            </c:spPr>
            <c:dLblPos val="bestFit"/>
            <c:showLegendKey val="0"/>
            <c:showVal val="1"/>
            <c:showCatName val="1"/>
            <c:showSerName val="0"/>
            <c:showPercent val="1"/>
            <c:showBubbleSize val="1"/>
            <c:showLeaderLines val="0"/>
            <c:extLst>
              <c:ext xmlns:c15="http://schemas.microsoft.com/office/drawing/2012/chart" uri="{CE6537A1-D6FC-4f65-9D91-7224C49458BB}">
                <c15:layout/>
              </c:ext>
            </c:extLst>
          </c:dLbls>
          <c:cat>
            <c:strRef>
              <c:f>categories</c:f>
              <c:strCache>
                <c:ptCount val="3"/>
                <c:pt idx="0">
                  <c:v>население</c:v>
                </c:pt>
                <c:pt idx="1">
                  <c:v>бюджетные организации</c:v>
                </c:pt>
                <c:pt idx="2">
                  <c:v>прочие потребители</c:v>
                </c:pt>
              </c:strCache>
            </c:strRef>
          </c:cat>
          <c:val>
            <c:numRef>
              <c:f>0</c:f>
              <c:numCache>
                <c:formatCode>General</c:formatCode>
                <c:ptCount val="3"/>
                <c:pt idx="0">
                  <c:v>4167.5396136299996</c:v>
                </c:pt>
                <c:pt idx="1">
                  <c:v>238.2588117</c:v>
                </c:pt>
                <c:pt idx="2">
                  <c:v>1674.0442957400001</c:v>
                </c:pt>
              </c:numCache>
            </c:numRef>
          </c:val>
        </c:ser>
        <c:dLbls>
          <c:showLegendKey val="0"/>
          <c:showVal val="0"/>
          <c:showCatName val="0"/>
          <c:showSerName val="0"/>
          <c:showPercent val="0"/>
          <c:showBubbleSize val="0"/>
          <c:showLeaderLines val="0"/>
        </c:dLbls>
        <c:firstSliceAng val="140"/>
      </c:pieChart>
      <c:spPr>
        <a:solidFill>
          <a:srgbClr val="FFFFFF"/>
        </a:solidFill>
        <a:ln>
          <a:noFill/>
        </a:ln>
      </c:spPr>
    </c:plotArea>
    <c:plotVisOnly val="1"/>
    <c:dispBlanksAs val="zero"/>
    <c:showDLblsOverMax val="1"/>
  </c:chart>
  <c:spPr>
    <a:solidFill>
      <a:srgbClr val="FFFFFF"/>
    </a:solidFill>
    <a:ln>
      <a:noFill/>
    </a:ln>
  </c:spPr>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ru-RU"/>
  <c:roundedCorners val="0"/>
  <c:style val="2"/>
  <c:chart>
    <c:autoTitleDeleted val="1"/>
    <c:plotArea>
      <c:layout/>
      <c:pieChart>
        <c:varyColors val="1"/>
        <c:ser>
          <c:idx val="0"/>
          <c:order val="0"/>
          <c:tx>
            <c:strRef>
              <c:f>label 0</c:f>
              <c:strCache>
                <c:ptCount val="1"/>
              </c:strCache>
            </c:strRef>
          </c:tx>
          <c:spPr>
            <a:solidFill>
              <a:srgbClr val="4F81BD"/>
            </a:solidFill>
            <a:ln>
              <a:noFill/>
            </a:ln>
          </c:spPr>
          <c:explosion val="13"/>
          <c:dPt>
            <c:idx val="0"/>
            <c:bubble3D val="0"/>
          </c:dPt>
          <c:dPt>
            <c:idx val="1"/>
            <c:bubble3D val="0"/>
            <c:spPr>
              <a:solidFill>
                <a:srgbClr val="C0504D"/>
              </a:solidFill>
              <a:ln>
                <a:noFill/>
              </a:ln>
            </c:spPr>
          </c:dPt>
          <c:dLbls>
            <c:spPr>
              <a:noFill/>
              <a:ln>
                <a:noFill/>
              </a:ln>
              <a:effectLst/>
            </c:spPr>
            <c:dLblPos val="bestFit"/>
            <c:showLegendKey val="0"/>
            <c:showVal val="1"/>
            <c:showCatName val="1"/>
            <c:showSerName val="0"/>
            <c:showPercent val="1"/>
            <c:showBubbleSize val="1"/>
            <c:showLeaderLines val="0"/>
            <c:extLst>
              <c:ext xmlns:c15="http://schemas.microsoft.com/office/drawing/2012/chart" uri="{CE6537A1-D6FC-4f65-9D91-7224C49458BB}">
                <c15:layout/>
              </c:ext>
            </c:extLst>
          </c:dLbls>
          <c:cat>
            <c:strRef>
              <c:f>categories</c:f>
              <c:strCache>
                <c:ptCount val="2"/>
                <c:pt idx="0">
                  <c:v>Реализация горячей воды:</c:v>
                </c:pt>
                <c:pt idx="1">
                  <c:v>население</c:v>
                </c:pt>
              </c:strCache>
            </c:strRef>
          </c:cat>
          <c:val>
            <c:numRef>
              <c:f>0</c:f>
              <c:numCache>
                <c:formatCode>General</c:formatCode>
                <c:ptCount val="2"/>
                <c:pt idx="1">
                  <c:v>1431.68339661</c:v>
                </c:pt>
              </c:numCache>
            </c:numRef>
          </c:val>
        </c:ser>
        <c:dLbls>
          <c:showLegendKey val="0"/>
          <c:showVal val="0"/>
          <c:showCatName val="0"/>
          <c:showSerName val="0"/>
          <c:showPercent val="0"/>
          <c:showBubbleSize val="0"/>
          <c:showLeaderLines val="0"/>
        </c:dLbls>
        <c:firstSliceAng val="0"/>
      </c:pieChart>
      <c:spPr>
        <a:solidFill>
          <a:srgbClr val="FFFFFF"/>
        </a:solidFill>
        <a:ln>
          <a:noFill/>
        </a:ln>
      </c:spPr>
    </c:plotArea>
    <c:plotVisOnly val="1"/>
    <c:dispBlanksAs val="zero"/>
    <c:showDLblsOverMax val="1"/>
  </c:chart>
  <c:spPr>
    <a:solidFill>
      <a:srgbClr val="FFFFFF"/>
    </a:solidFill>
    <a:ln>
      <a:noFill/>
    </a:ln>
  </c:spPr>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ru-RU"/>
  <c:roundedCorners val="0"/>
  <c:style val="2"/>
  <c:chart>
    <c:autoTitleDeleted val="1"/>
    <c:plotArea>
      <c:layout/>
      <c:pieChart>
        <c:varyColors val="1"/>
        <c:ser>
          <c:idx val="0"/>
          <c:order val="0"/>
          <c:tx>
            <c:strRef>
              <c:f>label 0</c:f>
              <c:strCache>
                <c:ptCount val="1"/>
              </c:strCache>
            </c:strRef>
          </c:tx>
          <c:spPr>
            <a:solidFill>
              <a:srgbClr val="4F81BD"/>
            </a:solidFill>
            <a:ln>
              <a:noFill/>
            </a:ln>
          </c:spPr>
          <c:explosion val="25"/>
          <c:dPt>
            <c:idx val="0"/>
            <c:bubble3D val="0"/>
          </c:dPt>
          <c:dPt>
            <c:idx val="1"/>
            <c:bubble3D val="0"/>
            <c:spPr>
              <a:solidFill>
                <a:srgbClr val="C0504D"/>
              </a:solidFill>
              <a:ln>
                <a:noFill/>
              </a:ln>
            </c:spPr>
          </c:dPt>
          <c:dPt>
            <c:idx val="2"/>
            <c:bubble3D val="0"/>
            <c:spPr>
              <a:solidFill>
                <a:srgbClr val="9BBB59"/>
              </a:solidFill>
              <a:ln>
                <a:noFill/>
              </a:ln>
            </c:spPr>
          </c:dPt>
          <c:dLbls>
            <c:spPr>
              <a:noFill/>
              <a:ln>
                <a:noFill/>
              </a:ln>
              <a:effectLst/>
            </c:spPr>
            <c:dLblPos val="bestFit"/>
            <c:showLegendKey val="0"/>
            <c:showVal val="1"/>
            <c:showCatName val="1"/>
            <c:showSerName val="0"/>
            <c:showPercent val="1"/>
            <c:showBubbleSize val="1"/>
            <c:showLeaderLines val="0"/>
            <c:extLst>
              <c:ext xmlns:c15="http://schemas.microsoft.com/office/drawing/2012/chart" uri="{CE6537A1-D6FC-4f65-9D91-7224C49458BB}">
                <c15:layout/>
              </c:ext>
            </c:extLst>
          </c:dLbls>
          <c:cat>
            <c:strRef>
              <c:f>categories</c:f>
              <c:strCache>
                <c:ptCount val="3"/>
                <c:pt idx="0">
                  <c:v>население</c:v>
                </c:pt>
                <c:pt idx="1">
                  <c:v>бюджетные организации</c:v>
                </c:pt>
                <c:pt idx="2">
                  <c:v>прочие потребители</c:v>
                </c:pt>
              </c:strCache>
            </c:strRef>
          </c:cat>
          <c:val>
            <c:numRef>
              <c:f>0</c:f>
              <c:numCache>
                <c:formatCode>General</c:formatCode>
                <c:ptCount val="3"/>
                <c:pt idx="0">
                  <c:v>41.871103949999998</c:v>
                </c:pt>
                <c:pt idx="1">
                  <c:v>66.544200709999998</c:v>
                </c:pt>
                <c:pt idx="2">
                  <c:v>30.484105719999999</c:v>
                </c:pt>
              </c:numCache>
            </c:numRef>
          </c:val>
        </c:ser>
        <c:dLbls>
          <c:showLegendKey val="0"/>
          <c:showVal val="0"/>
          <c:showCatName val="0"/>
          <c:showSerName val="0"/>
          <c:showPercent val="0"/>
          <c:showBubbleSize val="0"/>
          <c:showLeaderLines val="0"/>
        </c:dLbls>
        <c:firstSliceAng val="75"/>
      </c:pieChart>
      <c:spPr>
        <a:solidFill>
          <a:srgbClr val="FFFFFF"/>
        </a:solidFill>
        <a:ln>
          <a:noFill/>
        </a:ln>
      </c:spPr>
    </c:plotArea>
    <c:plotVisOnly val="1"/>
    <c:dispBlanksAs val="zero"/>
    <c:showDLblsOverMax val="1"/>
  </c:chart>
  <c:spPr>
    <a:solidFill>
      <a:srgbClr val="FFFFFF"/>
    </a:solidFill>
    <a:ln>
      <a:noFill/>
    </a:ln>
  </c:spPr>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ru-RU"/>
  <c:roundedCorners val="0"/>
  <c:style val="2"/>
  <c:chart>
    <c:autoTitleDeleted val="1"/>
    <c:plotArea>
      <c:layout/>
      <c:pieChart>
        <c:varyColors val="1"/>
        <c:ser>
          <c:idx val="0"/>
          <c:order val="0"/>
          <c:tx>
            <c:strRef>
              <c:f>label 0</c:f>
              <c:strCache>
                <c:ptCount val="1"/>
                <c:pt idx="0">
                  <c:v>население</c:v>
                </c:pt>
              </c:strCache>
            </c:strRef>
          </c:tx>
          <c:spPr>
            <a:solidFill>
              <a:srgbClr val="4F81BD"/>
            </a:solidFill>
            <a:ln>
              <a:noFill/>
            </a:ln>
          </c:spPr>
          <c:explosion val="22"/>
          <c:dPt>
            <c:idx val="0"/>
            <c:bubble3D val="0"/>
          </c:dPt>
          <c:dLbls>
            <c:dLbl>
              <c:idx val="0"/>
              <c:layout/>
              <c:dLblPos val="bestFit"/>
              <c:showLegendKey val="0"/>
              <c:showVal val="1"/>
              <c:showCatName val="0"/>
              <c:showSerName val="0"/>
              <c:showPercent val="1"/>
              <c:showBubbleSize val="1"/>
              <c:extLst>
                <c:ext xmlns:c15="http://schemas.microsoft.com/office/drawing/2012/chart" uri="{CE6537A1-D6FC-4f65-9D91-7224C49458BB}">
                  <c15:layout/>
                </c:ext>
              </c:extLst>
            </c:dLbl>
            <c:spPr>
              <a:noFill/>
              <a:ln>
                <a:noFill/>
              </a:ln>
              <a:effectLst/>
            </c:spPr>
            <c:dLblPos val="bestFit"/>
            <c:showLegendKey val="0"/>
            <c:showVal val="1"/>
            <c:showCatName val="1"/>
            <c:showSerName val="0"/>
            <c:showPercent val="1"/>
            <c:showBubbleSize val="1"/>
            <c:showLeaderLines val="0"/>
            <c:extLst>
              <c:ext xmlns:c15="http://schemas.microsoft.com/office/drawing/2012/chart" uri="{CE6537A1-D6FC-4f65-9D91-7224C49458BB}"/>
            </c:extLst>
          </c:dLbls>
          <c:cat>
            <c:strRef>
              <c:f>categories</c:f>
              <c:strCache>
                <c:ptCount val="1"/>
                <c:pt idx="0">
                  <c:v>1</c:v>
                </c:pt>
              </c:strCache>
            </c:strRef>
          </c:cat>
          <c:val>
            <c:numRef>
              <c:f>0</c:f>
              <c:numCache>
                <c:formatCode>General</c:formatCode>
                <c:ptCount val="1"/>
                <c:pt idx="0">
                  <c:v>178.94239999999999</c:v>
                </c:pt>
              </c:numCache>
            </c:numRef>
          </c:val>
        </c:ser>
        <c:dLbls>
          <c:showLegendKey val="0"/>
          <c:showVal val="0"/>
          <c:showCatName val="0"/>
          <c:showSerName val="0"/>
          <c:showPercent val="0"/>
          <c:showBubbleSize val="0"/>
          <c:showLeaderLines val="0"/>
        </c:dLbls>
        <c:firstSliceAng val="0"/>
      </c:pieChart>
      <c:spPr>
        <a:solidFill>
          <a:srgbClr val="FFFFFF"/>
        </a:solidFill>
        <a:ln>
          <a:noFill/>
        </a:ln>
      </c:spPr>
    </c:plotArea>
    <c:plotVisOnly val="1"/>
    <c:dispBlanksAs val="zero"/>
    <c:showDLblsOverMax val="1"/>
  </c:chart>
  <c:spPr>
    <a:solidFill>
      <a:srgbClr val="FFFFFF"/>
    </a:solidFill>
    <a:ln>
      <a:noFill/>
    </a:ln>
  </c:spPr>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ru-RU"/>
  <c:roundedCorners val="0"/>
  <c:style val="2"/>
  <c:chart>
    <c:autoTitleDeleted val="1"/>
    <c:plotArea>
      <c:layout/>
      <c:pieChart>
        <c:varyColors val="1"/>
        <c:ser>
          <c:idx val="0"/>
          <c:order val="0"/>
          <c:tx>
            <c:strRef>
              <c:f>label 0</c:f>
              <c:strCache>
                <c:ptCount val="1"/>
              </c:strCache>
            </c:strRef>
          </c:tx>
          <c:spPr>
            <a:solidFill>
              <a:srgbClr val="4F81BD"/>
            </a:solidFill>
            <a:ln>
              <a:noFill/>
            </a:ln>
          </c:spPr>
          <c:explosion val="25"/>
          <c:dPt>
            <c:idx val="0"/>
            <c:bubble3D val="0"/>
          </c:dPt>
          <c:dPt>
            <c:idx val="1"/>
            <c:bubble3D val="0"/>
            <c:spPr>
              <a:solidFill>
                <a:srgbClr val="C0504D"/>
              </a:solidFill>
              <a:ln>
                <a:noFill/>
              </a:ln>
            </c:spPr>
          </c:dPt>
          <c:dLbls>
            <c:spPr>
              <a:noFill/>
              <a:ln>
                <a:noFill/>
              </a:ln>
              <a:effectLst/>
            </c:spPr>
            <c:dLblPos val="bestFit"/>
            <c:showLegendKey val="0"/>
            <c:showVal val="1"/>
            <c:showCatName val="1"/>
            <c:showSerName val="0"/>
            <c:showPercent val="1"/>
            <c:showBubbleSize val="1"/>
            <c:showLeaderLines val="0"/>
            <c:extLst>
              <c:ext xmlns:c15="http://schemas.microsoft.com/office/drawing/2012/chart" uri="{CE6537A1-D6FC-4f65-9D91-7224C49458BB}">
                <c15:layout/>
              </c:ext>
            </c:extLst>
          </c:dLbls>
          <c:cat>
            <c:strRef>
              <c:f>categories</c:f>
              <c:strCache>
                <c:ptCount val="2"/>
                <c:pt idx="0">
                  <c:v>население</c:v>
                </c:pt>
                <c:pt idx="1">
                  <c:v>прочие потребители</c:v>
                </c:pt>
              </c:strCache>
            </c:strRef>
          </c:cat>
          <c:val>
            <c:numRef>
              <c:f>0</c:f>
              <c:numCache>
                <c:formatCode>General</c:formatCode>
                <c:ptCount val="2"/>
                <c:pt idx="0">
                  <c:v>123.005</c:v>
                </c:pt>
                <c:pt idx="1">
                  <c:v>445.94370199999997</c:v>
                </c:pt>
              </c:numCache>
            </c:numRef>
          </c:val>
        </c:ser>
        <c:dLbls>
          <c:showLegendKey val="0"/>
          <c:showVal val="0"/>
          <c:showCatName val="0"/>
          <c:showSerName val="0"/>
          <c:showPercent val="0"/>
          <c:showBubbleSize val="0"/>
          <c:showLeaderLines val="0"/>
        </c:dLbls>
        <c:firstSliceAng val="45"/>
      </c:pieChart>
      <c:spPr>
        <a:solidFill>
          <a:srgbClr val="FFFFFF"/>
        </a:solidFill>
        <a:ln>
          <a:noFill/>
        </a:ln>
      </c:spPr>
    </c:plotArea>
    <c:plotVisOnly val="1"/>
    <c:dispBlanksAs val="zero"/>
    <c:showDLblsOverMax val="1"/>
  </c:chart>
  <c:spPr>
    <a:solidFill>
      <a:srgbClr val="FFFFFF"/>
    </a:solidFill>
    <a:ln>
      <a:noFill/>
    </a:ln>
  </c:spPr>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ru-RU"/>
  <c:roundedCorners val="0"/>
  <c:style val="2"/>
  <c:chart>
    <c:autoTitleDeleted val="1"/>
    <c:plotArea>
      <c:layout/>
      <c:barChart>
        <c:barDir val="col"/>
        <c:grouping val="stacked"/>
        <c:varyColors val="0"/>
        <c:ser>
          <c:idx val="0"/>
          <c:order val="0"/>
          <c:tx>
            <c:strRef>
              <c:f>label 0</c:f>
              <c:strCache>
                <c:ptCount val="1"/>
              </c:strCache>
            </c:strRef>
          </c:tx>
          <c:spPr>
            <a:solidFill>
              <a:srgbClr val="4F81BD"/>
            </a:solidFill>
            <a:ln>
              <a:noFill/>
            </a:ln>
          </c:spPr>
          <c:invertIfNegative val="0"/>
          <c:dLbls>
            <c:spPr>
              <a:noFill/>
              <a:ln>
                <a:noFill/>
              </a:ln>
              <a:effectLst/>
            </c:spPr>
            <c:dLblPos val="ctr"/>
            <c:showLegendKey val="0"/>
            <c:showVal val="1"/>
            <c:showCatName val="0"/>
            <c:showSerName val="0"/>
            <c:showPercent val="0"/>
            <c:showBubbleSize val="1"/>
            <c:showLeaderLines val="0"/>
            <c:extLst>
              <c:ext xmlns:c15="http://schemas.microsoft.com/office/drawing/2012/chart" uri="{CE6537A1-D6FC-4f65-9D91-7224C49458BB}">
                <c15:layout/>
                <c15:showLeaderLines val="0"/>
              </c:ext>
            </c:extLst>
          </c:dLbls>
          <c:cat>
            <c:strRef>
              <c:f>categories</c:f>
              <c:strCache>
                <c:ptCount val="10"/>
                <c:pt idx="0">
                  <c:v>2022</c:v>
                </c:pt>
                <c:pt idx="1">
                  <c:v>2023</c:v>
                </c:pt>
                <c:pt idx="2">
                  <c:v>2024</c:v>
                </c:pt>
                <c:pt idx="3">
                  <c:v>2025</c:v>
                </c:pt>
                <c:pt idx="4">
                  <c:v>2026</c:v>
                </c:pt>
                <c:pt idx="5">
                  <c:v>2027</c:v>
                </c:pt>
                <c:pt idx="6">
                  <c:v>2028</c:v>
                </c:pt>
                <c:pt idx="7">
                  <c:v>2029</c:v>
                </c:pt>
                <c:pt idx="8">
                  <c:v>2030</c:v>
                </c:pt>
                <c:pt idx="9">
                  <c:v>2040</c:v>
                </c:pt>
              </c:strCache>
            </c:strRef>
          </c:cat>
          <c:val>
            <c:numRef>
              <c:f>0</c:f>
              <c:numCache>
                <c:formatCode>General</c:formatCode>
                <c:ptCount val="10"/>
                <c:pt idx="0">
                  <c:v>2867.6444939399998</c:v>
                </c:pt>
                <c:pt idx="1">
                  <c:v>2781.6151591217999</c:v>
                </c:pt>
                <c:pt idx="2">
                  <c:v>2698.1667043481498</c:v>
                </c:pt>
                <c:pt idx="3">
                  <c:v>2617.2217032177</c:v>
                </c:pt>
                <c:pt idx="4">
                  <c:v>2538.70505212117</c:v>
                </c:pt>
                <c:pt idx="5">
                  <c:v>2462.5439005575399</c:v>
                </c:pt>
                <c:pt idx="6">
                  <c:v>2388.66758354081</c:v>
                </c:pt>
                <c:pt idx="7">
                  <c:v>2317.0075560345899</c:v>
                </c:pt>
                <c:pt idx="8">
                  <c:v>2247.49732935355</c:v>
                </c:pt>
                <c:pt idx="9">
                  <c:v>1912.1585859954</c:v>
                </c:pt>
              </c:numCache>
            </c:numRef>
          </c:val>
        </c:ser>
        <c:dLbls>
          <c:showLegendKey val="0"/>
          <c:showVal val="0"/>
          <c:showCatName val="0"/>
          <c:showSerName val="0"/>
          <c:showPercent val="0"/>
          <c:showBubbleSize val="0"/>
        </c:dLbls>
        <c:gapWidth val="150"/>
        <c:overlap val="100"/>
        <c:axId val="1809380240"/>
        <c:axId val="1809387312"/>
      </c:barChart>
      <c:catAx>
        <c:axId val="1809380240"/>
        <c:scaling>
          <c:orientation val="minMax"/>
        </c:scaling>
        <c:delete val="0"/>
        <c:axPos val="b"/>
        <c:numFmt formatCode="General" sourceLinked="1"/>
        <c:majorTickMark val="out"/>
        <c:minorTickMark val="none"/>
        <c:tickLblPos val="nextTo"/>
        <c:spPr>
          <a:ln w="9360">
            <a:solidFill>
              <a:srgbClr val="878787"/>
            </a:solidFill>
            <a:round/>
          </a:ln>
        </c:spPr>
        <c:txPr>
          <a:bodyPr/>
          <a:lstStyle/>
          <a:p>
            <a:pPr>
              <a:defRPr sz="1000" b="0" strike="noStrike" spc="-1">
                <a:solidFill>
                  <a:srgbClr val="000000"/>
                </a:solidFill>
                <a:latin typeface="Times New Roman"/>
              </a:defRPr>
            </a:pPr>
            <a:endParaRPr lang="ru-RU"/>
          </a:p>
        </c:txPr>
        <c:crossAx val="1809387312"/>
        <c:crosses val="autoZero"/>
        <c:auto val="1"/>
        <c:lblAlgn val="ctr"/>
        <c:lblOffset val="100"/>
        <c:noMultiLvlLbl val="1"/>
      </c:catAx>
      <c:valAx>
        <c:axId val="1809387312"/>
        <c:scaling>
          <c:orientation val="minMax"/>
        </c:scaling>
        <c:delete val="0"/>
        <c:axPos val="l"/>
        <c:majorGridlines>
          <c:spPr>
            <a:ln w="9360">
              <a:solidFill>
                <a:srgbClr val="878787"/>
              </a:solidFill>
              <a:round/>
            </a:ln>
          </c:spPr>
        </c:majorGridlines>
        <c:title>
          <c:tx>
            <c:rich>
              <a:bodyPr rot="-5400000"/>
              <a:lstStyle/>
              <a:p>
                <a:pPr>
                  <a:defRPr sz="1000" b="1" strike="noStrike" spc="-1">
                    <a:solidFill>
                      <a:srgbClr val="000000"/>
                    </a:solidFill>
                    <a:latin typeface="Times New Roman"/>
                  </a:defRPr>
                </a:pPr>
                <a:r>
                  <a:rPr lang="ru-RU" sz="1000" b="1" strike="noStrike" spc="-1">
                    <a:solidFill>
                      <a:srgbClr val="000000"/>
                    </a:solidFill>
                    <a:latin typeface="Times New Roman"/>
                  </a:rPr>
                  <a:t>Потери воды при транспортировке, тыс.м3/год</a:t>
                </a:r>
              </a:p>
            </c:rich>
          </c:tx>
          <c:layout/>
          <c:overlay val="0"/>
        </c:title>
        <c:numFmt formatCode="0.000" sourceLinked="0"/>
        <c:majorTickMark val="out"/>
        <c:minorTickMark val="none"/>
        <c:tickLblPos val="nextTo"/>
        <c:spPr>
          <a:ln w="9360">
            <a:solidFill>
              <a:srgbClr val="878787"/>
            </a:solidFill>
            <a:round/>
          </a:ln>
        </c:spPr>
        <c:txPr>
          <a:bodyPr/>
          <a:lstStyle/>
          <a:p>
            <a:pPr>
              <a:defRPr sz="1000" b="0" strike="noStrike" spc="-1">
                <a:solidFill>
                  <a:srgbClr val="000000"/>
                </a:solidFill>
                <a:latin typeface="Times New Roman"/>
              </a:defRPr>
            </a:pPr>
            <a:endParaRPr lang="ru-RU"/>
          </a:p>
        </c:txPr>
        <c:crossAx val="1809380240"/>
        <c:crosses val="autoZero"/>
        <c:crossBetween val="between"/>
      </c:valAx>
      <c:spPr>
        <a:solidFill>
          <a:srgbClr val="FFFFFF"/>
        </a:solidFill>
        <a:ln>
          <a:noFill/>
        </a:ln>
      </c:spPr>
    </c:plotArea>
    <c:plotVisOnly val="1"/>
    <c:dispBlanksAs val="gap"/>
    <c:showDLblsOverMax val="1"/>
  </c:chart>
  <c:spPr>
    <a:solidFill>
      <a:srgbClr val="FFFFFF"/>
    </a:solidFill>
    <a:ln>
      <a:noFill/>
    </a:ln>
  </c:spPr>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8CE57A4-C6CD-4985-8495-89AFA4E783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1131</TotalTime>
  <Pages>137</Pages>
  <Words>25721</Words>
  <Characters>146616</Characters>
  <Application>Microsoft Office Word</Application>
  <DocSecurity>0</DocSecurity>
  <Lines>1221</Lines>
  <Paragraphs>343</Paragraphs>
  <ScaleCrop>false</ScaleCrop>
  <HeadingPairs>
    <vt:vector size="2" baseType="variant">
      <vt:variant>
        <vt:lpstr>Название</vt:lpstr>
      </vt:variant>
      <vt:variant>
        <vt:i4>1</vt:i4>
      </vt:variant>
    </vt:vector>
  </HeadingPairs>
  <TitlesOfParts>
    <vt:vector size="1" baseType="lpstr">
      <vt:lpstr/>
    </vt:vector>
  </TitlesOfParts>
  <Company>Microsoft Corporation</Company>
  <LinksUpToDate>false</LinksUpToDate>
  <CharactersWithSpaces>171994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dc:creator>
  <dc:description/>
  <cp:lastModifiedBy>user</cp:lastModifiedBy>
  <cp:revision>37</cp:revision>
  <cp:lastPrinted>2023-12-04T02:06:00Z</cp:lastPrinted>
  <dcterms:created xsi:type="dcterms:W3CDTF">2023-10-06T01:56:00Z</dcterms:created>
  <dcterms:modified xsi:type="dcterms:W3CDTF">2023-12-04T02:12:00Z</dcterms:modified>
  <dc:language>ru-RU</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12.0000</vt:lpwstr>
  </property>
  <property fmtid="{D5CDD505-2E9C-101B-9397-08002B2CF9AE}" pid="3" name="Company">
    <vt:lpwstr>Microsoft Corporation</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